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A68BE" w14:textId="77777777" w:rsidR="00946211" w:rsidRPr="00695173" w:rsidRDefault="00946211">
      <w:pPr>
        <w:rPr>
          <w:rFonts w:ascii="Times New Roman" w:hAnsi="Times New Roman" w:cs="Times New Roman"/>
          <w:b/>
          <w:bCs/>
          <w:sz w:val="22"/>
          <w:szCs w:val="22"/>
        </w:rPr>
      </w:pPr>
    </w:p>
    <w:tbl>
      <w:tblPr>
        <w:tblStyle w:val="Tabelacomgrade"/>
        <w:tblW w:w="0" w:type="auto"/>
        <w:tblLook w:val="04A0" w:firstRow="1" w:lastRow="0" w:firstColumn="1" w:lastColumn="0" w:noHBand="0" w:noVBand="1"/>
      </w:tblPr>
      <w:tblGrid>
        <w:gridCol w:w="2339"/>
        <w:gridCol w:w="2317"/>
        <w:gridCol w:w="2355"/>
        <w:gridCol w:w="2333"/>
      </w:tblGrid>
      <w:tr w:rsidR="00946211" w:rsidRPr="004B2FB6" w14:paraId="3B5962FE" w14:textId="77777777">
        <w:tc>
          <w:tcPr>
            <w:tcW w:w="9494" w:type="dxa"/>
            <w:gridSpan w:val="4"/>
          </w:tcPr>
          <w:p w14:paraId="6E011A43" w14:textId="77777777" w:rsidR="00946211" w:rsidRPr="004B2FB6" w:rsidRDefault="00695173" w:rsidP="00C96570">
            <w:pPr>
              <w:spacing w:before="60" w:after="60"/>
              <w:jc w:val="center"/>
              <w:rPr>
                <w:rFonts w:ascii="Times New Roman" w:hAnsi="Times New Roman" w:cs="Times New Roman"/>
                <w:b/>
                <w:bCs/>
                <w:sz w:val="20"/>
                <w:szCs w:val="20"/>
              </w:rPr>
            </w:pPr>
            <w:r w:rsidRPr="008D7410">
              <w:rPr>
                <w:rFonts w:ascii="Times New Roman" w:hAnsi="Times New Roman" w:cs="Times New Roman"/>
                <w:b/>
                <w:sz w:val="20"/>
                <w:szCs w:val="20"/>
              </w:rPr>
              <w:t xml:space="preserve">PREGÃO ELETRÔNICO </w:t>
            </w:r>
            <w:r w:rsidR="008D7410" w:rsidRPr="008D7410">
              <w:rPr>
                <w:rFonts w:ascii="Times New Roman" w:hAnsi="Times New Roman" w:cs="Times New Roman"/>
                <w:b/>
                <w:sz w:val="20"/>
                <w:szCs w:val="20"/>
              </w:rPr>
              <w:t>Nº 029</w:t>
            </w:r>
            <w:r w:rsidRPr="008D7410">
              <w:rPr>
                <w:rFonts w:ascii="Times New Roman" w:hAnsi="Times New Roman" w:cs="Times New Roman"/>
                <w:b/>
                <w:sz w:val="20"/>
                <w:szCs w:val="20"/>
              </w:rPr>
              <w:t>/2024</w:t>
            </w:r>
          </w:p>
        </w:tc>
      </w:tr>
      <w:tr w:rsidR="00946211" w:rsidRPr="004B2FB6" w14:paraId="3EF9A809" w14:textId="77777777">
        <w:tc>
          <w:tcPr>
            <w:tcW w:w="9494" w:type="dxa"/>
            <w:gridSpan w:val="4"/>
          </w:tcPr>
          <w:p w14:paraId="6F377E6A" w14:textId="77777777" w:rsidR="00946211" w:rsidRPr="004B2FB6" w:rsidRDefault="00695173" w:rsidP="008827B1">
            <w:pPr>
              <w:spacing w:before="60" w:after="60"/>
              <w:jc w:val="center"/>
              <w:rPr>
                <w:rFonts w:ascii="Times New Roman" w:hAnsi="Times New Roman" w:cs="Times New Roman"/>
                <w:b/>
                <w:bCs/>
                <w:sz w:val="20"/>
                <w:szCs w:val="20"/>
              </w:rPr>
            </w:pPr>
            <w:r w:rsidRPr="004B2FB6">
              <w:rPr>
                <w:rFonts w:ascii="Times New Roman" w:hAnsi="Times New Roman" w:cs="Times New Roman"/>
                <w:b/>
                <w:sz w:val="20"/>
                <w:szCs w:val="20"/>
              </w:rPr>
              <w:t xml:space="preserve">PROCESSO ADMINISTRATIVO Nº </w:t>
            </w:r>
            <w:r w:rsidRPr="004B2FB6">
              <w:rPr>
                <w:rFonts w:ascii="Times New Roman" w:hAnsi="Times New Roman" w:cs="Times New Roman"/>
                <w:b/>
                <w:bCs/>
                <w:sz w:val="20"/>
                <w:szCs w:val="20"/>
              </w:rPr>
              <w:t>160/GLOBAL/2025</w:t>
            </w:r>
          </w:p>
        </w:tc>
      </w:tr>
      <w:tr w:rsidR="00946211" w:rsidRPr="004B2FB6" w14:paraId="26BE6880" w14:textId="77777777">
        <w:tc>
          <w:tcPr>
            <w:tcW w:w="9494" w:type="dxa"/>
            <w:gridSpan w:val="4"/>
          </w:tcPr>
          <w:p w14:paraId="0AB0411B" w14:textId="77777777" w:rsidR="00946211" w:rsidRPr="004B2FB6" w:rsidRDefault="00695173">
            <w:pPr>
              <w:spacing w:before="60" w:after="60"/>
              <w:jc w:val="center"/>
              <w:rPr>
                <w:rFonts w:ascii="Times New Roman" w:hAnsi="Times New Roman" w:cs="Times New Roman"/>
                <w:b/>
                <w:bCs/>
                <w:sz w:val="20"/>
                <w:szCs w:val="20"/>
              </w:rPr>
            </w:pPr>
            <w:r w:rsidRPr="004B2FB6">
              <w:rPr>
                <w:rFonts w:ascii="Times New Roman" w:hAnsi="Times New Roman" w:cs="Times New Roman"/>
                <w:b/>
                <w:sz w:val="20"/>
                <w:szCs w:val="20"/>
              </w:rPr>
              <w:t>RESUMO DOS DADOS DA LICITAÇÃO</w:t>
            </w:r>
          </w:p>
        </w:tc>
      </w:tr>
      <w:tr w:rsidR="00946211" w:rsidRPr="004B2FB6" w14:paraId="668360DC" w14:textId="77777777">
        <w:tc>
          <w:tcPr>
            <w:tcW w:w="4746" w:type="dxa"/>
            <w:gridSpan w:val="2"/>
          </w:tcPr>
          <w:p w14:paraId="71BBB91C" w14:textId="1847C480" w:rsidR="00946211" w:rsidRPr="004B2FB6" w:rsidRDefault="00695173">
            <w:pPr>
              <w:pStyle w:val="TableParagraph"/>
              <w:spacing w:before="60" w:after="60"/>
              <w:jc w:val="both"/>
              <w:rPr>
                <w:rFonts w:ascii="Times New Roman" w:hAnsi="Times New Roman" w:cs="Times New Roman"/>
                <w:b/>
                <w:sz w:val="20"/>
                <w:szCs w:val="20"/>
              </w:rPr>
            </w:pPr>
            <w:r w:rsidRPr="004B2FB6">
              <w:rPr>
                <w:rFonts w:ascii="Times New Roman" w:hAnsi="Times New Roman" w:cs="Times New Roman"/>
                <w:sz w:val="20"/>
                <w:szCs w:val="20"/>
                <w:highlight w:val="yellow"/>
              </w:rPr>
              <w:t>ABERTURA DA SALADE DISPUTA:</w:t>
            </w:r>
            <w:r w:rsidR="007658E6" w:rsidRPr="007658E6">
              <w:rPr>
                <w:rFonts w:ascii="Times New Roman" w:hAnsi="Times New Roman" w:cs="Times New Roman"/>
                <w:b/>
                <w:bCs/>
                <w:sz w:val="20"/>
                <w:szCs w:val="20"/>
                <w:highlight w:val="yellow"/>
              </w:rPr>
              <w:t>11</w:t>
            </w:r>
            <w:r w:rsidR="00721DC4" w:rsidRPr="007658E6">
              <w:rPr>
                <w:rFonts w:ascii="Times New Roman" w:hAnsi="Times New Roman" w:cs="Times New Roman"/>
                <w:b/>
                <w:bCs/>
                <w:sz w:val="20"/>
                <w:szCs w:val="20"/>
                <w:highlight w:val="yellow"/>
              </w:rPr>
              <w:t>/</w:t>
            </w:r>
            <w:r w:rsidR="007658E6" w:rsidRPr="007658E6">
              <w:rPr>
                <w:rFonts w:ascii="Times New Roman" w:hAnsi="Times New Roman" w:cs="Times New Roman"/>
                <w:b/>
                <w:bCs/>
                <w:sz w:val="20"/>
                <w:szCs w:val="20"/>
                <w:highlight w:val="yellow"/>
              </w:rPr>
              <w:t>04</w:t>
            </w:r>
            <w:r w:rsidR="00721DC4">
              <w:rPr>
                <w:rFonts w:ascii="Times New Roman" w:hAnsi="Times New Roman" w:cs="Times New Roman"/>
                <w:b/>
                <w:sz w:val="20"/>
                <w:szCs w:val="20"/>
                <w:highlight w:val="yellow"/>
              </w:rPr>
              <w:t>/2025 ÀS  09</w:t>
            </w:r>
            <w:r w:rsidRPr="004B2FB6">
              <w:rPr>
                <w:rFonts w:ascii="Times New Roman" w:hAnsi="Times New Roman" w:cs="Times New Roman"/>
                <w:b/>
                <w:sz w:val="20"/>
                <w:szCs w:val="20"/>
                <w:highlight w:val="yellow"/>
              </w:rPr>
              <w:t xml:space="preserve">:00H </w:t>
            </w:r>
            <w:r w:rsidRPr="004B2FB6">
              <w:rPr>
                <w:rFonts w:ascii="Times New Roman" w:hAnsi="Times New Roman" w:cs="Times New Roman"/>
                <w:sz w:val="20"/>
                <w:szCs w:val="20"/>
                <w:highlight w:val="yellow"/>
              </w:rPr>
              <w:t xml:space="preserve">(HORÁRIOS DE BRASÍLIA), NO SÍTIO: </w:t>
            </w:r>
            <w:r w:rsidRPr="004B2FB6">
              <w:rPr>
                <w:rFonts w:ascii="Times New Roman" w:hAnsi="Times New Roman" w:cs="Times New Roman"/>
                <w:b/>
                <w:sz w:val="20"/>
                <w:szCs w:val="20"/>
                <w:highlight w:val="yellow"/>
                <w:u w:val="thick"/>
              </w:rPr>
              <w:t>HTTPS://LICITANET.COM.BR/</w:t>
            </w:r>
            <w:r w:rsidRPr="004B2FB6">
              <w:rPr>
                <w:rFonts w:ascii="Times New Roman" w:hAnsi="Times New Roman" w:cs="Times New Roman"/>
                <w:b/>
                <w:sz w:val="20"/>
                <w:szCs w:val="20"/>
                <w:highlight w:val="yellow"/>
              </w:rPr>
              <w:t>.</w:t>
            </w:r>
          </w:p>
          <w:p w14:paraId="49B9535E" w14:textId="77777777" w:rsidR="00946211" w:rsidRPr="004B2FB6" w:rsidRDefault="00946211">
            <w:pPr>
              <w:pStyle w:val="TableParagraph"/>
              <w:spacing w:before="60" w:after="60"/>
              <w:jc w:val="both"/>
              <w:rPr>
                <w:rFonts w:ascii="Times New Roman" w:hAnsi="Times New Roman" w:cs="Times New Roman"/>
                <w:sz w:val="20"/>
                <w:szCs w:val="20"/>
              </w:rPr>
            </w:pPr>
          </w:p>
          <w:p w14:paraId="65C02213" w14:textId="77777777" w:rsidR="00946211" w:rsidRPr="004B2FB6" w:rsidRDefault="00695173">
            <w:pPr>
              <w:pStyle w:val="TableParagraph"/>
              <w:tabs>
                <w:tab w:val="left" w:pos="2939"/>
              </w:tabs>
              <w:spacing w:before="60" w:after="60"/>
              <w:jc w:val="both"/>
              <w:rPr>
                <w:rFonts w:ascii="Times New Roman" w:hAnsi="Times New Roman" w:cs="Times New Roman"/>
                <w:b/>
                <w:bCs/>
                <w:sz w:val="20"/>
                <w:szCs w:val="20"/>
              </w:rPr>
            </w:pPr>
            <w:r w:rsidRPr="004B2FB6">
              <w:rPr>
                <w:rFonts w:ascii="Times New Roman" w:hAnsi="Times New Roman" w:cs="Times New Roman"/>
                <w:sz w:val="20"/>
                <w:szCs w:val="20"/>
              </w:rPr>
              <w:t>ENCERRAMENTODO PRAZO PARA CADASTRO DAS</w:t>
            </w:r>
            <w:r w:rsidRPr="004B2FB6">
              <w:rPr>
                <w:rFonts w:ascii="Times New Roman" w:hAnsi="Times New Roman" w:cs="Times New Roman"/>
                <w:spacing w:val="1"/>
                <w:sz w:val="20"/>
                <w:szCs w:val="20"/>
              </w:rPr>
              <w:t>PROPOSTAS: ATÉ O MOMENTO QUE ANTECEDE A ABERTURA DA SESSÃO PÚBLICA.</w:t>
            </w:r>
          </w:p>
        </w:tc>
        <w:tc>
          <w:tcPr>
            <w:tcW w:w="4748" w:type="dxa"/>
            <w:gridSpan w:val="2"/>
          </w:tcPr>
          <w:p w14:paraId="16E82672" w14:textId="77777777" w:rsidR="00946211" w:rsidRPr="004B2FB6" w:rsidRDefault="00695173">
            <w:pPr>
              <w:pStyle w:val="TableParagraph"/>
              <w:spacing w:before="60" w:after="60"/>
              <w:ind w:right="64"/>
              <w:jc w:val="both"/>
              <w:rPr>
                <w:rFonts w:ascii="Times New Roman" w:hAnsi="Times New Roman" w:cs="Times New Roman"/>
                <w:sz w:val="20"/>
                <w:szCs w:val="20"/>
              </w:rPr>
            </w:pPr>
            <w:r w:rsidRPr="004B2FB6">
              <w:rPr>
                <w:rFonts w:ascii="Times New Roman" w:hAnsi="Times New Roman" w:cs="Times New Roman"/>
                <w:sz w:val="20"/>
                <w:szCs w:val="20"/>
              </w:rPr>
              <w:t>LIMITE PARA SOLICITAÇÃO DE ESCLARECIMENTOS E IMPUGNAÇÃO:</w:t>
            </w:r>
          </w:p>
          <w:p w14:paraId="63179A56" w14:textId="77777777" w:rsidR="00695173" w:rsidRPr="004B2FB6" w:rsidRDefault="00695173">
            <w:pPr>
              <w:pStyle w:val="TableParagraph"/>
              <w:spacing w:before="60" w:after="60"/>
              <w:ind w:right="64"/>
              <w:jc w:val="both"/>
              <w:rPr>
                <w:rFonts w:ascii="Times New Roman" w:hAnsi="Times New Roman" w:cs="Times New Roman"/>
                <w:sz w:val="20"/>
                <w:szCs w:val="20"/>
              </w:rPr>
            </w:pPr>
          </w:p>
          <w:p w14:paraId="1B88B48E" w14:textId="77777777" w:rsidR="00946211" w:rsidRPr="004B2FB6" w:rsidRDefault="00695173">
            <w:pPr>
              <w:pStyle w:val="TableParagraph"/>
              <w:spacing w:before="60" w:after="60"/>
              <w:ind w:right="64"/>
              <w:jc w:val="both"/>
              <w:rPr>
                <w:rFonts w:ascii="Times New Roman" w:hAnsi="Times New Roman" w:cs="Times New Roman"/>
                <w:b/>
                <w:bCs/>
                <w:sz w:val="20"/>
                <w:szCs w:val="20"/>
              </w:rPr>
            </w:pPr>
            <w:r w:rsidRPr="004B2FB6">
              <w:rPr>
                <w:rFonts w:ascii="Times New Roman" w:hAnsi="Times New Roman" w:cs="Times New Roman"/>
                <w:sz w:val="20"/>
                <w:szCs w:val="20"/>
              </w:rPr>
              <w:t xml:space="preserve">ATÉ </w:t>
            </w:r>
            <w:r w:rsidR="00721DC4">
              <w:rPr>
                <w:rFonts w:ascii="Times New Roman" w:hAnsi="Times New Roman" w:cs="Times New Roman"/>
                <w:sz w:val="20"/>
                <w:szCs w:val="20"/>
              </w:rPr>
              <w:t>0</w:t>
            </w:r>
            <w:r w:rsidRPr="004B2FB6">
              <w:rPr>
                <w:rFonts w:ascii="Times New Roman" w:hAnsi="Times New Roman" w:cs="Times New Roman"/>
                <w:sz w:val="20"/>
                <w:szCs w:val="20"/>
              </w:rPr>
              <w:t>3 DIAS ÚTEIS ANTES DA DATA FIXADA PARA ABERTURA DA SESSÃO PÚBLICA.</w:t>
            </w:r>
          </w:p>
        </w:tc>
      </w:tr>
      <w:tr w:rsidR="00946211" w:rsidRPr="004B2FB6" w14:paraId="63B2EDCF" w14:textId="77777777">
        <w:tc>
          <w:tcPr>
            <w:tcW w:w="9494" w:type="dxa"/>
            <w:gridSpan w:val="4"/>
          </w:tcPr>
          <w:p w14:paraId="5927B761" w14:textId="77777777" w:rsidR="00946211" w:rsidRPr="004B2FB6" w:rsidRDefault="00695173" w:rsidP="008827B1">
            <w:pPr>
              <w:spacing w:before="60" w:after="60"/>
              <w:jc w:val="both"/>
              <w:rPr>
                <w:rFonts w:ascii="Times New Roman" w:hAnsi="Times New Roman" w:cs="Times New Roman"/>
                <w:b/>
                <w:bCs/>
                <w:sz w:val="20"/>
                <w:szCs w:val="20"/>
              </w:rPr>
            </w:pPr>
            <w:r w:rsidRPr="004B2FB6">
              <w:rPr>
                <w:rFonts w:ascii="Times New Roman" w:hAnsi="Times New Roman" w:cs="Times New Roman"/>
                <w:b/>
                <w:sz w:val="20"/>
                <w:szCs w:val="20"/>
              </w:rPr>
              <w:t xml:space="preserve">OBJETO: </w:t>
            </w:r>
            <w:r w:rsidRPr="004B2FB6">
              <w:rPr>
                <w:rFonts w:ascii="Times New Roman" w:hAnsi="Times New Roman" w:cs="Times New Roman"/>
                <w:b/>
                <w:sz w:val="20"/>
                <w:szCs w:val="20"/>
                <w:u w:val="single"/>
              </w:rPr>
              <w:t>REGISTRO DE PREÇOS DE MATERIAIS DE CONSUMO (MEDICAMENTO DE CONTROLE ESPECIAL)</w:t>
            </w:r>
            <w:r w:rsidRPr="004B2FB6">
              <w:rPr>
                <w:rFonts w:ascii="Times New Roman" w:hAnsi="Times New Roman" w:cs="Times New Roman"/>
                <w:b/>
                <w:sz w:val="20"/>
                <w:szCs w:val="20"/>
              </w:rPr>
              <w:t>.</w:t>
            </w:r>
          </w:p>
        </w:tc>
      </w:tr>
      <w:tr w:rsidR="00946211" w:rsidRPr="004B2FB6" w14:paraId="35E88B9E" w14:textId="77777777">
        <w:tc>
          <w:tcPr>
            <w:tcW w:w="9494" w:type="dxa"/>
            <w:gridSpan w:val="4"/>
          </w:tcPr>
          <w:p w14:paraId="625A1BC7" w14:textId="77777777" w:rsidR="00946211" w:rsidRPr="004B2FB6" w:rsidRDefault="00695173" w:rsidP="004B2FB6">
            <w:pPr>
              <w:spacing w:before="60" w:after="60"/>
              <w:jc w:val="both"/>
              <w:rPr>
                <w:rFonts w:ascii="Times New Roman" w:hAnsi="Times New Roman" w:cs="Times New Roman"/>
                <w:b/>
                <w:bCs/>
                <w:sz w:val="20"/>
                <w:szCs w:val="20"/>
              </w:rPr>
            </w:pPr>
            <w:r w:rsidRPr="004B2FB6">
              <w:rPr>
                <w:rFonts w:ascii="Times New Roman" w:hAnsi="Times New Roman" w:cs="Times New Roman"/>
                <w:sz w:val="20"/>
                <w:szCs w:val="20"/>
              </w:rPr>
              <w:t>VALOR TOTAL ESTIMADO</w:t>
            </w:r>
            <w:r w:rsidRPr="004B2FB6">
              <w:rPr>
                <w:rFonts w:ascii="Times New Roman" w:hAnsi="Times New Roman" w:cs="Times New Roman"/>
                <w:b/>
                <w:sz w:val="20"/>
                <w:szCs w:val="20"/>
              </w:rPr>
              <w:t>: R$ 4.682.706,00 (QUATRO MILHÕES E SEISCENTOS E OITENTA E DOIS MIL E SETECENTOS E SEIS REAIS)</w:t>
            </w:r>
          </w:p>
        </w:tc>
      </w:tr>
      <w:tr w:rsidR="00946211" w:rsidRPr="004B2FB6" w14:paraId="042498A3" w14:textId="77777777">
        <w:tc>
          <w:tcPr>
            <w:tcW w:w="2373" w:type="dxa"/>
            <w:vAlign w:val="center"/>
          </w:tcPr>
          <w:p w14:paraId="3540FC93" w14:textId="77777777" w:rsidR="00946211" w:rsidRPr="004B2FB6" w:rsidRDefault="00695173">
            <w:pPr>
              <w:spacing w:before="60" w:after="60"/>
              <w:jc w:val="center"/>
              <w:rPr>
                <w:rFonts w:ascii="Times New Roman" w:hAnsi="Times New Roman" w:cs="Times New Roman"/>
                <w:b/>
                <w:sz w:val="20"/>
                <w:szCs w:val="20"/>
              </w:rPr>
            </w:pPr>
            <w:r w:rsidRPr="004B2FB6">
              <w:rPr>
                <w:rFonts w:ascii="Times New Roman" w:hAnsi="Times New Roman" w:cs="Times New Roman"/>
                <w:b/>
                <w:sz w:val="20"/>
                <w:szCs w:val="20"/>
              </w:rPr>
              <w:t>FORMAÇÃO DE REGISTRO DE PREÇOS</w:t>
            </w:r>
          </w:p>
        </w:tc>
        <w:tc>
          <w:tcPr>
            <w:tcW w:w="2373" w:type="dxa"/>
            <w:vAlign w:val="center"/>
          </w:tcPr>
          <w:p w14:paraId="19265485" w14:textId="77777777" w:rsidR="00946211" w:rsidRPr="004B2FB6" w:rsidRDefault="00695173">
            <w:pPr>
              <w:spacing w:before="60" w:after="60"/>
              <w:jc w:val="center"/>
              <w:rPr>
                <w:rFonts w:ascii="Times New Roman" w:hAnsi="Times New Roman" w:cs="Times New Roman"/>
                <w:b/>
                <w:sz w:val="20"/>
                <w:szCs w:val="20"/>
              </w:rPr>
            </w:pPr>
            <w:r w:rsidRPr="004B2FB6">
              <w:rPr>
                <w:rFonts w:ascii="Times New Roman" w:hAnsi="Times New Roman" w:cs="Times New Roman"/>
                <w:b/>
                <w:sz w:val="20"/>
                <w:szCs w:val="20"/>
              </w:rPr>
              <w:t>VISITA TÉCNICA</w:t>
            </w:r>
          </w:p>
        </w:tc>
        <w:tc>
          <w:tcPr>
            <w:tcW w:w="4748" w:type="dxa"/>
            <w:gridSpan w:val="2"/>
            <w:vAlign w:val="center"/>
          </w:tcPr>
          <w:p w14:paraId="6E851FDF" w14:textId="77777777" w:rsidR="00946211" w:rsidRPr="004B2FB6" w:rsidRDefault="00695173">
            <w:pPr>
              <w:spacing w:before="60" w:after="60"/>
              <w:jc w:val="center"/>
              <w:rPr>
                <w:rFonts w:ascii="Times New Roman" w:hAnsi="Times New Roman" w:cs="Times New Roman"/>
                <w:b/>
                <w:sz w:val="20"/>
                <w:szCs w:val="20"/>
              </w:rPr>
            </w:pPr>
            <w:r w:rsidRPr="004B2FB6">
              <w:rPr>
                <w:rFonts w:ascii="Times New Roman" w:hAnsi="Times New Roman" w:cs="Times New Roman"/>
                <w:b/>
                <w:sz w:val="20"/>
                <w:szCs w:val="20"/>
              </w:rPr>
              <w:t>MINUTA DE CONTRATO</w:t>
            </w:r>
          </w:p>
        </w:tc>
      </w:tr>
      <w:tr w:rsidR="00946211" w:rsidRPr="004B2FB6" w14:paraId="5D18B088" w14:textId="77777777">
        <w:tc>
          <w:tcPr>
            <w:tcW w:w="2373" w:type="dxa"/>
          </w:tcPr>
          <w:p w14:paraId="0B006AFA" w14:textId="77777777" w:rsidR="00946211" w:rsidRPr="004B2FB6" w:rsidRDefault="00695173">
            <w:pPr>
              <w:spacing w:before="60" w:after="60"/>
              <w:jc w:val="center"/>
              <w:rPr>
                <w:rFonts w:ascii="Times New Roman" w:hAnsi="Times New Roman" w:cs="Times New Roman"/>
                <w:sz w:val="20"/>
                <w:szCs w:val="20"/>
              </w:rPr>
            </w:pPr>
            <w:r w:rsidRPr="004B2FB6">
              <w:rPr>
                <w:rFonts w:ascii="Times New Roman" w:hAnsi="Times New Roman" w:cs="Times New Roman"/>
                <w:sz w:val="20"/>
                <w:szCs w:val="20"/>
              </w:rPr>
              <w:t>SIM</w:t>
            </w:r>
          </w:p>
        </w:tc>
        <w:tc>
          <w:tcPr>
            <w:tcW w:w="2373" w:type="dxa"/>
          </w:tcPr>
          <w:p w14:paraId="2A14B06B" w14:textId="77777777" w:rsidR="00946211" w:rsidRPr="004B2FB6" w:rsidRDefault="00695173">
            <w:pPr>
              <w:spacing w:before="60" w:after="60"/>
              <w:jc w:val="center"/>
              <w:rPr>
                <w:rFonts w:ascii="Times New Roman" w:hAnsi="Times New Roman" w:cs="Times New Roman"/>
                <w:sz w:val="20"/>
                <w:szCs w:val="20"/>
              </w:rPr>
            </w:pPr>
            <w:r w:rsidRPr="004B2FB6">
              <w:rPr>
                <w:rFonts w:ascii="Times New Roman" w:hAnsi="Times New Roman" w:cs="Times New Roman"/>
                <w:sz w:val="20"/>
                <w:szCs w:val="20"/>
              </w:rPr>
              <w:t>NÃO</w:t>
            </w:r>
          </w:p>
        </w:tc>
        <w:tc>
          <w:tcPr>
            <w:tcW w:w="4748" w:type="dxa"/>
            <w:gridSpan w:val="2"/>
          </w:tcPr>
          <w:p w14:paraId="76C0CA2A" w14:textId="77777777" w:rsidR="00946211" w:rsidRPr="004B2FB6" w:rsidRDefault="00695173">
            <w:pPr>
              <w:spacing w:before="60" w:after="60"/>
              <w:jc w:val="center"/>
              <w:rPr>
                <w:rFonts w:ascii="Times New Roman" w:hAnsi="Times New Roman" w:cs="Times New Roman"/>
                <w:sz w:val="20"/>
                <w:szCs w:val="20"/>
              </w:rPr>
            </w:pPr>
            <w:r w:rsidRPr="004B2FB6">
              <w:rPr>
                <w:rFonts w:ascii="Times New Roman" w:hAnsi="Times New Roman" w:cs="Times New Roman"/>
                <w:sz w:val="20"/>
                <w:szCs w:val="20"/>
              </w:rPr>
              <w:t>SIM</w:t>
            </w:r>
          </w:p>
        </w:tc>
      </w:tr>
      <w:tr w:rsidR="00946211" w:rsidRPr="004B2FB6" w14:paraId="18C6E42A" w14:textId="77777777">
        <w:tc>
          <w:tcPr>
            <w:tcW w:w="2373" w:type="dxa"/>
          </w:tcPr>
          <w:p w14:paraId="1739343D" w14:textId="77777777" w:rsidR="00946211" w:rsidRPr="004B2FB6" w:rsidRDefault="00695173">
            <w:pPr>
              <w:spacing w:before="60" w:after="60"/>
              <w:jc w:val="center"/>
              <w:rPr>
                <w:rFonts w:ascii="Times New Roman" w:hAnsi="Times New Roman" w:cs="Times New Roman"/>
                <w:b/>
                <w:sz w:val="20"/>
                <w:szCs w:val="20"/>
              </w:rPr>
            </w:pPr>
            <w:r w:rsidRPr="004B2FB6">
              <w:rPr>
                <w:rFonts w:ascii="Times New Roman" w:hAnsi="Times New Roman" w:cs="Times New Roman"/>
                <w:b/>
                <w:sz w:val="20"/>
                <w:szCs w:val="20"/>
              </w:rPr>
              <w:t>TIPO DA LICITAÇÃO</w:t>
            </w:r>
          </w:p>
        </w:tc>
        <w:tc>
          <w:tcPr>
            <w:tcW w:w="2373" w:type="dxa"/>
          </w:tcPr>
          <w:p w14:paraId="0895D20B" w14:textId="77777777" w:rsidR="00946211" w:rsidRPr="004B2FB6" w:rsidRDefault="00695173">
            <w:pPr>
              <w:spacing w:before="60" w:after="60"/>
              <w:jc w:val="center"/>
              <w:rPr>
                <w:rFonts w:ascii="Times New Roman" w:hAnsi="Times New Roman" w:cs="Times New Roman"/>
                <w:b/>
                <w:sz w:val="20"/>
                <w:szCs w:val="20"/>
              </w:rPr>
            </w:pPr>
            <w:r w:rsidRPr="004B2FB6">
              <w:rPr>
                <w:rFonts w:ascii="Times New Roman" w:hAnsi="Times New Roman" w:cs="Times New Roman"/>
                <w:b/>
                <w:sz w:val="20"/>
                <w:szCs w:val="20"/>
              </w:rPr>
              <w:t>MODO DE DISPUTA</w:t>
            </w:r>
          </w:p>
        </w:tc>
        <w:tc>
          <w:tcPr>
            <w:tcW w:w="4748" w:type="dxa"/>
            <w:gridSpan w:val="2"/>
          </w:tcPr>
          <w:p w14:paraId="76A7A737" w14:textId="77777777" w:rsidR="00946211" w:rsidRPr="004B2FB6" w:rsidRDefault="00695173">
            <w:pPr>
              <w:spacing w:before="60" w:after="60"/>
              <w:jc w:val="center"/>
              <w:rPr>
                <w:rFonts w:ascii="Times New Roman" w:hAnsi="Times New Roman" w:cs="Times New Roman"/>
                <w:b/>
                <w:sz w:val="20"/>
                <w:szCs w:val="20"/>
              </w:rPr>
            </w:pPr>
            <w:r w:rsidRPr="004B2FB6">
              <w:rPr>
                <w:rFonts w:ascii="Times New Roman" w:hAnsi="Times New Roman" w:cs="Times New Roman"/>
                <w:b/>
                <w:sz w:val="20"/>
                <w:szCs w:val="20"/>
              </w:rPr>
              <w:t>INTERVALO MÍNIMO ENTRE LANCES</w:t>
            </w:r>
          </w:p>
        </w:tc>
      </w:tr>
      <w:tr w:rsidR="00946211" w:rsidRPr="004B2FB6" w14:paraId="4BD23959" w14:textId="77777777">
        <w:tc>
          <w:tcPr>
            <w:tcW w:w="2373" w:type="dxa"/>
          </w:tcPr>
          <w:p w14:paraId="212BEA6A" w14:textId="77777777" w:rsidR="00946211" w:rsidRPr="004B2FB6" w:rsidRDefault="00695173">
            <w:pPr>
              <w:spacing w:before="60" w:after="60"/>
              <w:jc w:val="center"/>
              <w:rPr>
                <w:rFonts w:ascii="Times New Roman" w:hAnsi="Times New Roman" w:cs="Times New Roman"/>
                <w:sz w:val="20"/>
                <w:szCs w:val="20"/>
              </w:rPr>
            </w:pPr>
            <w:r w:rsidRPr="004B2FB6">
              <w:rPr>
                <w:rFonts w:ascii="Times New Roman" w:hAnsi="Times New Roman" w:cs="Times New Roman"/>
                <w:sz w:val="20"/>
                <w:szCs w:val="20"/>
              </w:rPr>
              <w:t>MENOR PREÇO POR ITEM</w:t>
            </w:r>
          </w:p>
        </w:tc>
        <w:tc>
          <w:tcPr>
            <w:tcW w:w="2373" w:type="dxa"/>
          </w:tcPr>
          <w:p w14:paraId="2CCC9F1A" w14:textId="77777777" w:rsidR="00946211" w:rsidRPr="004B2FB6" w:rsidRDefault="00695173">
            <w:pPr>
              <w:spacing w:before="60" w:after="60"/>
              <w:jc w:val="center"/>
              <w:rPr>
                <w:rFonts w:ascii="Times New Roman" w:hAnsi="Times New Roman" w:cs="Times New Roman"/>
                <w:sz w:val="20"/>
                <w:szCs w:val="20"/>
              </w:rPr>
            </w:pPr>
            <w:r w:rsidRPr="004B2FB6">
              <w:rPr>
                <w:rFonts w:ascii="Times New Roman" w:hAnsi="Times New Roman" w:cs="Times New Roman"/>
                <w:sz w:val="20"/>
                <w:szCs w:val="20"/>
              </w:rPr>
              <w:t>ABERTO</w:t>
            </w:r>
          </w:p>
        </w:tc>
        <w:tc>
          <w:tcPr>
            <w:tcW w:w="4748" w:type="dxa"/>
            <w:gridSpan w:val="2"/>
          </w:tcPr>
          <w:p w14:paraId="410083EF" w14:textId="77777777" w:rsidR="00946211" w:rsidRPr="004B2FB6" w:rsidRDefault="00695173">
            <w:pPr>
              <w:spacing w:before="60" w:after="60"/>
              <w:jc w:val="center"/>
              <w:rPr>
                <w:rFonts w:ascii="Times New Roman" w:hAnsi="Times New Roman" w:cs="Times New Roman"/>
                <w:sz w:val="20"/>
                <w:szCs w:val="20"/>
              </w:rPr>
            </w:pPr>
            <w:r w:rsidRPr="004B2FB6">
              <w:rPr>
                <w:rFonts w:ascii="Times New Roman" w:hAnsi="Times New Roman" w:cs="Times New Roman"/>
                <w:sz w:val="20"/>
                <w:szCs w:val="20"/>
                <w:highlight w:val="yellow"/>
              </w:rPr>
              <w:t>R$0,01</w:t>
            </w:r>
          </w:p>
        </w:tc>
      </w:tr>
      <w:tr w:rsidR="00946211" w:rsidRPr="004B2FB6" w14:paraId="17B2B37D" w14:textId="77777777">
        <w:tc>
          <w:tcPr>
            <w:tcW w:w="9494" w:type="dxa"/>
            <w:gridSpan w:val="4"/>
          </w:tcPr>
          <w:p w14:paraId="5AEED6C9" w14:textId="77777777" w:rsidR="00946211" w:rsidRPr="004B2FB6" w:rsidRDefault="00695173">
            <w:pPr>
              <w:spacing w:before="60" w:after="60"/>
              <w:jc w:val="center"/>
              <w:rPr>
                <w:rFonts w:ascii="Times New Roman" w:hAnsi="Times New Roman" w:cs="Times New Roman"/>
                <w:sz w:val="20"/>
                <w:szCs w:val="20"/>
              </w:rPr>
            </w:pPr>
            <w:r w:rsidRPr="004B2FB6">
              <w:rPr>
                <w:rFonts w:ascii="Times New Roman" w:hAnsi="Times New Roman" w:cs="Times New Roman"/>
                <w:sz w:val="20"/>
                <w:szCs w:val="20"/>
              </w:rPr>
              <w:t>OS DOCUMENTOS DE HABILITAÇÃO SÃO OS CONSTANTES ANEXO II DO EDITAL.</w:t>
            </w:r>
          </w:p>
        </w:tc>
      </w:tr>
      <w:tr w:rsidR="00946211" w:rsidRPr="004B2FB6" w14:paraId="77A70BE2" w14:textId="77777777">
        <w:tc>
          <w:tcPr>
            <w:tcW w:w="2373" w:type="dxa"/>
            <w:vAlign w:val="center"/>
          </w:tcPr>
          <w:p w14:paraId="3D9C8D6A" w14:textId="77777777" w:rsidR="00946211" w:rsidRPr="004B2FB6" w:rsidRDefault="00695173">
            <w:pPr>
              <w:spacing w:before="60" w:after="60"/>
              <w:jc w:val="center"/>
              <w:rPr>
                <w:rFonts w:ascii="Times New Roman" w:hAnsi="Times New Roman" w:cs="Times New Roman"/>
                <w:b/>
                <w:sz w:val="20"/>
                <w:szCs w:val="20"/>
              </w:rPr>
            </w:pPr>
            <w:r w:rsidRPr="004B2FB6">
              <w:rPr>
                <w:rFonts w:ascii="Times New Roman" w:hAnsi="Times New Roman" w:cs="Times New Roman"/>
                <w:b/>
                <w:sz w:val="20"/>
                <w:szCs w:val="20"/>
              </w:rPr>
              <w:t>LICITAÇÃO EXCLUSIVA PARA A ME/EPP?</w:t>
            </w:r>
          </w:p>
        </w:tc>
        <w:tc>
          <w:tcPr>
            <w:tcW w:w="2373" w:type="dxa"/>
            <w:vAlign w:val="center"/>
          </w:tcPr>
          <w:p w14:paraId="39E9EE87" w14:textId="77777777" w:rsidR="00946211" w:rsidRPr="004B2FB6" w:rsidRDefault="00695173">
            <w:pPr>
              <w:spacing w:before="60" w:after="60"/>
              <w:jc w:val="center"/>
              <w:rPr>
                <w:rFonts w:ascii="Times New Roman" w:hAnsi="Times New Roman" w:cs="Times New Roman"/>
                <w:b/>
                <w:sz w:val="20"/>
                <w:szCs w:val="20"/>
              </w:rPr>
            </w:pPr>
            <w:r w:rsidRPr="004B2FB6">
              <w:rPr>
                <w:rFonts w:ascii="Times New Roman" w:hAnsi="Times New Roman" w:cs="Times New Roman"/>
                <w:b/>
                <w:sz w:val="20"/>
                <w:szCs w:val="20"/>
              </w:rPr>
              <w:t>RESERVA DE COTA PARA A ME/EPP?</w:t>
            </w:r>
          </w:p>
        </w:tc>
        <w:tc>
          <w:tcPr>
            <w:tcW w:w="2374" w:type="dxa"/>
            <w:vAlign w:val="center"/>
          </w:tcPr>
          <w:p w14:paraId="5E7094C5" w14:textId="77777777" w:rsidR="00946211" w:rsidRPr="004B2FB6" w:rsidRDefault="00695173">
            <w:pPr>
              <w:spacing w:before="60" w:after="60"/>
              <w:jc w:val="center"/>
              <w:rPr>
                <w:rFonts w:ascii="Times New Roman" w:hAnsi="Times New Roman" w:cs="Times New Roman"/>
                <w:b/>
                <w:sz w:val="20"/>
                <w:szCs w:val="20"/>
              </w:rPr>
            </w:pPr>
            <w:r w:rsidRPr="004B2FB6">
              <w:rPr>
                <w:rFonts w:ascii="Times New Roman" w:hAnsi="Times New Roman" w:cs="Times New Roman"/>
                <w:b/>
                <w:sz w:val="20"/>
                <w:szCs w:val="20"/>
              </w:rPr>
              <w:t>PRIORIDADE PARA A ME/EPP LOCAL OU REGIONAL?</w:t>
            </w:r>
          </w:p>
        </w:tc>
        <w:tc>
          <w:tcPr>
            <w:tcW w:w="2374" w:type="dxa"/>
            <w:vAlign w:val="center"/>
          </w:tcPr>
          <w:p w14:paraId="200840B4" w14:textId="77777777" w:rsidR="00946211" w:rsidRPr="004B2FB6" w:rsidRDefault="00695173">
            <w:pPr>
              <w:spacing w:before="60" w:after="60"/>
              <w:jc w:val="center"/>
              <w:rPr>
                <w:rFonts w:ascii="Times New Roman" w:hAnsi="Times New Roman" w:cs="Times New Roman"/>
                <w:b/>
                <w:sz w:val="20"/>
                <w:szCs w:val="20"/>
              </w:rPr>
            </w:pPr>
            <w:r w:rsidRPr="004B2FB6">
              <w:rPr>
                <w:rFonts w:ascii="Times New Roman" w:hAnsi="Times New Roman" w:cs="Times New Roman"/>
                <w:b/>
                <w:sz w:val="20"/>
                <w:szCs w:val="20"/>
              </w:rPr>
              <w:t>EXIGE AMOSTRA?</w:t>
            </w:r>
          </w:p>
        </w:tc>
      </w:tr>
      <w:tr w:rsidR="00946211" w:rsidRPr="004B2FB6" w14:paraId="2B1C79CC" w14:textId="77777777">
        <w:tc>
          <w:tcPr>
            <w:tcW w:w="2373" w:type="dxa"/>
          </w:tcPr>
          <w:p w14:paraId="5E7FDCC7" w14:textId="77777777" w:rsidR="00946211" w:rsidRPr="004B2FB6" w:rsidRDefault="00695173">
            <w:pPr>
              <w:spacing w:before="60" w:after="60"/>
              <w:jc w:val="center"/>
              <w:rPr>
                <w:rFonts w:ascii="Times New Roman" w:hAnsi="Times New Roman" w:cs="Times New Roman"/>
                <w:sz w:val="20"/>
                <w:szCs w:val="20"/>
              </w:rPr>
            </w:pPr>
            <w:r w:rsidRPr="004B2FB6">
              <w:rPr>
                <w:rFonts w:ascii="Times New Roman" w:hAnsi="Times New Roman" w:cs="Times New Roman"/>
                <w:sz w:val="20"/>
                <w:szCs w:val="20"/>
              </w:rPr>
              <w:t>NÃO</w:t>
            </w:r>
          </w:p>
        </w:tc>
        <w:tc>
          <w:tcPr>
            <w:tcW w:w="2373" w:type="dxa"/>
          </w:tcPr>
          <w:p w14:paraId="6A45ABE9" w14:textId="77777777" w:rsidR="00946211" w:rsidRPr="004B2FB6" w:rsidRDefault="00695173">
            <w:pPr>
              <w:spacing w:before="60" w:after="60"/>
              <w:jc w:val="center"/>
              <w:rPr>
                <w:rFonts w:ascii="Times New Roman" w:hAnsi="Times New Roman" w:cs="Times New Roman"/>
                <w:sz w:val="20"/>
                <w:szCs w:val="20"/>
              </w:rPr>
            </w:pPr>
            <w:r w:rsidRPr="004B2FB6">
              <w:rPr>
                <w:rFonts w:ascii="Times New Roman" w:hAnsi="Times New Roman" w:cs="Times New Roman"/>
                <w:sz w:val="20"/>
                <w:szCs w:val="20"/>
              </w:rPr>
              <w:t>SIM</w:t>
            </w:r>
          </w:p>
        </w:tc>
        <w:tc>
          <w:tcPr>
            <w:tcW w:w="2374" w:type="dxa"/>
          </w:tcPr>
          <w:p w14:paraId="0DE0FFE2" w14:textId="77777777" w:rsidR="00946211" w:rsidRPr="004B2FB6" w:rsidRDefault="00695173">
            <w:pPr>
              <w:spacing w:before="60" w:after="60"/>
              <w:jc w:val="center"/>
              <w:rPr>
                <w:rFonts w:ascii="Times New Roman" w:hAnsi="Times New Roman" w:cs="Times New Roman"/>
                <w:sz w:val="20"/>
                <w:szCs w:val="20"/>
              </w:rPr>
            </w:pPr>
            <w:r w:rsidRPr="004B2FB6">
              <w:rPr>
                <w:rFonts w:ascii="Times New Roman" w:hAnsi="Times New Roman" w:cs="Times New Roman"/>
                <w:sz w:val="20"/>
                <w:szCs w:val="20"/>
              </w:rPr>
              <w:t>SIM</w:t>
            </w:r>
          </w:p>
        </w:tc>
        <w:tc>
          <w:tcPr>
            <w:tcW w:w="2374" w:type="dxa"/>
          </w:tcPr>
          <w:p w14:paraId="0BC54CB5" w14:textId="77777777" w:rsidR="00946211" w:rsidRPr="004B2FB6" w:rsidRDefault="00695173">
            <w:pPr>
              <w:spacing w:before="60" w:after="60"/>
              <w:jc w:val="center"/>
              <w:rPr>
                <w:rFonts w:ascii="Times New Roman" w:hAnsi="Times New Roman" w:cs="Times New Roman"/>
                <w:sz w:val="20"/>
                <w:szCs w:val="20"/>
              </w:rPr>
            </w:pPr>
            <w:r w:rsidRPr="004B2FB6">
              <w:rPr>
                <w:rFonts w:ascii="Times New Roman" w:hAnsi="Times New Roman" w:cs="Times New Roman"/>
                <w:sz w:val="20"/>
                <w:szCs w:val="20"/>
              </w:rPr>
              <w:t>NÃO</w:t>
            </w:r>
          </w:p>
        </w:tc>
      </w:tr>
      <w:tr w:rsidR="00946211" w:rsidRPr="004B2FB6" w14:paraId="274AAC7F" w14:textId="77777777">
        <w:tc>
          <w:tcPr>
            <w:tcW w:w="9494" w:type="dxa"/>
            <w:gridSpan w:val="4"/>
          </w:tcPr>
          <w:p w14:paraId="7E7949DE" w14:textId="77777777" w:rsidR="00946211" w:rsidRPr="004B2FB6" w:rsidRDefault="00695173" w:rsidP="004B2FB6">
            <w:pPr>
              <w:pStyle w:val="TableParagraph"/>
              <w:spacing w:before="60" w:after="60"/>
              <w:ind w:right="312"/>
              <w:jc w:val="center"/>
              <w:rPr>
                <w:rFonts w:ascii="Times New Roman" w:hAnsi="Times New Roman" w:cs="Times New Roman"/>
                <w:b/>
                <w:sz w:val="20"/>
                <w:szCs w:val="20"/>
              </w:rPr>
            </w:pPr>
            <w:r w:rsidRPr="004B2FB6">
              <w:rPr>
                <w:rFonts w:ascii="Times New Roman" w:hAnsi="Times New Roman" w:cs="Times New Roman"/>
                <w:b/>
                <w:sz w:val="20"/>
                <w:szCs w:val="20"/>
              </w:rPr>
              <w:t>PRAZO PARA ENVIO DA PROPOSTA DEFINITIVA E DOCUMENTOS COMPLEMENTARES:</w:t>
            </w:r>
          </w:p>
          <w:p w14:paraId="0E13C3C9" w14:textId="77777777" w:rsidR="00946211" w:rsidRPr="004B2FB6" w:rsidRDefault="00695173" w:rsidP="004B2FB6">
            <w:pPr>
              <w:spacing w:before="60" w:after="60"/>
              <w:jc w:val="center"/>
              <w:rPr>
                <w:rFonts w:ascii="Times New Roman" w:hAnsi="Times New Roman" w:cs="Times New Roman"/>
                <w:b/>
                <w:bCs/>
                <w:sz w:val="20"/>
                <w:szCs w:val="20"/>
              </w:rPr>
            </w:pPr>
            <w:r w:rsidRPr="004B2FB6">
              <w:rPr>
                <w:rFonts w:ascii="Times New Roman" w:hAnsi="Times New Roman" w:cs="Times New Roman"/>
                <w:b/>
                <w:sz w:val="20"/>
                <w:szCs w:val="20"/>
              </w:rPr>
              <w:t>02 (DUAS) HORAS APÓS CONVOCAÇÃO DO PREGOEIRO</w:t>
            </w:r>
          </w:p>
        </w:tc>
      </w:tr>
      <w:tr w:rsidR="00946211" w:rsidRPr="004B2FB6" w14:paraId="1AA74B45" w14:textId="77777777">
        <w:tc>
          <w:tcPr>
            <w:tcW w:w="4746" w:type="dxa"/>
            <w:gridSpan w:val="2"/>
          </w:tcPr>
          <w:p w14:paraId="76C839A2" w14:textId="77777777" w:rsidR="00695173" w:rsidRPr="004B2FB6" w:rsidRDefault="00695173">
            <w:pPr>
              <w:spacing w:before="60" w:after="60"/>
              <w:rPr>
                <w:rFonts w:ascii="Times New Roman" w:hAnsi="Times New Roman" w:cs="Times New Roman"/>
                <w:sz w:val="20"/>
                <w:szCs w:val="20"/>
              </w:rPr>
            </w:pPr>
            <w:r w:rsidRPr="004B2FB6">
              <w:rPr>
                <w:rFonts w:ascii="Times New Roman" w:hAnsi="Times New Roman" w:cs="Times New Roman"/>
                <w:sz w:val="20"/>
                <w:szCs w:val="20"/>
              </w:rPr>
              <w:t>TELEFONE PARA CONTATO: 69 3443-8027</w:t>
            </w:r>
          </w:p>
        </w:tc>
        <w:tc>
          <w:tcPr>
            <w:tcW w:w="4748" w:type="dxa"/>
            <w:gridSpan w:val="2"/>
          </w:tcPr>
          <w:p w14:paraId="7A57F036" w14:textId="77777777" w:rsidR="00946211" w:rsidRPr="004B2FB6" w:rsidRDefault="00695173">
            <w:pPr>
              <w:spacing w:before="60" w:after="60"/>
              <w:rPr>
                <w:rFonts w:ascii="Times New Roman" w:hAnsi="Times New Roman" w:cs="Times New Roman"/>
                <w:sz w:val="20"/>
                <w:szCs w:val="20"/>
              </w:rPr>
            </w:pPr>
            <w:r w:rsidRPr="004B2FB6">
              <w:rPr>
                <w:rFonts w:ascii="Times New Roman" w:hAnsi="Times New Roman" w:cs="Times New Roman"/>
                <w:sz w:val="20"/>
                <w:szCs w:val="20"/>
              </w:rPr>
              <w:t>E-MAIL: CACOAL.PREGOEIROS@GMAIL.COM</w:t>
            </w:r>
          </w:p>
        </w:tc>
      </w:tr>
    </w:tbl>
    <w:p w14:paraId="1EFF4F17" w14:textId="77777777" w:rsidR="00946211" w:rsidRPr="00695173" w:rsidRDefault="00946211">
      <w:pPr>
        <w:spacing w:before="60" w:after="60"/>
        <w:rPr>
          <w:rFonts w:ascii="Times New Roman" w:hAnsi="Times New Roman" w:cs="Times New Roman"/>
          <w:b/>
          <w:bCs/>
          <w:sz w:val="22"/>
          <w:szCs w:val="22"/>
        </w:rPr>
      </w:pPr>
    </w:p>
    <w:p w14:paraId="4389E199" w14:textId="77777777" w:rsidR="00946211" w:rsidRPr="00695173" w:rsidRDefault="00946211">
      <w:pPr>
        <w:spacing w:before="60" w:after="60"/>
        <w:jc w:val="both"/>
        <w:rPr>
          <w:rFonts w:ascii="Times New Roman" w:hAnsi="Times New Roman" w:cs="Times New Roman"/>
          <w:b/>
          <w:bCs/>
          <w:sz w:val="22"/>
          <w:szCs w:val="22"/>
        </w:rPr>
      </w:pPr>
    </w:p>
    <w:p w14:paraId="1BA085EC" w14:textId="77777777" w:rsidR="00946211" w:rsidRPr="00695173" w:rsidRDefault="004819F6">
      <w:pPr>
        <w:spacing w:before="60" w:after="60"/>
        <w:rPr>
          <w:rFonts w:ascii="Times New Roman" w:hAnsi="Times New Roman" w:cs="Times New Roman"/>
          <w:b/>
          <w:bCs/>
          <w:sz w:val="22"/>
          <w:szCs w:val="22"/>
        </w:rPr>
      </w:pPr>
      <w:r w:rsidRPr="00695173">
        <w:rPr>
          <w:rFonts w:ascii="Times New Roman" w:hAnsi="Times New Roman" w:cs="Times New Roman"/>
          <w:b/>
          <w:bCs/>
          <w:sz w:val="22"/>
          <w:szCs w:val="22"/>
        </w:rPr>
        <w:br w:type="page"/>
      </w:r>
    </w:p>
    <w:p w14:paraId="783E7251" w14:textId="77777777" w:rsidR="00946211" w:rsidRPr="00695173" w:rsidRDefault="004819F6">
      <w:pPr>
        <w:jc w:val="center"/>
        <w:rPr>
          <w:rFonts w:ascii="Times New Roman" w:hAnsi="Times New Roman" w:cs="Times New Roman"/>
          <w:b/>
          <w:bCs/>
          <w:sz w:val="22"/>
          <w:szCs w:val="22"/>
        </w:rPr>
      </w:pPr>
      <w:r w:rsidRPr="00695173">
        <w:rPr>
          <w:rFonts w:ascii="Times New Roman" w:hAnsi="Times New Roman" w:cs="Times New Roman"/>
          <w:b/>
          <w:bCs/>
          <w:sz w:val="22"/>
          <w:szCs w:val="22"/>
        </w:rPr>
        <w:lastRenderedPageBreak/>
        <w:t>SISTEMA DE REGISTRO DE PREÇOS</w:t>
      </w:r>
    </w:p>
    <w:p w14:paraId="0EB4877D" w14:textId="77777777" w:rsidR="00946211" w:rsidRPr="00695173" w:rsidRDefault="004819F6">
      <w:pPr>
        <w:ind w:right="-17"/>
        <w:jc w:val="center"/>
        <w:rPr>
          <w:rFonts w:ascii="Times New Roman" w:hAnsi="Times New Roman" w:cs="Times New Roman"/>
          <w:b/>
          <w:bCs/>
          <w:sz w:val="22"/>
          <w:szCs w:val="22"/>
        </w:rPr>
      </w:pPr>
      <w:r w:rsidRPr="00695173">
        <w:rPr>
          <w:rFonts w:ascii="Times New Roman" w:hAnsi="Times New Roman" w:cs="Times New Roman"/>
          <w:b/>
          <w:bCs/>
          <w:sz w:val="22"/>
          <w:szCs w:val="22"/>
        </w:rPr>
        <w:t xml:space="preserve">PREGÃO </w:t>
      </w:r>
      <w:r w:rsidR="005F54D8" w:rsidRPr="00695173">
        <w:rPr>
          <w:rFonts w:ascii="Times New Roman" w:hAnsi="Times New Roman" w:cs="Times New Roman"/>
          <w:b/>
          <w:bCs/>
          <w:sz w:val="22"/>
          <w:szCs w:val="22"/>
        </w:rPr>
        <w:t xml:space="preserve">ELETRÔNICO Nº </w:t>
      </w:r>
      <w:r w:rsidR="005F54D8">
        <w:rPr>
          <w:rFonts w:ascii="Times New Roman" w:hAnsi="Times New Roman" w:cs="Times New Roman"/>
          <w:b/>
          <w:bCs/>
          <w:sz w:val="22"/>
          <w:szCs w:val="22"/>
        </w:rPr>
        <w:t>029</w:t>
      </w:r>
      <w:r w:rsidR="005F54D8" w:rsidRPr="00695173">
        <w:rPr>
          <w:rFonts w:ascii="Times New Roman" w:hAnsi="Times New Roman" w:cs="Times New Roman"/>
          <w:b/>
          <w:bCs/>
          <w:sz w:val="22"/>
          <w:szCs w:val="22"/>
        </w:rPr>
        <w:t>/2025</w:t>
      </w:r>
    </w:p>
    <w:p w14:paraId="3EBE75D7" w14:textId="77777777" w:rsidR="00946211" w:rsidRPr="00695173" w:rsidRDefault="005F54D8">
      <w:pPr>
        <w:ind w:right="-17"/>
        <w:jc w:val="center"/>
        <w:rPr>
          <w:rFonts w:ascii="Times New Roman" w:hAnsi="Times New Roman" w:cs="Times New Roman"/>
          <w:b/>
          <w:bCs/>
          <w:sz w:val="22"/>
          <w:szCs w:val="22"/>
        </w:rPr>
      </w:pPr>
      <w:r w:rsidRPr="00695173">
        <w:rPr>
          <w:rFonts w:ascii="Times New Roman" w:hAnsi="Times New Roman" w:cs="Times New Roman"/>
          <w:b/>
          <w:bCs/>
          <w:sz w:val="22"/>
          <w:szCs w:val="22"/>
        </w:rPr>
        <w:t>PROCESSO Nº: 160/GLOBAL/2025</w:t>
      </w:r>
    </w:p>
    <w:p w14:paraId="2BBB921F" w14:textId="77777777" w:rsidR="00946211" w:rsidRPr="00695173" w:rsidRDefault="004819F6">
      <w:pPr>
        <w:tabs>
          <w:tab w:val="left" w:pos="5850"/>
        </w:tabs>
        <w:ind w:right="-17"/>
        <w:rPr>
          <w:rFonts w:ascii="Times New Roman" w:hAnsi="Times New Roman" w:cs="Times New Roman"/>
          <w:b/>
          <w:sz w:val="22"/>
          <w:szCs w:val="22"/>
        </w:rPr>
      </w:pPr>
      <w:r w:rsidRPr="00695173">
        <w:rPr>
          <w:rFonts w:ascii="Times New Roman" w:hAnsi="Times New Roman" w:cs="Times New Roman"/>
          <w:b/>
          <w:sz w:val="22"/>
          <w:szCs w:val="22"/>
        </w:rPr>
        <w:tab/>
      </w:r>
    </w:p>
    <w:p w14:paraId="55E18102" w14:textId="77777777" w:rsidR="00946211" w:rsidRPr="00695173" w:rsidRDefault="004910D2">
      <w:pPr>
        <w:jc w:val="center"/>
        <w:rPr>
          <w:rFonts w:ascii="Times New Roman" w:hAnsi="Times New Roman" w:cs="Times New Roman"/>
          <w:b/>
          <w:i/>
          <w:color w:val="FF0000"/>
          <w:sz w:val="22"/>
          <w:szCs w:val="22"/>
          <w:highlight w:val="yellow"/>
        </w:rPr>
      </w:pPr>
      <w:r w:rsidRPr="00695173">
        <w:rPr>
          <w:rFonts w:ascii="Times New Roman" w:hAnsi="Times New Roman" w:cs="Times New Roman"/>
          <w:b/>
          <w:i/>
          <w:color w:val="FF0000"/>
          <w:sz w:val="22"/>
          <w:szCs w:val="22"/>
          <w:highlight w:val="yellow"/>
        </w:rPr>
        <w:t>ITENS EXCLUSIVOS ME/EPP/MEI</w:t>
      </w:r>
    </w:p>
    <w:p w14:paraId="471F0A16" w14:textId="77777777" w:rsidR="00946211" w:rsidRPr="00695173" w:rsidRDefault="004910D2">
      <w:pPr>
        <w:jc w:val="center"/>
        <w:rPr>
          <w:rFonts w:ascii="Times New Roman" w:hAnsi="Times New Roman" w:cs="Times New Roman"/>
          <w:b/>
          <w:i/>
          <w:color w:val="FF0000"/>
          <w:sz w:val="22"/>
          <w:szCs w:val="22"/>
          <w:highlight w:val="yellow"/>
        </w:rPr>
      </w:pPr>
      <w:r w:rsidRPr="00695173">
        <w:rPr>
          <w:rFonts w:ascii="Times New Roman" w:hAnsi="Times New Roman" w:cs="Times New Roman"/>
          <w:b/>
          <w:i/>
          <w:color w:val="FF0000"/>
          <w:sz w:val="22"/>
          <w:szCs w:val="22"/>
          <w:highlight w:val="yellow"/>
        </w:rPr>
        <w:t>E ITENS DE AMPLA PARTICIPAÇÃO + COTA RESERVADA PARA ME/EPP/MEI</w:t>
      </w:r>
    </w:p>
    <w:p w14:paraId="0CD2B81A" w14:textId="77777777" w:rsidR="00946211" w:rsidRPr="00695173" w:rsidRDefault="00946211">
      <w:pPr>
        <w:rPr>
          <w:rFonts w:ascii="Times New Roman" w:hAnsi="Times New Roman" w:cs="Times New Roman"/>
          <w:sz w:val="22"/>
          <w:szCs w:val="22"/>
        </w:rPr>
      </w:pPr>
    </w:p>
    <w:p w14:paraId="0AED6336" w14:textId="77777777" w:rsidR="00946211" w:rsidRPr="00695173" w:rsidRDefault="00946211">
      <w:pPr>
        <w:rPr>
          <w:rFonts w:ascii="Times New Roman" w:hAnsi="Times New Roman" w:cs="Times New Roman"/>
          <w:b/>
          <w:bCs/>
          <w:sz w:val="22"/>
          <w:szCs w:val="22"/>
        </w:rPr>
      </w:pPr>
    </w:p>
    <w:p w14:paraId="5003D712" w14:textId="77777777" w:rsidR="00946211" w:rsidRPr="004910D2" w:rsidRDefault="004819F6" w:rsidP="004910D2">
      <w:pPr>
        <w:spacing w:line="360" w:lineRule="auto"/>
        <w:rPr>
          <w:rFonts w:ascii="Times New Roman" w:hAnsi="Times New Roman" w:cs="Times New Roman"/>
          <w:b/>
          <w:bCs/>
          <w:sz w:val="22"/>
          <w:szCs w:val="22"/>
        </w:rPr>
      </w:pPr>
      <w:r w:rsidRPr="00695173">
        <w:rPr>
          <w:rFonts w:ascii="Times New Roman" w:hAnsi="Times New Roman" w:cs="Times New Roman"/>
          <w:b/>
          <w:bCs/>
          <w:sz w:val="22"/>
          <w:szCs w:val="22"/>
        </w:rPr>
        <w:t>INFORMAÇÕES PRELIMINARES</w:t>
      </w:r>
    </w:p>
    <w:p w14:paraId="3E5EC02E" w14:textId="67FA8AC0" w:rsidR="00946211" w:rsidRPr="00695173" w:rsidRDefault="00695173" w:rsidP="004910D2">
      <w:pPr>
        <w:pStyle w:val="PARAGRAFO11"/>
        <w:spacing w:line="360" w:lineRule="auto"/>
        <w:ind w:left="0" w:firstLine="0"/>
        <w:rPr>
          <w:rFonts w:ascii="Times New Roman" w:hAnsi="Times New Roman"/>
          <w:b/>
          <w:sz w:val="22"/>
          <w:szCs w:val="22"/>
        </w:rPr>
      </w:pPr>
      <w:r w:rsidRPr="00695173">
        <w:rPr>
          <w:rFonts w:ascii="Times New Roman" w:hAnsi="Times New Roman"/>
          <w:b/>
          <w:sz w:val="22"/>
          <w:szCs w:val="22"/>
        </w:rPr>
        <w:t>DATA DA ABERTURA:</w:t>
      </w:r>
      <w:r w:rsidR="00A759D1">
        <w:rPr>
          <w:rFonts w:ascii="Times New Roman" w:hAnsi="Times New Roman"/>
          <w:b/>
          <w:sz w:val="22"/>
          <w:szCs w:val="22"/>
        </w:rPr>
        <w:t xml:space="preserve"> </w:t>
      </w:r>
      <w:r w:rsidR="007658E6">
        <w:rPr>
          <w:rFonts w:ascii="Times New Roman" w:hAnsi="Times New Roman"/>
          <w:b/>
          <w:sz w:val="22"/>
          <w:szCs w:val="22"/>
        </w:rPr>
        <w:t>11</w:t>
      </w:r>
      <w:r w:rsidRPr="00695173">
        <w:rPr>
          <w:rFonts w:ascii="Times New Roman" w:hAnsi="Times New Roman"/>
          <w:b/>
          <w:sz w:val="22"/>
          <w:szCs w:val="22"/>
        </w:rPr>
        <w:t>/</w:t>
      </w:r>
      <w:r w:rsidR="007658E6">
        <w:rPr>
          <w:rFonts w:ascii="Times New Roman" w:hAnsi="Times New Roman"/>
          <w:b/>
          <w:sz w:val="22"/>
          <w:szCs w:val="22"/>
        </w:rPr>
        <w:t>04</w:t>
      </w:r>
      <w:r w:rsidRPr="00695173">
        <w:rPr>
          <w:rFonts w:ascii="Times New Roman" w:hAnsi="Times New Roman"/>
          <w:b/>
          <w:sz w:val="22"/>
          <w:szCs w:val="22"/>
        </w:rPr>
        <w:t>/2025</w:t>
      </w:r>
    </w:p>
    <w:p w14:paraId="53FF7B1A" w14:textId="77777777" w:rsidR="00946211" w:rsidRPr="004910D2" w:rsidRDefault="00695173" w:rsidP="004910D2">
      <w:pPr>
        <w:tabs>
          <w:tab w:val="left" w:pos="720"/>
          <w:tab w:val="left" w:pos="1872"/>
        </w:tabs>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H</w:t>
      </w:r>
      <w:r w:rsidR="00721DC4">
        <w:rPr>
          <w:rFonts w:ascii="Times New Roman" w:hAnsi="Times New Roman" w:cs="Times New Roman"/>
          <w:b/>
          <w:sz w:val="22"/>
          <w:szCs w:val="22"/>
        </w:rPr>
        <w:t>ORÁRIO PARA INÍCIO DA SESSÃO: 09:</w:t>
      </w:r>
      <w:r w:rsidRPr="00695173">
        <w:rPr>
          <w:rFonts w:ascii="Times New Roman" w:hAnsi="Times New Roman" w:cs="Times New Roman"/>
          <w:b/>
          <w:sz w:val="22"/>
          <w:szCs w:val="22"/>
        </w:rPr>
        <w:t>00 HORAS (BRASÍLIA-DF)</w:t>
      </w:r>
    </w:p>
    <w:p w14:paraId="0B227ED9" w14:textId="77777777" w:rsidR="00946211" w:rsidRPr="00695173" w:rsidRDefault="00695173" w:rsidP="004910D2">
      <w:pPr>
        <w:snapToGrid w:val="0"/>
        <w:spacing w:line="360" w:lineRule="auto"/>
        <w:ind w:right="-30"/>
        <w:jc w:val="both"/>
        <w:rPr>
          <w:rStyle w:val="Hyperlink"/>
          <w:rFonts w:ascii="Times New Roman" w:hAnsi="Times New Roman" w:cs="Times New Roman"/>
          <w:b/>
          <w:color w:val="FF0000"/>
          <w:sz w:val="22"/>
          <w:szCs w:val="22"/>
        </w:rPr>
      </w:pPr>
      <w:r w:rsidRPr="00695173">
        <w:rPr>
          <w:rFonts w:ascii="Times New Roman" w:hAnsi="Times New Roman" w:cs="Times New Roman"/>
          <w:b/>
          <w:sz w:val="22"/>
          <w:szCs w:val="22"/>
        </w:rPr>
        <w:t xml:space="preserve">LOCAL: NO ENDEREÇO ELETRÔNICO </w:t>
      </w:r>
      <w:hyperlink r:id="rId9" w:history="1">
        <w:r w:rsidRPr="00695173">
          <w:rPr>
            <w:rStyle w:val="Hyperlink"/>
            <w:rFonts w:ascii="Times New Roman" w:hAnsi="Times New Roman" w:cs="Times New Roman"/>
            <w:b/>
            <w:sz w:val="22"/>
            <w:szCs w:val="22"/>
          </w:rPr>
          <w:t>WWW.LICITANET.COM.BR</w:t>
        </w:r>
      </w:hyperlink>
    </w:p>
    <w:p w14:paraId="4568FB9C" w14:textId="77777777" w:rsidR="00946211" w:rsidRPr="00695173" w:rsidRDefault="00946211" w:rsidP="004910D2">
      <w:pPr>
        <w:pStyle w:val="PargrafodaLista"/>
        <w:autoSpaceDE w:val="0"/>
        <w:autoSpaceDN w:val="0"/>
        <w:adjustRightInd w:val="0"/>
        <w:spacing w:line="360" w:lineRule="auto"/>
        <w:ind w:left="360"/>
        <w:jc w:val="both"/>
        <w:rPr>
          <w:rFonts w:ascii="Times New Roman" w:hAnsi="Times New Roman" w:cs="Times New Roman"/>
          <w:color w:val="000000"/>
          <w:sz w:val="22"/>
          <w:szCs w:val="22"/>
        </w:rPr>
      </w:pPr>
    </w:p>
    <w:p w14:paraId="67897306" w14:textId="77777777" w:rsidR="00946211" w:rsidRPr="00695173" w:rsidRDefault="004819F6" w:rsidP="004910D2">
      <w:pPr>
        <w:pStyle w:val="PargrafodaLista"/>
        <w:autoSpaceDE w:val="0"/>
        <w:autoSpaceDN w:val="0"/>
        <w:adjustRightInd w:val="0"/>
        <w:spacing w:line="360" w:lineRule="auto"/>
        <w:ind w:left="0"/>
        <w:jc w:val="both"/>
        <w:rPr>
          <w:rFonts w:ascii="Times New Roman" w:hAnsi="Times New Roman" w:cs="Times New Roman"/>
          <w:sz w:val="22"/>
          <w:szCs w:val="22"/>
        </w:rPr>
      </w:pPr>
      <w:r w:rsidRPr="00695173">
        <w:rPr>
          <w:rFonts w:ascii="Times New Roman" w:hAnsi="Times New Roman" w:cs="Times New Roman"/>
          <w:color w:val="000000"/>
          <w:sz w:val="22"/>
          <w:szCs w:val="22"/>
        </w:rPr>
        <w:t xml:space="preserve">O MUNICÍPIO DE CACOAL, através do(a) Pregoeiro(a) Oficial, designado(a) pela </w:t>
      </w:r>
      <w:r w:rsidR="00A759D1" w:rsidRPr="00A759D1">
        <w:rPr>
          <w:rFonts w:ascii="Times New Roman" w:hAnsi="Times New Roman" w:cs="Times New Roman"/>
          <w:b/>
          <w:color w:val="000000"/>
          <w:sz w:val="22"/>
          <w:szCs w:val="22"/>
        </w:rPr>
        <w:t>PORTARIA Nº 079/GABINETE/2024</w:t>
      </w:r>
      <w:r w:rsidRPr="00695173">
        <w:rPr>
          <w:rFonts w:ascii="Times New Roman" w:hAnsi="Times New Roman" w:cs="Times New Roman"/>
          <w:color w:val="000000"/>
          <w:sz w:val="22"/>
          <w:szCs w:val="22"/>
        </w:rPr>
        <w:t xml:space="preserve">, com sede na Rua Anísio Serrão, 2100 - Centro, na cidade de Cacoal Estado de Rondônia torna público que, devidamente autorizada pelo Prefeito Municipal, na forma do disposto nos processo administrativo n.º </w:t>
      </w:r>
      <w:r w:rsidR="00961002" w:rsidRPr="00695173">
        <w:rPr>
          <w:rFonts w:ascii="Times New Roman" w:hAnsi="Times New Roman" w:cs="Times New Roman"/>
          <w:b/>
          <w:sz w:val="22"/>
          <w:szCs w:val="22"/>
        </w:rPr>
        <w:t>160</w:t>
      </w:r>
      <w:r w:rsidRPr="00695173">
        <w:rPr>
          <w:rFonts w:ascii="Times New Roman" w:hAnsi="Times New Roman" w:cs="Times New Roman"/>
          <w:b/>
          <w:sz w:val="22"/>
          <w:szCs w:val="22"/>
        </w:rPr>
        <w:t>/GLOBAL/202</w:t>
      </w:r>
      <w:r w:rsidR="00961002" w:rsidRPr="00695173">
        <w:rPr>
          <w:rFonts w:ascii="Times New Roman" w:hAnsi="Times New Roman" w:cs="Times New Roman"/>
          <w:b/>
          <w:sz w:val="22"/>
          <w:szCs w:val="22"/>
        </w:rPr>
        <w:t>5</w:t>
      </w:r>
      <w:r w:rsidRPr="00695173">
        <w:rPr>
          <w:rFonts w:ascii="Times New Roman" w:hAnsi="Times New Roman" w:cs="Times New Roman"/>
          <w:color w:val="000000"/>
          <w:sz w:val="22"/>
          <w:szCs w:val="22"/>
        </w:rPr>
        <w:t xml:space="preserve">, que no dia, hora e local indicados no presente edital, será realizada licitação na modalidade PREGÃO ELETRÔNICO, do tipo </w:t>
      </w:r>
      <w:r w:rsidRPr="00695173">
        <w:rPr>
          <w:rFonts w:ascii="Times New Roman" w:hAnsi="Times New Roman" w:cs="Times New Roman"/>
          <w:b/>
          <w:color w:val="000000"/>
          <w:sz w:val="22"/>
          <w:szCs w:val="22"/>
          <w:u w:val="single"/>
        </w:rPr>
        <w:t>MENOR PREÇO</w:t>
      </w:r>
      <w:r w:rsidRPr="00695173">
        <w:rPr>
          <w:rFonts w:ascii="Times New Roman" w:hAnsi="Times New Roman" w:cs="Times New Roman"/>
          <w:color w:val="000000"/>
          <w:sz w:val="22"/>
          <w:szCs w:val="22"/>
        </w:rPr>
        <w:t xml:space="preserve"> julgado pelo valor do </w:t>
      </w:r>
      <w:r w:rsidRPr="00695173">
        <w:rPr>
          <w:rFonts w:ascii="Times New Roman" w:hAnsi="Times New Roman" w:cs="Times New Roman"/>
          <w:b/>
          <w:color w:val="000000"/>
          <w:sz w:val="22"/>
          <w:szCs w:val="22"/>
          <w:u w:val="single"/>
        </w:rPr>
        <w:t>ITEM</w:t>
      </w:r>
      <w:r w:rsidRPr="00695173">
        <w:rPr>
          <w:rFonts w:ascii="Times New Roman" w:hAnsi="Times New Roman" w:cs="Times New Roman"/>
          <w:sz w:val="22"/>
          <w:szCs w:val="22"/>
        </w:rPr>
        <w:t xml:space="preserve">, realizado por meio da internet, no site: </w:t>
      </w:r>
      <w:r w:rsidRPr="00695173">
        <w:rPr>
          <w:rStyle w:val="Hyperlink"/>
          <w:rFonts w:ascii="Times New Roman" w:hAnsi="Times New Roman" w:cs="Times New Roman"/>
          <w:color w:val="FF0000"/>
          <w:sz w:val="22"/>
          <w:szCs w:val="22"/>
        </w:rPr>
        <w:t>www.licitanet.com.br</w:t>
      </w:r>
      <w:r w:rsidRPr="00695173">
        <w:rPr>
          <w:rFonts w:ascii="Times New Roman" w:hAnsi="Times New Roman" w:cs="Times New Roman"/>
          <w:sz w:val="22"/>
          <w:szCs w:val="22"/>
        </w:rPr>
        <w:t>.</w:t>
      </w:r>
    </w:p>
    <w:p w14:paraId="1F0EA7D7" w14:textId="77777777" w:rsidR="00946211" w:rsidRPr="00695173" w:rsidRDefault="00946211" w:rsidP="004910D2">
      <w:pPr>
        <w:pStyle w:val="PargrafodaLista"/>
        <w:spacing w:line="360" w:lineRule="auto"/>
        <w:ind w:left="0"/>
        <w:jc w:val="both"/>
        <w:rPr>
          <w:rFonts w:ascii="Times New Roman" w:hAnsi="Times New Roman" w:cs="Times New Roman"/>
          <w:i/>
          <w:sz w:val="22"/>
          <w:szCs w:val="22"/>
          <w:highlight w:val="yellow"/>
        </w:rPr>
      </w:pPr>
    </w:p>
    <w:p w14:paraId="1049A3D9" w14:textId="77777777" w:rsidR="00946211" w:rsidRPr="00695173" w:rsidRDefault="004819F6" w:rsidP="004910D2">
      <w:pPr>
        <w:pStyle w:val="PargrafodaLista"/>
        <w:spacing w:line="360" w:lineRule="auto"/>
        <w:ind w:left="0"/>
        <w:jc w:val="both"/>
        <w:rPr>
          <w:rFonts w:ascii="Times New Roman" w:hAnsi="Times New Roman" w:cs="Times New Roman"/>
          <w:i/>
          <w:sz w:val="22"/>
          <w:szCs w:val="22"/>
        </w:rPr>
      </w:pPr>
      <w:r w:rsidRPr="00695173">
        <w:rPr>
          <w:rFonts w:ascii="Times New Roman" w:hAnsi="Times New Roman" w:cs="Times New Roman"/>
          <w:i/>
          <w:sz w:val="22"/>
          <w:szCs w:val="22"/>
          <w:highlight w:val="yellow"/>
        </w:rPr>
        <w:t>Todas as Cotações de Preços, Orçamentos, Valores Prévios e Cálculos de Média são de inteira responsabilidade do setor/autarquia que os efetuou, não cabendo assim qualquer responsabilidade ao Pregoeiro ou à Comissão com relação aos mesmos.</w:t>
      </w:r>
    </w:p>
    <w:p w14:paraId="741F6CE8" w14:textId="77777777" w:rsidR="00946211" w:rsidRPr="00695173" w:rsidRDefault="00946211" w:rsidP="004910D2">
      <w:pPr>
        <w:spacing w:line="360" w:lineRule="auto"/>
        <w:jc w:val="center"/>
        <w:rPr>
          <w:rFonts w:ascii="Times New Roman" w:hAnsi="Times New Roman" w:cs="Times New Roman"/>
          <w:bCs/>
          <w:color w:val="000000"/>
          <w:sz w:val="22"/>
          <w:szCs w:val="22"/>
        </w:rPr>
      </w:pPr>
    </w:p>
    <w:p w14:paraId="74A1FF82" w14:textId="77777777" w:rsidR="00946211" w:rsidRPr="00695173" w:rsidRDefault="004819F6" w:rsidP="004910D2">
      <w:pPr>
        <w:spacing w:line="360" w:lineRule="auto"/>
        <w:jc w:val="both"/>
        <w:rPr>
          <w:rFonts w:ascii="Times New Roman" w:hAnsi="Times New Roman" w:cs="Times New Roman"/>
          <w:b/>
          <w:bCs/>
          <w:sz w:val="22"/>
          <w:szCs w:val="22"/>
        </w:rPr>
      </w:pPr>
      <w:r w:rsidRPr="00695173">
        <w:rPr>
          <w:rFonts w:ascii="Times New Roman" w:hAnsi="Times New Roman" w:cs="Times New Roman"/>
          <w:b/>
          <w:bCs/>
          <w:sz w:val="22"/>
          <w:szCs w:val="22"/>
        </w:rPr>
        <w:t>FORMALIZAÇÃO DE CONSULTAS/ENCAMINHAMENTOS</w:t>
      </w:r>
    </w:p>
    <w:p w14:paraId="05D4088E" w14:textId="77777777" w:rsidR="00946211" w:rsidRPr="00695173" w:rsidRDefault="004819F6" w:rsidP="004910D2">
      <w:pPr>
        <w:pStyle w:val="WW-Corpodetexto3"/>
        <w:numPr>
          <w:ilvl w:val="0"/>
          <w:numId w:val="4"/>
        </w:numPr>
        <w:tabs>
          <w:tab w:val="left" w:pos="435"/>
        </w:tabs>
        <w:spacing w:line="360" w:lineRule="auto"/>
        <w:rPr>
          <w:sz w:val="22"/>
          <w:szCs w:val="22"/>
        </w:rPr>
      </w:pPr>
      <w:r w:rsidRPr="00695173">
        <w:rPr>
          <w:sz w:val="22"/>
          <w:szCs w:val="22"/>
        </w:rPr>
        <w:t xml:space="preserve">Endereço: </w:t>
      </w:r>
      <w:r w:rsidRPr="00695173">
        <w:rPr>
          <w:color w:val="000000"/>
          <w:sz w:val="22"/>
          <w:szCs w:val="22"/>
        </w:rPr>
        <w:t xml:space="preserve">Rua Anísio Serrão, nº 2.100, </w:t>
      </w:r>
      <w:r w:rsidRPr="00695173">
        <w:rPr>
          <w:sz w:val="22"/>
          <w:szCs w:val="22"/>
        </w:rPr>
        <w:t xml:space="preserve">Centro – </w:t>
      </w:r>
      <w:r w:rsidRPr="00695173">
        <w:rPr>
          <w:color w:val="000000"/>
          <w:sz w:val="22"/>
          <w:szCs w:val="22"/>
        </w:rPr>
        <w:t>Cacoal</w:t>
      </w:r>
      <w:r w:rsidRPr="00695173">
        <w:rPr>
          <w:sz w:val="22"/>
          <w:szCs w:val="22"/>
        </w:rPr>
        <w:t xml:space="preserve"> - RO</w:t>
      </w:r>
    </w:p>
    <w:p w14:paraId="3258D979" w14:textId="77777777" w:rsidR="00946211" w:rsidRPr="00695173" w:rsidRDefault="00426F3D" w:rsidP="004910D2">
      <w:pPr>
        <w:pStyle w:val="WW-Corpodetexto3"/>
        <w:numPr>
          <w:ilvl w:val="0"/>
          <w:numId w:val="4"/>
        </w:numPr>
        <w:tabs>
          <w:tab w:val="num" w:pos="435"/>
        </w:tabs>
        <w:spacing w:line="360" w:lineRule="auto"/>
        <w:rPr>
          <w:sz w:val="22"/>
          <w:szCs w:val="22"/>
        </w:rPr>
      </w:pPr>
      <w:r w:rsidRPr="00695173">
        <w:rPr>
          <w:sz w:val="22"/>
          <w:szCs w:val="22"/>
        </w:rPr>
        <w:t>Pregoeiro (</w:t>
      </w:r>
      <w:r w:rsidR="004819F6" w:rsidRPr="00695173">
        <w:rPr>
          <w:sz w:val="22"/>
          <w:szCs w:val="22"/>
        </w:rPr>
        <w:t>a)</w:t>
      </w:r>
      <w:r w:rsidR="004819F6" w:rsidRPr="00695173">
        <w:rPr>
          <w:color w:val="FF0000"/>
          <w:sz w:val="22"/>
          <w:szCs w:val="22"/>
        </w:rPr>
        <w:t xml:space="preserve">: </w:t>
      </w:r>
      <w:r w:rsidR="00695173" w:rsidRPr="00580933">
        <w:rPr>
          <w:sz w:val="22"/>
          <w:szCs w:val="22"/>
        </w:rPr>
        <w:t>Edimar de Almeida Genelhu Souza</w:t>
      </w:r>
    </w:p>
    <w:p w14:paraId="159BBF0A" w14:textId="77777777" w:rsidR="00946211" w:rsidRPr="00695173" w:rsidRDefault="004819F6" w:rsidP="004910D2">
      <w:pPr>
        <w:pStyle w:val="WW-Corpodetexto3"/>
        <w:numPr>
          <w:ilvl w:val="0"/>
          <w:numId w:val="4"/>
        </w:numPr>
        <w:tabs>
          <w:tab w:val="left" w:pos="435"/>
        </w:tabs>
        <w:spacing w:line="360" w:lineRule="auto"/>
        <w:rPr>
          <w:sz w:val="22"/>
          <w:szCs w:val="22"/>
        </w:rPr>
      </w:pPr>
      <w:r w:rsidRPr="00695173">
        <w:rPr>
          <w:sz w:val="22"/>
          <w:szCs w:val="22"/>
        </w:rPr>
        <w:t xml:space="preserve">E-mail: </w:t>
      </w:r>
      <w:r w:rsidRPr="00695173">
        <w:rPr>
          <w:rStyle w:val="Hyperlink"/>
          <w:rFonts w:eastAsiaTheme="majorEastAsia"/>
          <w:sz w:val="22"/>
          <w:szCs w:val="22"/>
        </w:rPr>
        <w:t>cacoal.pregoeiros@gmail.com</w:t>
      </w:r>
    </w:p>
    <w:p w14:paraId="12FCB26F" w14:textId="77777777" w:rsidR="00946211" w:rsidRPr="00695173" w:rsidRDefault="004819F6" w:rsidP="004910D2">
      <w:pPr>
        <w:pStyle w:val="WW-Corpodetexto3"/>
        <w:numPr>
          <w:ilvl w:val="0"/>
          <w:numId w:val="4"/>
        </w:numPr>
        <w:tabs>
          <w:tab w:val="left" w:pos="435"/>
        </w:tabs>
        <w:spacing w:line="360" w:lineRule="auto"/>
        <w:rPr>
          <w:sz w:val="22"/>
          <w:szCs w:val="22"/>
        </w:rPr>
      </w:pPr>
      <w:r w:rsidRPr="00695173">
        <w:rPr>
          <w:sz w:val="22"/>
          <w:szCs w:val="22"/>
        </w:rPr>
        <w:t>Fone/Fax: 69 3443-8027.</w:t>
      </w:r>
    </w:p>
    <w:p w14:paraId="035610F6" w14:textId="77777777" w:rsidR="00946211" w:rsidRPr="00695173" w:rsidRDefault="00946211" w:rsidP="004910D2">
      <w:pPr>
        <w:pStyle w:val="WW-Corpodetexto3"/>
        <w:spacing w:line="360" w:lineRule="auto"/>
        <w:rPr>
          <w:sz w:val="22"/>
          <w:szCs w:val="22"/>
        </w:rPr>
      </w:pPr>
    </w:p>
    <w:p w14:paraId="17D56F88" w14:textId="77777777" w:rsidR="00946211" w:rsidRPr="00695173" w:rsidRDefault="004819F6" w:rsidP="004910D2">
      <w:pPr>
        <w:pStyle w:val="WW-Corpodetexto3"/>
        <w:spacing w:line="360" w:lineRule="auto"/>
        <w:rPr>
          <w:bCs/>
          <w:sz w:val="22"/>
          <w:szCs w:val="22"/>
        </w:rPr>
      </w:pPr>
      <w:r w:rsidRPr="00695173">
        <w:rPr>
          <w:bCs/>
          <w:sz w:val="22"/>
          <w:szCs w:val="22"/>
        </w:rPr>
        <w:t xml:space="preserve">Todas as informações oficiais pertinentes a presente licitação poderão ser acessadas gratuitamente nos sites: </w:t>
      </w:r>
      <w:hyperlink w:history="1">
        <w:r w:rsidRPr="00695173">
          <w:rPr>
            <w:bCs/>
            <w:sz w:val="22"/>
            <w:szCs w:val="22"/>
          </w:rPr>
          <w:t>www.cacoal.ro.gov.br &gt; Portal de Transparência &gt; Licitações (</w:t>
        </w:r>
        <w:r w:rsidRPr="00695173">
          <w:rPr>
            <w:rStyle w:val="Hyperlink"/>
            <w:rFonts w:eastAsiaTheme="majorEastAsia"/>
            <w:sz w:val="22"/>
            <w:szCs w:val="22"/>
          </w:rPr>
          <w:t>http://transparencia.cacoal.ro.gov.br/portaltransparencia/licitacoes</w:t>
        </w:r>
        <w:r w:rsidRPr="00695173">
          <w:rPr>
            <w:bCs/>
            <w:sz w:val="22"/>
            <w:szCs w:val="22"/>
          </w:rPr>
          <w:t>)</w:t>
        </w:r>
      </w:hyperlink>
      <w:r w:rsidRPr="00695173">
        <w:rPr>
          <w:bCs/>
          <w:sz w:val="22"/>
          <w:szCs w:val="22"/>
        </w:rPr>
        <w:t xml:space="preserve"> e </w:t>
      </w:r>
      <w:r w:rsidRPr="00695173">
        <w:rPr>
          <w:rStyle w:val="Hyperlink"/>
          <w:rFonts w:eastAsiaTheme="majorEastAsia"/>
          <w:color w:val="FF0000"/>
          <w:sz w:val="22"/>
          <w:szCs w:val="22"/>
        </w:rPr>
        <w:t>www.licitanet.com.br</w:t>
      </w:r>
      <w:r w:rsidRPr="00695173">
        <w:rPr>
          <w:bCs/>
          <w:sz w:val="22"/>
          <w:szCs w:val="22"/>
        </w:rPr>
        <w:t>, bem como no jornal de Circulação Diária Regional "</w:t>
      </w:r>
      <w:r w:rsidRPr="00695173">
        <w:rPr>
          <w:bCs/>
          <w:sz w:val="22"/>
          <w:szCs w:val="22"/>
          <w:u w:val="single"/>
        </w:rPr>
        <w:t>A Gazeta de Rondônia</w:t>
      </w:r>
      <w:r w:rsidRPr="00695173">
        <w:rPr>
          <w:bCs/>
          <w:sz w:val="22"/>
          <w:szCs w:val="22"/>
        </w:rPr>
        <w:t>", Diário Oficial do Município de Cacoal – DIOC (</w:t>
      </w:r>
      <w:r w:rsidRPr="00695173">
        <w:rPr>
          <w:bCs/>
          <w:sz w:val="22"/>
          <w:szCs w:val="22"/>
          <w:u w:val="single"/>
        </w:rPr>
        <w:t>https://dioc.cacoal.ro.gov.br/</w:t>
      </w:r>
      <w:r w:rsidRPr="00695173">
        <w:rPr>
          <w:bCs/>
          <w:sz w:val="22"/>
          <w:szCs w:val="22"/>
        </w:rPr>
        <w:t xml:space="preserve">),e Portal Nacional de Licitações Públicas – </w:t>
      </w:r>
      <w:r w:rsidRPr="00695173">
        <w:rPr>
          <w:bCs/>
          <w:sz w:val="22"/>
          <w:szCs w:val="22"/>
          <w:u w:val="single"/>
        </w:rPr>
        <w:t>PNCP</w:t>
      </w:r>
      <w:r w:rsidRPr="00695173">
        <w:rPr>
          <w:bCs/>
          <w:sz w:val="22"/>
          <w:szCs w:val="22"/>
        </w:rPr>
        <w:t>.</w:t>
      </w:r>
    </w:p>
    <w:p w14:paraId="722476CA" w14:textId="77777777" w:rsidR="00946211" w:rsidRPr="004910D2"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CONDIÇÕES PRELIMINARES</w:t>
      </w:r>
    </w:p>
    <w:p w14:paraId="7BEE2109"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 Pregão Eletrônico será realizado em sessão pública, por meio da INTERNET, mediante condições de segurança, criptografia e autenticação, em todas as suas fases.</w:t>
      </w:r>
    </w:p>
    <w:p w14:paraId="797647A2" w14:textId="77777777" w:rsidR="00946211" w:rsidRPr="004910D2"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Em caso de discordância existente entre as especificações deste objeto descritas no LICITANET e as especificações técnicas constantes deste Edital, prevalecerão as constantes do Edital.</w:t>
      </w:r>
    </w:p>
    <w:p w14:paraId="49A70B4F" w14:textId="77777777" w:rsidR="00946211" w:rsidRPr="004910D2"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Os trabalhos serão conduzidos por Pregoeiro da Prefeitura Municipal de Cacoal Rondônia, com certificação digital.</w:t>
      </w:r>
    </w:p>
    <w:p w14:paraId="2869C079" w14:textId="77777777" w:rsidR="00946211" w:rsidRPr="004910D2"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Todos os horários mencionados neste Edital de Licitação referem-se ao horário oficial de Brasília – DF, salvo quando explicitamente descrito em contrário.</w:t>
      </w:r>
    </w:p>
    <w:p w14:paraId="7C09B593" w14:textId="77777777" w:rsidR="00946211" w:rsidRPr="004910D2"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DISPOSIÇÕES LEGAIS</w:t>
      </w:r>
    </w:p>
    <w:p w14:paraId="1B87BD85" w14:textId="77777777" w:rsidR="00946211" w:rsidRPr="004910D2" w:rsidRDefault="004819F6" w:rsidP="004910D2">
      <w:pPr>
        <w:pStyle w:val="PargrafodaLista"/>
        <w:numPr>
          <w:ilvl w:val="1"/>
          <w:numId w:val="5"/>
        </w:numPr>
        <w:autoSpaceDE w:val="0"/>
        <w:autoSpaceDN w:val="0"/>
        <w:adjustRightInd w:val="0"/>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xml:space="preserve">O certame será regido pelo Decreto Municipal </w:t>
      </w:r>
      <w:r w:rsidRPr="00695173">
        <w:rPr>
          <w:rStyle w:val="markedcontent"/>
          <w:rFonts w:ascii="Times New Roman" w:eastAsiaTheme="majorEastAsia" w:hAnsi="Times New Roman" w:cs="Times New Roman"/>
          <w:sz w:val="22"/>
          <w:szCs w:val="22"/>
        </w:rPr>
        <w:t>9.592/PMC/2023</w:t>
      </w:r>
      <w:r w:rsidRPr="00695173">
        <w:rPr>
          <w:rFonts w:ascii="Times New Roman" w:hAnsi="Times New Roman" w:cs="Times New Roman"/>
          <w:color w:val="000000"/>
          <w:sz w:val="22"/>
          <w:szCs w:val="22"/>
        </w:rPr>
        <w:t>, subsidiariamente pela Lei nº 14.133, de 2021, com aplicação subsidiária do Decreto Federal 10.024/2019, Decreto Federal Nº 11.462, de 31 de março de 2023 e Lei Municipal Nº 3.696/2016 e Nº 4.350/2019, e ainda pelo Código de Defesa do Consumidor - Lei nº 8.078 de 11/09/90), Lei Complementar 123/2006 e 147/2014 e do disposto no presente edital.</w:t>
      </w:r>
    </w:p>
    <w:p w14:paraId="417E4732" w14:textId="77777777" w:rsidR="00946211" w:rsidRPr="004910D2"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DO OBJETO</w:t>
      </w:r>
    </w:p>
    <w:p w14:paraId="247E25A1" w14:textId="77777777" w:rsidR="00946211" w:rsidRPr="004910D2" w:rsidRDefault="004819F6" w:rsidP="004910D2">
      <w:pPr>
        <w:pStyle w:val="PargrafodaLista"/>
        <w:numPr>
          <w:ilvl w:val="1"/>
          <w:numId w:val="5"/>
        </w:numPr>
        <w:spacing w:line="360" w:lineRule="auto"/>
        <w:jc w:val="both"/>
        <w:rPr>
          <w:rFonts w:ascii="Times New Roman" w:hAnsi="Times New Roman" w:cs="Times New Roman"/>
          <w:bCs/>
          <w:sz w:val="22"/>
          <w:szCs w:val="22"/>
        </w:rPr>
      </w:pPr>
      <w:r w:rsidRPr="00695173">
        <w:rPr>
          <w:rFonts w:ascii="Times New Roman" w:hAnsi="Times New Roman" w:cs="Times New Roman"/>
          <w:bCs/>
          <w:sz w:val="22"/>
          <w:szCs w:val="22"/>
        </w:rPr>
        <w:t xml:space="preserve">O objeto da presente licitação é o </w:t>
      </w:r>
      <w:r w:rsidRPr="00695173">
        <w:rPr>
          <w:rFonts w:ascii="Times New Roman" w:hAnsi="Times New Roman" w:cs="Times New Roman"/>
          <w:b/>
          <w:sz w:val="22"/>
          <w:szCs w:val="22"/>
          <w:u w:val="single"/>
        </w:rPr>
        <w:t>REGISTRO DE PREÇOS PARA FUTURA E EVENTUAL AQUISIÇÃO DE MATERIA</w:t>
      </w:r>
      <w:r w:rsidR="00961002" w:rsidRPr="00695173">
        <w:rPr>
          <w:rFonts w:ascii="Times New Roman" w:hAnsi="Times New Roman" w:cs="Times New Roman"/>
          <w:b/>
          <w:sz w:val="22"/>
          <w:szCs w:val="22"/>
          <w:u w:val="single"/>
        </w:rPr>
        <w:t>IS DE CONSUMO (MEDICAMENTO DE CONTROLE ESPECIAL)</w:t>
      </w:r>
      <w:r w:rsidRPr="00695173">
        <w:rPr>
          <w:rFonts w:ascii="Times New Roman" w:hAnsi="Times New Roman" w:cs="Times New Roman"/>
          <w:b/>
          <w:bCs/>
          <w:sz w:val="22"/>
          <w:szCs w:val="22"/>
        </w:rPr>
        <w:t xml:space="preserve">, </w:t>
      </w:r>
      <w:r w:rsidRPr="00695173">
        <w:rPr>
          <w:rFonts w:ascii="Times New Roman" w:hAnsi="Times New Roman" w:cs="Times New Roman"/>
          <w:bCs/>
          <w:sz w:val="22"/>
          <w:szCs w:val="22"/>
        </w:rPr>
        <w:t xml:space="preserve">(Sistema de Registro de Preços - SRP), pelo período de </w:t>
      </w:r>
      <w:r w:rsidRPr="00695173">
        <w:rPr>
          <w:rFonts w:ascii="Times New Roman" w:hAnsi="Times New Roman" w:cs="Times New Roman"/>
          <w:b/>
          <w:bCs/>
          <w:sz w:val="22"/>
          <w:szCs w:val="22"/>
        </w:rPr>
        <w:t xml:space="preserve">12 (doze) meses, </w:t>
      </w:r>
      <w:r w:rsidRPr="00695173">
        <w:rPr>
          <w:rFonts w:ascii="Times New Roman" w:hAnsi="Times New Roman" w:cs="Times New Roman"/>
          <w:sz w:val="22"/>
          <w:szCs w:val="22"/>
        </w:rPr>
        <w:t xml:space="preserve">podendo ser prorrogada, por igual período, desde que comprovada a sua vantajosidade, nos termos do art. 84, da Lei nº14.133/21, conforme as necessidades </w:t>
      </w:r>
      <w:r w:rsidRPr="00695173">
        <w:rPr>
          <w:rFonts w:ascii="Times New Roman" w:hAnsi="Times New Roman" w:cs="Times New Roman"/>
          <w:bCs/>
          <w:sz w:val="22"/>
          <w:szCs w:val="22"/>
        </w:rPr>
        <w:t xml:space="preserve">da </w:t>
      </w:r>
      <w:r w:rsidRPr="00695173">
        <w:rPr>
          <w:rFonts w:ascii="Times New Roman" w:hAnsi="Times New Roman" w:cs="Times New Roman"/>
          <w:bCs/>
          <w:sz w:val="22"/>
          <w:szCs w:val="22"/>
          <w:u w:val="single"/>
        </w:rPr>
        <w:t>Secretaria Municipal de Saúde – SEMUSA</w:t>
      </w:r>
      <w:r w:rsidR="005D0598">
        <w:rPr>
          <w:rFonts w:ascii="Times New Roman" w:hAnsi="Times New Roman" w:cs="Times New Roman"/>
          <w:bCs/>
          <w:sz w:val="22"/>
          <w:szCs w:val="22"/>
          <w:u w:val="single"/>
        </w:rPr>
        <w:t xml:space="preserve"> </w:t>
      </w:r>
      <w:r w:rsidRPr="00695173">
        <w:rPr>
          <w:rFonts w:ascii="Times New Roman" w:hAnsi="Times New Roman" w:cs="Times New Roman"/>
          <w:bCs/>
          <w:sz w:val="22"/>
          <w:szCs w:val="22"/>
        </w:rPr>
        <w:t xml:space="preserve">em Cacoal-RO, </w:t>
      </w:r>
      <w:r w:rsidRPr="00695173">
        <w:rPr>
          <w:rFonts w:ascii="Times New Roman" w:hAnsi="Times New Roman" w:cs="Times New Roman"/>
          <w:sz w:val="22"/>
          <w:szCs w:val="22"/>
        </w:rPr>
        <w:t>conforme quantidades, condições e especificações técnicas minuciosamente descritas nos anexos do edital.</w:t>
      </w:r>
    </w:p>
    <w:p w14:paraId="16764A83" w14:textId="77777777" w:rsidR="00946211" w:rsidRPr="004910D2" w:rsidRDefault="004819F6" w:rsidP="004910D2">
      <w:pPr>
        <w:pStyle w:val="PargrafodaLista"/>
        <w:numPr>
          <w:ilvl w:val="1"/>
          <w:numId w:val="5"/>
        </w:numPr>
        <w:spacing w:line="360" w:lineRule="auto"/>
        <w:jc w:val="both"/>
        <w:rPr>
          <w:rFonts w:ascii="Times New Roman" w:hAnsi="Times New Roman" w:cs="Times New Roman"/>
          <w:bCs/>
          <w:sz w:val="22"/>
          <w:szCs w:val="22"/>
        </w:rPr>
      </w:pPr>
      <w:r w:rsidRPr="00695173">
        <w:rPr>
          <w:rFonts w:ascii="Times New Roman" w:hAnsi="Times New Roman" w:cs="Times New Roman"/>
          <w:sz w:val="22"/>
          <w:szCs w:val="22"/>
        </w:rPr>
        <w:t>As quantidades mencionadas no TERMO DE REFERÊNCIA (Anexo I) não implicam na obrigatoriedade de aquisição de tais quantidades pela Administração Pública, durante a vigência do Registro de Preços, servindo apenas como referencial para a elaboração das propostas dos licitantes.</w:t>
      </w:r>
    </w:p>
    <w:p w14:paraId="53153FD5" w14:textId="77777777" w:rsidR="00946211" w:rsidRPr="004910D2"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DAS CONDIÇÕES DE PARTICIPAÇÃO E DAS RESTRIÇÕES</w:t>
      </w:r>
    </w:p>
    <w:p w14:paraId="713EA9B7"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participação nos itens se dará em conformidade com a legislação vigente, a saber:</w:t>
      </w:r>
    </w:p>
    <w:p w14:paraId="0C01BB6F" w14:textId="77777777" w:rsidR="00532DAB" w:rsidRPr="00695173" w:rsidRDefault="00532DAB" w:rsidP="004910D2">
      <w:pPr>
        <w:pStyle w:val="PargrafodaLista"/>
        <w:numPr>
          <w:ilvl w:val="0"/>
          <w:numId w:val="24"/>
        </w:numPr>
        <w:tabs>
          <w:tab w:val="left" w:pos="567"/>
        </w:tabs>
        <w:spacing w:line="360" w:lineRule="auto"/>
        <w:ind w:left="0" w:firstLine="0"/>
        <w:contextualSpacing w:val="0"/>
        <w:jc w:val="both"/>
        <w:rPr>
          <w:rFonts w:ascii="Times New Roman" w:hAnsi="Times New Roman" w:cs="Times New Roman"/>
          <w:b/>
          <w:sz w:val="22"/>
          <w:szCs w:val="22"/>
        </w:rPr>
      </w:pPr>
      <w:r w:rsidRPr="00695173">
        <w:rPr>
          <w:rFonts w:ascii="Times New Roman" w:hAnsi="Times New Roman" w:cs="Times New Roman"/>
          <w:b/>
          <w:sz w:val="22"/>
          <w:szCs w:val="22"/>
        </w:rPr>
        <w:t xml:space="preserve">No presente certame, </w:t>
      </w:r>
      <w:r w:rsidRPr="00695173">
        <w:rPr>
          <w:rFonts w:ascii="Times New Roman" w:hAnsi="Times New Roman" w:cs="Times New Roman"/>
          <w:b/>
          <w:sz w:val="22"/>
          <w:szCs w:val="22"/>
          <w:highlight w:val="yellow"/>
          <w:u w:val="single"/>
        </w:rPr>
        <w:t>os Itens 01, 02, 08, 14, 15, 16, 17, 19, 22, 24, 29, 31, 32, 34, 38, 41, 42, 45, 47, 48, 49, 52, 54, 56, e 57</w:t>
      </w:r>
      <w:r w:rsidRPr="00695173">
        <w:rPr>
          <w:rFonts w:ascii="Times New Roman" w:hAnsi="Times New Roman" w:cs="Times New Roman"/>
          <w:b/>
          <w:sz w:val="22"/>
          <w:szCs w:val="22"/>
        </w:rPr>
        <w:t>desta licitação, será de AMPLA PARTICIPAÇÃO (para qualquer empresa), sendo, porém, garantidas as prerrogativas de preferência das ME’s, EPP’s e MEI’s previstas nas Leis Complementares nº 123/06, 147/2014 e Lei Municipal 3696/2016 e suas alterações.</w:t>
      </w:r>
    </w:p>
    <w:p w14:paraId="39803ECE" w14:textId="77777777" w:rsidR="00532DAB" w:rsidRPr="00695173" w:rsidRDefault="00532DAB" w:rsidP="004910D2">
      <w:pPr>
        <w:pStyle w:val="PargrafodaLista"/>
        <w:numPr>
          <w:ilvl w:val="0"/>
          <w:numId w:val="24"/>
        </w:numPr>
        <w:tabs>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b/>
          <w:sz w:val="22"/>
          <w:szCs w:val="22"/>
        </w:rPr>
        <w:t>Quanto aos</w:t>
      </w:r>
      <w:r w:rsidR="00D16B7E">
        <w:rPr>
          <w:rFonts w:ascii="Times New Roman" w:hAnsi="Times New Roman" w:cs="Times New Roman"/>
          <w:b/>
          <w:sz w:val="22"/>
          <w:szCs w:val="22"/>
        </w:rPr>
        <w:t xml:space="preserve"> </w:t>
      </w:r>
      <w:r w:rsidRPr="00695173">
        <w:rPr>
          <w:rFonts w:ascii="Times New Roman" w:hAnsi="Times New Roman" w:cs="Times New Roman"/>
          <w:b/>
          <w:sz w:val="22"/>
          <w:szCs w:val="22"/>
          <w:highlight w:val="yellow"/>
          <w:u w:val="single"/>
        </w:rPr>
        <w:t xml:space="preserve">Itens nº 61, 62, 63, 64, 65, 66, 67, 68, 69, 70, 71, 72, 73, 74, 75, 76, 77, 78, 79, 80, 81, 82, 83, 84, 85 (Cotas Reservadas), assim como os demais itens (Exclusivos), </w:t>
      </w:r>
      <w:r w:rsidRPr="00695173">
        <w:rPr>
          <w:rFonts w:ascii="Times New Roman" w:hAnsi="Times New Roman" w:cs="Times New Roman"/>
          <w:sz w:val="22"/>
          <w:szCs w:val="22"/>
          <w:highlight w:val="yellow"/>
        </w:rPr>
        <w:t xml:space="preserve">destinam-se </w:t>
      </w:r>
      <w:r w:rsidRPr="00695173">
        <w:rPr>
          <w:rFonts w:ascii="Times New Roman" w:hAnsi="Times New Roman" w:cs="Times New Roman"/>
          <w:b/>
          <w:sz w:val="22"/>
          <w:szCs w:val="22"/>
          <w:highlight w:val="yellow"/>
          <w:u w:val="single"/>
        </w:rPr>
        <w:t>EXCLUSIVAMENTE à participação de Microempresa (ME), Empresa de Pequeno Porte (EPP)</w:t>
      </w:r>
      <w:r w:rsidRPr="00695173">
        <w:rPr>
          <w:rFonts w:ascii="Times New Roman" w:hAnsi="Times New Roman" w:cs="Times New Roman"/>
          <w:b/>
          <w:sz w:val="22"/>
          <w:szCs w:val="22"/>
        </w:rPr>
        <w:t>ou ainda Microempreendedor Individual (MEI), conforme disposto nos artigos 47 e 48 da Lei Complementar 123/06, 147/2014 Lei Municipal 3696/2016 e suas alterações.</w:t>
      </w:r>
    </w:p>
    <w:p w14:paraId="07F6487F"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Somente poderão participar deste PREGÃO ELETRÔNICO, via internet, os interessados cujo objetivo social seja pertinente ao objeto do certame, que atendam a todas as exigências deste Edital e da </w:t>
      </w:r>
      <w:r w:rsidRPr="00695173">
        <w:rPr>
          <w:rFonts w:ascii="Times New Roman" w:hAnsi="Times New Roman" w:cs="Times New Roman"/>
          <w:sz w:val="22"/>
          <w:szCs w:val="22"/>
        </w:rPr>
        <w:lastRenderedPageBreak/>
        <w:t xml:space="preserve">legislação a ele correlata, inclusive quanto à documentação, e que estejam devidamente credenciadas no site </w:t>
      </w:r>
      <w:hyperlink r:id="rId10" w:history="1">
        <w:r w:rsidRPr="00695173">
          <w:rPr>
            <w:rStyle w:val="Hyperlink"/>
            <w:rFonts w:ascii="Times New Roman" w:hAnsi="Times New Roman" w:cs="Times New Roman"/>
            <w:b/>
            <w:color w:val="auto"/>
            <w:sz w:val="22"/>
            <w:szCs w:val="22"/>
          </w:rPr>
          <w:t>www.licitanet.com.br</w:t>
        </w:r>
      </w:hyperlink>
      <w:r w:rsidRPr="00695173">
        <w:rPr>
          <w:rFonts w:ascii="Times New Roman" w:hAnsi="Times New Roman" w:cs="Times New Roman"/>
          <w:sz w:val="22"/>
          <w:szCs w:val="22"/>
        </w:rPr>
        <w:t>.</w:t>
      </w:r>
    </w:p>
    <w:p w14:paraId="0E47D395" w14:textId="77777777" w:rsidR="00946211" w:rsidRPr="00695173" w:rsidRDefault="004819F6" w:rsidP="004910D2">
      <w:pPr>
        <w:numPr>
          <w:ilvl w:val="2"/>
          <w:numId w:val="5"/>
        </w:numPr>
        <w:tabs>
          <w:tab w:val="clear" w:pos="567"/>
        </w:tabs>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 xml:space="preserve">Para acesso ao sistema eletrônico, os interessados em participar do Pregão deverão dispor de um cadastro prévio, adquirindo </w:t>
      </w:r>
      <w:r w:rsidRPr="00695173">
        <w:rPr>
          <w:rFonts w:ascii="Times New Roman" w:hAnsi="Times New Roman" w:cs="Times New Roman"/>
          <w:i/>
          <w:iCs/>
          <w:sz w:val="22"/>
          <w:szCs w:val="22"/>
        </w:rPr>
        <w:t xml:space="preserve">login </w:t>
      </w:r>
      <w:r w:rsidRPr="00695173">
        <w:rPr>
          <w:rFonts w:ascii="Times New Roman" w:hAnsi="Times New Roman" w:cs="Times New Roman"/>
          <w:sz w:val="22"/>
          <w:szCs w:val="22"/>
        </w:rPr>
        <w:t xml:space="preserve">e senhas pessoais (intransferíveis), obtidas junto a </w:t>
      </w:r>
      <w:r w:rsidRPr="00695173">
        <w:rPr>
          <w:rFonts w:ascii="Times New Roman" w:hAnsi="Times New Roman" w:cs="Times New Roman"/>
          <w:b/>
          <w:sz w:val="22"/>
          <w:szCs w:val="22"/>
        </w:rPr>
        <w:t>LICITANET</w:t>
      </w:r>
      <w:r w:rsidRPr="00695173">
        <w:rPr>
          <w:rFonts w:ascii="Times New Roman" w:hAnsi="Times New Roman" w:cs="Times New Roman"/>
          <w:sz w:val="22"/>
          <w:szCs w:val="22"/>
        </w:rPr>
        <w:t>.</w:t>
      </w:r>
    </w:p>
    <w:p w14:paraId="748CAB61" w14:textId="77777777" w:rsidR="00946211" w:rsidRPr="00695173" w:rsidRDefault="004819F6" w:rsidP="004910D2">
      <w:pPr>
        <w:numPr>
          <w:ilvl w:val="2"/>
          <w:numId w:val="5"/>
        </w:numPr>
        <w:tabs>
          <w:tab w:val="clear" w:pos="567"/>
        </w:tabs>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 xml:space="preserve">A participação no Pregão Eletrônico se dará por meio da digitação da senha pessoal e intransferível do licitante e subsequente encaminhamento da proposta de preços, exclusivamente por meio da Plataforma Eletrônica, </w:t>
      </w:r>
      <w:r w:rsidR="00930D14" w:rsidRPr="00695173">
        <w:rPr>
          <w:rFonts w:ascii="Times New Roman" w:hAnsi="Times New Roman" w:cs="Times New Roman"/>
          <w:sz w:val="22"/>
          <w:szCs w:val="22"/>
        </w:rPr>
        <w:t>observada data</w:t>
      </w:r>
      <w:r w:rsidRPr="00695173">
        <w:rPr>
          <w:rFonts w:ascii="Times New Roman" w:hAnsi="Times New Roman" w:cs="Times New Roman"/>
          <w:sz w:val="22"/>
          <w:szCs w:val="22"/>
        </w:rPr>
        <w:t xml:space="preserve"> e horário limite estabelecidos.</w:t>
      </w:r>
    </w:p>
    <w:p w14:paraId="5397A78A" w14:textId="77777777" w:rsidR="00946211" w:rsidRPr="00695173" w:rsidRDefault="004819F6" w:rsidP="004910D2">
      <w:pPr>
        <w:pStyle w:val="PargrafodaLista"/>
        <w:numPr>
          <w:ilvl w:val="0"/>
          <w:numId w:val="7"/>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O custo de operacionalização pelo uso da Plataforma de Pregão Eletrônico, a título de remuneração pela utilização dos recursos da tecnologia da informação ficará a cargo do licitante, que poderá escolher entre os Planos disponíveis na plataforma de execução</w:t>
      </w:r>
      <w:r w:rsidRPr="00695173">
        <w:rPr>
          <w:rFonts w:ascii="Times New Roman" w:hAnsi="Times New Roman" w:cs="Times New Roman"/>
          <w:b/>
          <w:sz w:val="22"/>
          <w:szCs w:val="22"/>
        </w:rPr>
        <w:t xml:space="preserve">: </w:t>
      </w:r>
      <w:r w:rsidRPr="00695173">
        <w:rPr>
          <w:rStyle w:val="Hyperlink"/>
          <w:rFonts w:ascii="Times New Roman" w:hAnsi="Times New Roman" w:cs="Times New Roman"/>
          <w:b/>
          <w:color w:val="FF0000"/>
          <w:sz w:val="22"/>
          <w:szCs w:val="22"/>
        </w:rPr>
        <w:t>www.licitanet.com.br</w:t>
      </w:r>
    </w:p>
    <w:p w14:paraId="7C034A59" w14:textId="77777777" w:rsidR="00946211" w:rsidRPr="00695173" w:rsidRDefault="004819F6" w:rsidP="004910D2">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b) O licitante poderá promover a sua inscrição e credenciamento para participar do pregão, para inscrição e cadastramento da proposta inicial de preços.</w:t>
      </w:r>
    </w:p>
    <w:p w14:paraId="254823C8"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 </w:t>
      </w:r>
      <w:r w:rsidRPr="00695173">
        <w:rPr>
          <w:rFonts w:ascii="Times New Roman" w:hAnsi="Times New Roman" w:cs="Times New Roman"/>
          <w:b/>
          <w:sz w:val="22"/>
          <w:szCs w:val="22"/>
        </w:rPr>
        <w:t>LICITANET</w:t>
      </w:r>
      <w:r w:rsidRPr="00695173">
        <w:rPr>
          <w:rFonts w:ascii="Times New Roman" w:hAnsi="Times New Roman" w:cs="Times New Roman"/>
          <w:sz w:val="22"/>
          <w:szCs w:val="22"/>
        </w:rPr>
        <w:t xml:space="preserve"> atuará como órgão provedor do sistema eletrônico nos termos firmados com </w:t>
      </w:r>
      <w:r w:rsidR="004B6418" w:rsidRPr="00695173">
        <w:rPr>
          <w:rFonts w:ascii="Times New Roman" w:hAnsi="Times New Roman" w:cs="Times New Roman"/>
          <w:sz w:val="22"/>
          <w:szCs w:val="22"/>
        </w:rPr>
        <w:t>a Prefeitura</w:t>
      </w:r>
      <w:r w:rsidRPr="00695173">
        <w:rPr>
          <w:rFonts w:ascii="Times New Roman" w:hAnsi="Times New Roman" w:cs="Times New Roman"/>
          <w:sz w:val="22"/>
          <w:szCs w:val="22"/>
        </w:rPr>
        <w:t xml:space="preserve"> Municipal de Cacoal.</w:t>
      </w:r>
    </w:p>
    <w:p w14:paraId="5B91756A"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 </w:t>
      </w:r>
      <w:r w:rsidRPr="00695173">
        <w:rPr>
          <w:rFonts w:ascii="Times New Roman" w:hAnsi="Times New Roman" w:cs="Times New Roman"/>
          <w:b/>
          <w:sz w:val="22"/>
          <w:szCs w:val="22"/>
        </w:rPr>
        <w:t>ME, EPP, MEI ou EIRELI</w:t>
      </w:r>
      <w:r w:rsidRPr="00695173">
        <w:rPr>
          <w:rFonts w:ascii="Times New Roman" w:hAnsi="Times New Roman" w:cs="Times New Roman"/>
          <w:sz w:val="22"/>
          <w:szCs w:val="22"/>
        </w:rPr>
        <w:t>, para fins de habilitação, deverá, quando do cadastramento da proposta inicial de preço a ser digitada no sistema, informar no campo próprio da ficha técnica descritiva do objeto o seu regime de tributação para fazer valer o direito de prioridade no desempate (art. 44 e 45 da Lei Complementar n° 123/06).</w:t>
      </w:r>
    </w:p>
    <w:p w14:paraId="76524177"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declaração falsa relativa ao cumprimento dos requisitos de habilitação e proposta sujeitará o licitante às sanções previstas no edital e demais cominações legais.</w:t>
      </w:r>
    </w:p>
    <w:p w14:paraId="4CA669E4"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14:paraId="27392CD1"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Todos os custos decorrentes da elaboração e apresentação de propostas serão de responsabilidade exclusiva do licitante, não sendo a Prefeitura Municipal de Cacoal-RO, em nenhum caso, responsável pelos mesmos. O licitante também é o único responsável pelas transações que forem efetuadas em seu nome no Sistema Eletrônico, ou pela sua eventual desconexão.</w:t>
      </w:r>
    </w:p>
    <w:p w14:paraId="5779115C"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Não poderão participar desta licitação ou da execução do contrato, conforme Art. 14 da Lei 14.133/2021:</w:t>
      </w:r>
    </w:p>
    <w:p w14:paraId="5A9BE28B" w14:textId="77777777" w:rsidR="00946211" w:rsidRPr="00695173" w:rsidRDefault="004819F6" w:rsidP="004910D2">
      <w:pPr>
        <w:numPr>
          <w:ilvl w:val="1"/>
          <w:numId w:val="8"/>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Autor do anteprojeto, do projeto básico ou do projeto executivo, pessoa física ou jurídica, quando a licitação versar sobre obra, serviços ou fornecimento de bens a ele relacionados;</w:t>
      </w:r>
    </w:p>
    <w:p w14:paraId="294ECC75" w14:textId="77777777" w:rsidR="00946211" w:rsidRPr="00695173" w:rsidRDefault="004819F6" w:rsidP="004910D2">
      <w:pPr>
        <w:numPr>
          <w:ilvl w:val="1"/>
          <w:numId w:val="8"/>
        </w:numPr>
        <w:spacing w:line="360" w:lineRule="auto"/>
        <w:ind w:left="0" w:firstLine="0"/>
        <w:jc w:val="both"/>
        <w:rPr>
          <w:rFonts w:ascii="Times New Roman" w:hAnsi="Times New Roman" w:cs="Times New Roman"/>
          <w:sz w:val="22"/>
          <w:szCs w:val="22"/>
        </w:rPr>
      </w:pPr>
      <w:bookmarkStart w:id="0" w:name="art14ii"/>
      <w:bookmarkEnd w:id="0"/>
      <w:r w:rsidRPr="00695173">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1" w:name="art14iii"/>
      <w:bookmarkEnd w:id="1"/>
    </w:p>
    <w:p w14:paraId="4F0675CD" w14:textId="77777777" w:rsidR="00695173" w:rsidRDefault="004819F6" w:rsidP="004910D2">
      <w:pPr>
        <w:numPr>
          <w:ilvl w:val="1"/>
          <w:numId w:val="8"/>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lastRenderedPageBreak/>
        <w:t>Pessoa física ou jurídica que se encontre, ao tempo da licitação, impossibilitada de participar da licitação em decorrência de sanção que lhe foi imposta;</w:t>
      </w:r>
      <w:bookmarkStart w:id="2" w:name="art14iv"/>
      <w:bookmarkEnd w:id="2"/>
    </w:p>
    <w:p w14:paraId="45E21662" w14:textId="77777777" w:rsidR="00946211" w:rsidRPr="00695173" w:rsidRDefault="004819F6" w:rsidP="004910D2">
      <w:pPr>
        <w:numPr>
          <w:ilvl w:val="1"/>
          <w:numId w:val="8"/>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 xml:space="preserve">O impedimento de licitar ou contratar será considerado no âmbito da Administração Pública direta e indireta do ente federativo que tiver aplicado a </w:t>
      </w:r>
      <w:r w:rsidR="004B6418" w:rsidRPr="00695173">
        <w:rPr>
          <w:rFonts w:ascii="Times New Roman" w:hAnsi="Times New Roman" w:cs="Times New Roman"/>
          <w:sz w:val="22"/>
          <w:szCs w:val="22"/>
        </w:rPr>
        <w:t>sanção</w:t>
      </w:r>
      <w:r w:rsidR="004B6418" w:rsidRPr="00695173">
        <w:rPr>
          <w:rFonts w:ascii="Times New Roman" w:hAnsi="Times New Roman" w:cs="Times New Roman"/>
          <w:i/>
          <w:sz w:val="22"/>
          <w:szCs w:val="22"/>
        </w:rPr>
        <w:t xml:space="preserve"> (</w:t>
      </w:r>
      <w:r w:rsidRPr="00695173">
        <w:rPr>
          <w:rFonts w:ascii="Times New Roman" w:hAnsi="Times New Roman" w:cs="Times New Roman"/>
          <w:i/>
          <w:sz w:val="22"/>
          <w:szCs w:val="22"/>
        </w:rPr>
        <w:t>conforme § 4º do Art. 156 da Lei 14.133/2021).</w:t>
      </w:r>
    </w:p>
    <w:p w14:paraId="0D81906F" w14:textId="77777777" w:rsidR="00946211" w:rsidRPr="00695173" w:rsidRDefault="004819F6" w:rsidP="004910D2">
      <w:pPr>
        <w:numPr>
          <w:ilvl w:val="1"/>
          <w:numId w:val="8"/>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3" w:name="art14v"/>
      <w:bookmarkEnd w:id="3"/>
    </w:p>
    <w:p w14:paraId="3E8EBC34" w14:textId="77777777" w:rsidR="00946211" w:rsidRPr="00695173" w:rsidRDefault="004819F6" w:rsidP="004910D2">
      <w:pPr>
        <w:numPr>
          <w:ilvl w:val="1"/>
          <w:numId w:val="8"/>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 xml:space="preserve">Empresas controladoras, controladas ou coligadas, nos termos da </w:t>
      </w:r>
      <w:hyperlink r:id="rId11" w:history="1">
        <w:r w:rsidRPr="00695173">
          <w:rPr>
            <w:rFonts w:ascii="Times New Roman" w:hAnsi="Times New Roman" w:cs="Times New Roman"/>
            <w:sz w:val="22"/>
            <w:szCs w:val="22"/>
          </w:rPr>
          <w:t>Lei nº 6.404, de 15 de dezembro de 1976</w:t>
        </w:r>
      </w:hyperlink>
      <w:r w:rsidRPr="00695173">
        <w:rPr>
          <w:rFonts w:ascii="Times New Roman" w:hAnsi="Times New Roman" w:cs="Times New Roman"/>
          <w:sz w:val="22"/>
          <w:szCs w:val="22"/>
        </w:rPr>
        <w:t>, concorrendo entre si;</w:t>
      </w:r>
      <w:bookmarkStart w:id="4" w:name="art14vi"/>
      <w:bookmarkEnd w:id="4"/>
    </w:p>
    <w:p w14:paraId="04D6F47B" w14:textId="77777777" w:rsidR="00946211" w:rsidRPr="00695173" w:rsidRDefault="004819F6" w:rsidP="004910D2">
      <w:pPr>
        <w:numPr>
          <w:ilvl w:val="1"/>
          <w:numId w:val="8"/>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56DC124" w14:textId="77777777" w:rsidR="00946211" w:rsidRPr="00695173" w:rsidRDefault="004819F6" w:rsidP="004910D2">
      <w:pPr>
        <w:numPr>
          <w:ilvl w:val="1"/>
          <w:numId w:val="8"/>
        </w:numPr>
        <w:spacing w:line="360" w:lineRule="auto"/>
        <w:ind w:left="0" w:firstLine="0"/>
        <w:jc w:val="both"/>
        <w:rPr>
          <w:rFonts w:ascii="Times New Roman" w:hAnsi="Times New Roman" w:cs="Times New Roman"/>
          <w:sz w:val="22"/>
          <w:szCs w:val="22"/>
        </w:rPr>
      </w:pPr>
      <w:bookmarkStart w:id="5" w:name="art14§1"/>
      <w:bookmarkEnd w:id="5"/>
      <w:r w:rsidRPr="00695173">
        <w:rPr>
          <w:rFonts w:ascii="Times New Roman" w:hAnsi="Times New Roman" w:cs="Times New Roman"/>
          <w:sz w:val="22"/>
          <w:szCs w:val="22"/>
        </w:rPr>
        <w:t>Consórcio de empresas, qualquer que seja sua forma de constituição;</w:t>
      </w:r>
    </w:p>
    <w:p w14:paraId="1E974D3C" w14:textId="77777777" w:rsidR="00946211" w:rsidRPr="00695173" w:rsidRDefault="004819F6" w:rsidP="004910D2">
      <w:pPr>
        <w:numPr>
          <w:ilvl w:val="1"/>
          <w:numId w:val="8"/>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Empresa que estiver em recuperação judicial, processo de falência ou sob o regime de concordata, concurso de credores, dissolução ou liquidação;</w:t>
      </w:r>
    </w:p>
    <w:p w14:paraId="2D7AB164" w14:textId="77777777" w:rsidR="00946211" w:rsidRPr="00695173" w:rsidRDefault="004819F6" w:rsidP="004910D2">
      <w:pPr>
        <w:numPr>
          <w:ilvl w:val="1"/>
          <w:numId w:val="8"/>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Empresa declarada inidônea para licitar ou contratar com a Administração Pública;</w:t>
      </w:r>
    </w:p>
    <w:p w14:paraId="56F424D1" w14:textId="77777777" w:rsidR="00946211" w:rsidRPr="00695173" w:rsidRDefault="004819F6" w:rsidP="004910D2">
      <w:pPr>
        <w:numPr>
          <w:ilvl w:val="1"/>
          <w:numId w:val="8"/>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Empresa impedida de licitar e contratar com o Município de Cacoal;</w:t>
      </w:r>
    </w:p>
    <w:p w14:paraId="6F353772"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participação na sessão pública da internet dar-se-á pela utilização da senha privativa do licitante.</w:t>
      </w:r>
    </w:p>
    <w:p w14:paraId="679D023A" w14:textId="77777777" w:rsidR="00946211" w:rsidRPr="00695173" w:rsidRDefault="004819F6" w:rsidP="004910D2">
      <w:pPr>
        <w:numPr>
          <w:ilvl w:val="1"/>
          <w:numId w:val="5"/>
        </w:num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 xml:space="preserve">Todas as cópias de documentos apresentados serão consideradas originais nos termos do </w:t>
      </w:r>
      <w:r w:rsidRPr="00695173">
        <w:rPr>
          <w:rFonts w:ascii="Times New Roman" w:hAnsi="Times New Roman" w:cs="Times New Roman"/>
          <w:sz w:val="22"/>
          <w:szCs w:val="22"/>
        </w:rPr>
        <w:t>Decreto Municipal 6.723/2018, Artigo 1, § 2</w:t>
      </w:r>
      <w:r w:rsidRPr="00695173">
        <w:rPr>
          <w:rFonts w:ascii="Times New Roman" w:hAnsi="Times New Roman" w:cs="Times New Roman"/>
          <w:sz w:val="22"/>
          <w:szCs w:val="22"/>
          <w:u w:val="single"/>
          <w:vertAlign w:val="superscript"/>
        </w:rPr>
        <w:t>o</w:t>
      </w:r>
      <w:r w:rsidRPr="00695173">
        <w:rPr>
          <w:rFonts w:ascii="Times New Roman" w:hAnsi="Times New Roman" w:cs="Times New Roman"/>
          <w:color w:val="000000" w:themeColor="text1"/>
          <w:sz w:val="22"/>
          <w:szCs w:val="22"/>
        </w:rPr>
        <w:t>.</w:t>
      </w:r>
    </w:p>
    <w:p w14:paraId="0D6B67FB"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Serão aceitas somente cópias legíveis. </w:t>
      </w:r>
    </w:p>
    <w:p w14:paraId="6C80B3CA"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Os documentos necessários à participação na presente licitação, compreendendo os documentos referentes à proposta de preço e à habilitação (e seus anexos), deverão ser apresentados no idioma oficial do Brasil, com valores cotados em moeda nacional do país.</w:t>
      </w:r>
    </w:p>
    <w:p w14:paraId="207E41A6"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Quaisquer documentos necessários à participação no presente certame, quando apresentados em língua estrangeira, deverão ser autenticados pelos respectivos consulados e traduzidos para o idioma oficial do Brasil por tradutor juramentado neste país.</w:t>
      </w:r>
    </w:p>
    <w:p w14:paraId="26A93B1F"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Não serão aceitos documentos apresentados por meio de fitas, discos magnéticos, filmes ou cópias em fac-símile, mesmo autenticadas, salvo quando expressamente permitidos no Edital. Admitem-se fotos, gravuras, desenhos, gráficos ou catálogos apenas como forma de ilustração da proposta de preços.</w:t>
      </w:r>
    </w:p>
    <w:p w14:paraId="454DE87B"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Os licitantes devem estar cientes das condições para participação no certame e assumir a responsabilidade pela autenticidade de todos os documentos apresentados.</w:t>
      </w:r>
    </w:p>
    <w:p w14:paraId="58DC96D1"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 contratado deverá manter, durante toda a vigência do contrato, as mesmas condições de habilitação e qualificação exigidas na licitação.</w:t>
      </w:r>
    </w:p>
    <w:p w14:paraId="2192AB7E"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Os licitantes interessados em usufruir dos benefícios estabelecidos pela Lei Complementar nº 123/06, 147/2014 e Lei Municipal 3696/2016 deverão atender às regras de identificação, atos e manifestação de interesse, bem como aos demais avisos emitidos pelo Pregoeiro ou pelo sistema eletrônico, nos momentos e tempos adequados.</w:t>
      </w:r>
    </w:p>
    <w:p w14:paraId="12C9B2E7"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DOS ESCLARECIMENTOS E IMPUGNAÇÃO DO ATO CONVOCATÓRIO</w:t>
      </w:r>
    </w:p>
    <w:p w14:paraId="5EE10F40" w14:textId="77777777" w:rsidR="00946211" w:rsidRPr="00695173" w:rsidRDefault="004819F6" w:rsidP="004910D2">
      <w:pPr>
        <w:numPr>
          <w:ilvl w:val="1"/>
          <w:numId w:val="5"/>
        </w:numPr>
        <w:spacing w:line="360" w:lineRule="auto"/>
        <w:jc w:val="both"/>
        <w:rPr>
          <w:rFonts w:ascii="Times New Roman" w:hAnsi="Times New Roman" w:cs="Times New Roman"/>
          <w:b/>
          <w:bCs/>
          <w:sz w:val="22"/>
          <w:szCs w:val="22"/>
        </w:rPr>
      </w:pPr>
      <w:r w:rsidRPr="00695173">
        <w:rPr>
          <w:rFonts w:ascii="Times New Roman" w:hAnsi="Times New Roman" w:cs="Times New Roman"/>
          <w:sz w:val="22"/>
          <w:szCs w:val="22"/>
        </w:rPr>
        <w:t>Nos termos do art. 164 da Lei 14.133/2021, o</w:t>
      </w:r>
      <w:r w:rsidRPr="00695173">
        <w:rPr>
          <w:rFonts w:ascii="Times New Roman" w:hAnsi="Times New Roman" w:cs="Times New Roman"/>
          <w:bCs/>
          <w:sz w:val="22"/>
          <w:szCs w:val="22"/>
        </w:rPr>
        <w:t xml:space="preserve">s pedidos de </w:t>
      </w:r>
      <w:r w:rsidRPr="00695173">
        <w:rPr>
          <w:rFonts w:ascii="Times New Roman" w:hAnsi="Times New Roman" w:cs="Times New Roman"/>
          <w:bCs/>
          <w:sz w:val="22"/>
          <w:szCs w:val="22"/>
          <w:u w:val="single"/>
        </w:rPr>
        <w:t xml:space="preserve">esclarecimentos </w:t>
      </w:r>
      <w:r w:rsidRPr="00695173">
        <w:rPr>
          <w:rFonts w:ascii="Times New Roman" w:hAnsi="Times New Roman" w:cs="Times New Roman"/>
          <w:sz w:val="22"/>
          <w:szCs w:val="22"/>
        </w:rPr>
        <w:t>decorrentes de dúvidas na interpretação deste Edital e seus anexos e as informações adicionais que se fizerem necessárias para a elaboração das propostas,</w:t>
      </w:r>
      <w:r w:rsidRPr="00695173">
        <w:rPr>
          <w:rFonts w:ascii="Times New Roman" w:hAnsi="Times New Roman" w:cs="Times New Roman"/>
          <w:bCs/>
          <w:sz w:val="22"/>
          <w:szCs w:val="22"/>
        </w:rPr>
        <w:t xml:space="preserve"> referentes ao processo licitatório deverão ser enviados ao Pregoeiro </w:t>
      </w:r>
      <w:r w:rsidRPr="00695173">
        <w:rPr>
          <w:rFonts w:ascii="Times New Roman" w:hAnsi="Times New Roman" w:cs="Times New Roman"/>
          <w:b/>
          <w:bCs/>
          <w:sz w:val="22"/>
          <w:szCs w:val="22"/>
        </w:rPr>
        <w:t>até 03 (três) dias úteis</w:t>
      </w:r>
      <w:r w:rsidRPr="00695173">
        <w:rPr>
          <w:rFonts w:ascii="Times New Roman" w:hAnsi="Times New Roman" w:cs="Times New Roman"/>
          <w:bCs/>
          <w:sz w:val="22"/>
          <w:szCs w:val="22"/>
        </w:rPr>
        <w:t xml:space="preserve"> anteriores à data fixada para abertura da sessão pública do PREGÃO ELETRÔNICO, </w:t>
      </w:r>
      <w:r w:rsidRPr="00695173">
        <w:rPr>
          <w:rFonts w:ascii="Times New Roman" w:hAnsi="Times New Roman" w:cs="Times New Roman"/>
          <w:sz w:val="22"/>
          <w:szCs w:val="22"/>
        </w:rPr>
        <w:t xml:space="preserve">manifestando-se através do Sistema </w:t>
      </w:r>
      <w:r w:rsidRPr="00695173">
        <w:rPr>
          <w:rFonts w:ascii="Times New Roman" w:hAnsi="Times New Roman" w:cs="Times New Roman"/>
          <w:b/>
          <w:sz w:val="22"/>
          <w:szCs w:val="22"/>
          <w:u w:val="single"/>
        </w:rPr>
        <w:t>LICITANET</w:t>
      </w:r>
      <w:r w:rsidRPr="00695173">
        <w:rPr>
          <w:rFonts w:ascii="Times New Roman" w:hAnsi="Times New Roman" w:cs="Times New Roman"/>
          <w:sz w:val="22"/>
          <w:szCs w:val="22"/>
        </w:rPr>
        <w:t xml:space="preserve"> ou ainda via e-mail </w:t>
      </w:r>
      <w:hyperlink r:id="rId12" w:history="1">
        <w:r w:rsidRPr="00695173">
          <w:rPr>
            <w:rStyle w:val="Hyperlink"/>
            <w:rFonts w:ascii="Times New Roman" w:hAnsi="Times New Roman" w:cs="Times New Roman"/>
            <w:sz w:val="22"/>
            <w:szCs w:val="22"/>
          </w:rPr>
          <w:t>cacoal.pregoeiros@gmail.com</w:t>
        </w:r>
      </w:hyperlink>
      <w:r w:rsidRPr="00695173">
        <w:rPr>
          <w:rFonts w:ascii="Times New Roman" w:hAnsi="Times New Roman" w:cs="Times New Roman"/>
          <w:sz w:val="22"/>
          <w:szCs w:val="22"/>
        </w:rPr>
        <w:t xml:space="preserve">,(ao transmitir o e-mail, o mesmo deverá ser confirmado pelo Pregoeiro e equipe de apoio responsável, para não tornar sem efeito, pelo telefone (0XX69) 3443-8027),ou ainda, protocolar o original junto a Superintendência, situada na </w:t>
      </w:r>
      <w:r w:rsidRPr="00695173">
        <w:rPr>
          <w:rFonts w:ascii="Times New Roman" w:hAnsi="Times New Roman" w:cs="Times New Roman"/>
          <w:sz w:val="22"/>
          <w:szCs w:val="22"/>
          <w:u w:val="single"/>
        </w:rPr>
        <w:t>R. Anísio Serrão, 2100 - Bairro: Centro - em Cacoal/RO - CEP: 76.963- 804,</w:t>
      </w:r>
      <w:r w:rsidRPr="00695173">
        <w:rPr>
          <w:rFonts w:ascii="Times New Roman" w:hAnsi="Times New Roman" w:cs="Times New Roman"/>
          <w:sz w:val="22"/>
          <w:szCs w:val="22"/>
        </w:rPr>
        <w:t xml:space="preserve">de segunda-feira a </w:t>
      </w:r>
      <w:r w:rsidR="00F443AE" w:rsidRPr="00695173">
        <w:rPr>
          <w:rFonts w:ascii="Times New Roman" w:hAnsi="Times New Roman" w:cs="Times New Roman"/>
          <w:sz w:val="22"/>
          <w:szCs w:val="22"/>
        </w:rPr>
        <w:t>sexta-feira, no</w:t>
      </w:r>
      <w:r w:rsidRPr="00695173">
        <w:rPr>
          <w:rFonts w:ascii="Times New Roman" w:hAnsi="Times New Roman" w:cs="Times New Roman"/>
          <w:sz w:val="22"/>
          <w:szCs w:val="22"/>
        </w:rPr>
        <w:t xml:space="preserve"> horário das 07:30h às 13:30h(Horário de Rondônia), </w:t>
      </w:r>
      <w:r w:rsidRPr="00695173">
        <w:rPr>
          <w:rFonts w:ascii="Times New Roman" w:hAnsi="Times New Roman" w:cs="Times New Roman"/>
          <w:bCs/>
          <w:sz w:val="22"/>
          <w:szCs w:val="22"/>
        </w:rPr>
        <w:t>devendo o licitante mencionar o número do Pregão, ano e número do processo licitatório.</w:t>
      </w:r>
    </w:p>
    <w:p w14:paraId="7B12E117" w14:textId="77777777" w:rsidR="00946211" w:rsidRPr="00695173" w:rsidRDefault="004819F6" w:rsidP="004910D2">
      <w:pPr>
        <w:numPr>
          <w:ilvl w:val="2"/>
          <w:numId w:val="5"/>
        </w:numPr>
        <w:tabs>
          <w:tab w:val="clear" w:pos="567"/>
          <w:tab w:val="left" w:pos="0"/>
        </w:tabs>
        <w:spacing w:line="360" w:lineRule="auto"/>
        <w:ind w:left="0"/>
        <w:jc w:val="both"/>
        <w:rPr>
          <w:rFonts w:ascii="Times New Roman" w:hAnsi="Times New Roman" w:cs="Times New Roman"/>
          <w:bCs/>
          <w:sz w:val="22"/>
          <w:szCs w:val="22"/>
        </w:rPr>
      </w:pPr>
      <w:r w:rsidRPr="00695173">
        <w:rPr>
          <w:rFonts w:ascii="Times New Roman" w:hAnsi="Times New Roman" w:cs="Times New Roman"/>
          <w:bCs/>
          <w:sz w:val="22"/>
          <w:szCs w:val="22"/>
        </w:rPr>
        <w:t xml:space="preserve">O pregoeiro responderá aos pedidos de esclarecimentos no prazo de </w:t>
      </w:r>
      <w:r w:rsidRPr="00695173">
        <w:rPr>
          <w:rFonts w:ascii="Times New Roman" w:hAnsi="Times New Roman" w:cs="Times New Roman"/>
          <w:b/>
          <w:sz w:val="22"/>
          <w:szCs w:val="22"/>
          <w:u w:val="single"/>
        </w:rPr>
        <w:t>03 (três) dias úteis</w:t>
      </w:r>
      <w:r w:rsidRPr="00695173">
        <w:rPr>
          <w:rFonts w:ascii="Times New Roman" w:hAnsi="Times New Roman" w:cs="Times New Roman"/>
          <w:bCs/>
          <w:sz w:val="22"/>
          <w:szCs w:val="22"/>
        </w:rPr>
        <w:t>, contado da data de recebimento do pedido, limitado ao último dia útil anterior à data da abertura do certame.</w:t>
      </w:r>
    </w:p>
    <w:p w14:paraId="1E521D34" w14:textId="77777777" w:rsidR="00946211" w:rsidRPr="00695173" w:rsidRDefault="004819F6" w:rsidP="004910D2">
      <w:pPr>
        <w:numPr>
          <w:ilvl w:val="1"/>
          <w:numId w:val="5"/>
        </w:numPr>
        <w:spacing w:line="360" w:lineRule="auto"/>
        <w:jc w:val="both"/>
        <w:rPr>
          <w:rFonts w:ascii="Times New Roman" w:hAnsi="Times New Roman" w:cs="Times New Roman"/>
          <w:b/>
          <w:bCs/>
          <w:sz w:val="22"/>
          <w:szCs w:val="22"/>
        </w:rPr>
      </w:pPr>
      <w:r w:rsidRPr="00695173">
        <w:rPr>
          <w:rFonts w:ascii="Times New Roman" w:hAnsi="Times New Roman" w:cs="Times New Roman"/>
          <w:bCs/>
          <w:sz w:val="22"/>
          <w:szCs w:val="22"/>
        </w:rPr>
        <w:t xml:space="preserve">As respostas às dúvidas formuladas, bem como as informações que se tornarem necessárias durante o período de elaboração das propostas, ou qualquer modificação introduzida no edital no mesmo período, serão encaminhadas em forma de aviso de erratas, </w:t>
      </w:r>
      <w:r w:rsidRPr="00695173">
        <w:rPr>
          <w:rFonts w:ascii="Times New Roman" w:hAnsi="Times New Roman" w:cs="Times New Roman"/>
          <w:sz w:val="22"/>
          <w:szCs w:val="22"/>
        </w:rPr>
        <w:t>adendos modificadores ou notas de esclarecimentos, disponibilizados publicamente a todos os interessados.</w:t>
      </w:r>
    </w:p>
    <w:p w14:paraId="4F371275"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Nos termos do art. 164 da Lei 14.133/2021, o</w:t>
      </w:r>
      <w:r w:rsidRPr="00695173">
        <w:rPr>
          <w:rFonts w:ascii="Times New Roman" w:hAnsi="Times New Roman" w:cs="Times New Roman"/>
          <w:bCs/>
          <w:sz w:val="22"/>
          <w:szCs w:val="22"/>
        </w:rPr>
        <w:t xml:space="preserve">s pedidos de </w:t>
      </w:r>
      <w:r w:rsidRPr="00695173">
        <w:rPr>
          <w:rFonts w:ascii="Times New Roman" w:hAnsi="Times New Roman" w:cs="Times New Roman"/>
          <w:bCs/>
          <w:sz w:val="22"/>
          <w:szCs w:val="22"/>
          <w:u w:val="single"/>
        </w:rPr>
        <w:t>Impugnação</w:t>
      </w:r>
      <w:r w:rsidRPr="00695173">
        <w:rPr>
          <w:rFonts w:ascii="Times New Roman" w:hAnsi="Times New Roman" w:cs="Times New Roman"/>
          <w:bCs/>
          <w:sz w:val="22"/>
          <w:szCs w:val="22"/>
        </w:rPr>
        <w:t xml:space="preserve"> deverão ser enviados ao Pregoeiro </w:t>
      </w:r>
      <w:r w:rsidRPr="00695173">
        <w:rPr>
          <w:rFonts w:ascii="Times New Roman" w:hAnsi="Times New Roman" w:cs="Times New Roman"/>
          <w:b/>
          <w:bCs/>
          <w:sz w:val="22"/>
          <w:szCs w:val="22"/>
        </w:rPr>
        <w:t xml:space="preserve">até 03 (três) dias úteis </w:t>
      </w:r>
      <w:r w:rsidRPr="00695173">
        <w:rPr>
          <w:rFonts w:ascii="Times New Roman" w:hAnsi="Times New Roman" w:cs="Times New Roman"/>
          <w:bCs/>
          <w:sz w:val="22"/>
          <w:szCs w:val="22"/>
        </w:rPr>
        <w:t xml:space="preserve">anteriores à data fixada para abertura da sessão pública do PREGÃO ELETRÔNICO, </w:t>
      </w:r>
      <w:r w:rsidRPr="00695173">
        <w:rPr>
          <w:rFonts w:ascii="Times New Roman" w:hAnsi="Times New Roman" w:cs="Times New Roman"/>
          <w:sz w:val="22"/>
          <w:szCs w:val="22"/>
        </w:rPr>
        <w:t xml:space="preserve">manifestando-se através do Sistema </w:t>
      </w:r>
      <w:r w:rsidRPr="00695173">
        <w:rPr>
          <w:rFonts w:ascii="Times New Roman" w:hAnsi="Times New Roman" w:cs="Times New Roman"/>
          <w:b/>
          <w:sz w:val="22"/>
          <w:szCs w:val="22"/>
          <w:u w:val="single"/>
        </w:rPr>
        <w:t>LICITANET</w:t>
      </w:r>
      <w:r w:rsidRPr="00695173">
        <w:rPr>
          <w:rFonts w:ascii="Times New Roman" w:hAnsi="Times New Roman" w:cs="Times New Roman"/>
          <w:sz w:val="22"/>
          <w:szCs w:val="22"/>
        </w:rPr>
        <w:t xml:space="preserve"> ou ainda via e-mail </w:t>
      </w:r>
      <w:hyperlink r:id="rId13" w:history="1">
        <w:r w:rsidRPr="00695173">
          <w:rPr>
            <w:rStyle w:val="Hyperlink"/>
            <w:rFonts w:ascii="Times New Roman" w:hAnsi="Times New Roman" w:cs="Times New Roman"/>
            <w:sz w:val="22"/>
            <w:szCs w:val="22"/>
          </w:rPr>
          <w:t>cacoal.pregoeiros@gmail.com</w:t>
        </w:r>
      </w:hyperlink>
      <w:r w:rsidRPr="00695173">
        <w:rPr>
          <w:rFonts w:ascii="Times New Roman" w:hAnsi="Times New Roman" w:cs="Times New Roman"/>
          <w:sz w:val="22"/>
          <w:szCs w:val="22"/>
        </w:rPr>
        <w:t xml:space="preserve">,(ao transmitir o e-mail, o mesmo deverá ser confirmado pelo Pregoeiro e equipe de apoio responsável, para não tornar sem efeito, pelo telefone (0XX69) 3441-8069), ou ainda, protocolar o original junto a Superintendência, situada na </w:t>
      </w:r>
      <w:r w:rsidRPr="00695173">
        <w:rPr>
          <w:rFonts w:ascii="Times New Roman" w:hAnsi="Times New Roman" w:cs="Times New Roman"/>
          <w:sz w:val="22"/>
          <w:szCs w:val="22"/>
          <w:u w:val="single"/>
        </w:rPr>
        <w:t>R. Anísio Serrão, 2100 - Bairro: Centro - em Cacoal/RO - CEP: 76.963- 804,</w:t>
      </w:r>
      <w:r w:rsidRPr="00695173">
        <w:rPr>
          <w:rFonts w:ascii="Times New Roman" w:hAnsi="Times New Roman" w:cs="Times New Roman"/>
          <w:sz w:val="22"/>
          <w:szCs w:val="22"/>
        </w:rPr>
        <w:t xml:space="preserve">de segunda-feira a </w:t>
      </w:r>
      <w:r w:rsidR="00F443AE" w:rsidRPr="00695173">
        <w:rPr>
          <w:rFonts w:ascii="Times New Roman" w:hAnsi="Times New Roman" w:cs="Times New Roman"/>
          <w:sz w:val="22"/>
          <w:szCs w:val="22"/>
        </w:rPr>
        <w:t>sexta-feira, no</w:t>
      </w:r>
      <w:r w:rsidRPr="00695173">
        <w:rPr>
          <w:rFonts w:ascii="Times New Roman" w:hAnsi="Times New Roman" w:cs="Times New Roman"/>
          <w:sz w:val="22"/>
          <w:szCs w:val="22"/>
        </w:rPr>
        <w:t xml:space="preserve"> horário das 07:30h às 13:30h(Horário de Rondônia), </w:t>
      </w:r>
      <w:r w:rsidRPr="00695173">
        <w:rPr>
          <w:rFonts w:ascii="Times New Roman" w:hAnsi="Times New Roman" w:cs="Times New Roman"/>
          <w:bCs/>
          <w:sz w:val="22"/>
          <w:szCs w:val="22"/>
        </w:rPr>
        <w:t>devendo o licitante mencionar o número do Pregão, ano e número do processo licitatório.</w:t>
      </w:r>
    </w:p>
    <w:p w14:paraId="0ECBDFAF" w14:textId="77777777" w:rsidR="00946211" w:rsidRPr="00695173" w:rsidRDefault="004819F6" w:rsidP="004910D2">
      <w:pPr>
        <w:numPr>
          <w:ilvl w:val="2"/>
          <w:numId w:val="5"/>
        </w:numPr>
        <w:tabs>
          <w:tab w:val="clear" w:pos="567"/>
          <w:tab w:val="left" w:pos="0"/>
        </w:tabs>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 xml:space="preserve">Caberá ao Pregoeiro, auxiliado pela equipe de apoio, </w:t>
      </w:r>
      <w:r w:rsidRPr="00695173">
        <w:rPr>
          <w:rFonts w:ascii="Times New Roman" w:hAnsi="Times New Roman" w:cs="Times New Roman"/>
          <w:b/>
          <w:sz w:val="22"/>
          <w:szCs w:val="22"/>
        </w:rPr>
        <w:t xml:space="preserve">decidir sobre a impugnação no prazo de até 03 (três) dias úteis, </w:t>
      </w:r>
      <w:r w:rsidRPr="00695173">
        <w:rPr>
          <w:rFonts w:ascii="Times New Roman" w:hAnsi="Times New Roman" w:cs="Times New Roman"/>
          <w:bCs/>
          <w:sz w:val="22"/>
          <w:szCs w:val="22"/>
        </w:rPr>
        <w:t>contado da data de recebimento da impugnação.</w:t>
      </w:r>
    </w:p>
    <w:p w14:paraId="3E50F37F" w14:textId="77777777" w:rsidR="00946211" w:rsidRPr="00695173" w:rsidRDefault="004819F6" w:rsidP="004910D2">
      <w:pPr>
        <w:numPr>
          <w:ilvl w:val="2"/>
          <w:numId w:val="5"/>
        </w:numPr>
        <w:tabs>
          <w:tab w:val="clear" w:pos="567"/>
          <w:tab w:val="left" w:pos="0"/>
        </w:tabs>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 xml:space="preserve">A decisão do Pregoeiro quanto à impugnação será informada preferencialmente via e-mail (aquele informado na impugnação) e ainda </w:t>
      </w:r>
      <w:r w:rsidRPr="00695173">
        <w:rPr>
          <w:rFonts w:ascii="Times New Roman" w:hAnsi="Times New Roman" w:cs="Times New Roman"/>
          <w:bCs/>
          <w:sz w:val="22"/>
          <w:szCs w:val="22"/>
        </w:rPr>
        <w:t xml:space="preserve">através do campo próprio do </w:t>
      </w:r>
      <w:r w:rsidRPr="00695173">
        <w:rPr>
          <w:rFonts w:ascii="Times New Roman" w:hAnsi="Times New Roman" w:cs="Times New Roman"/>
          <w:sz w:val="22"/>
          <w:szCs w:val="22"/>
        </w:rPr>
        <w:t>Sistema Eletrônico do site LICITANET</w:t>
      </w:r>
      <w:r w:rsidRPr="00695173">
        <w:rPr>
          <w:rFonts w:ascii="Times New Roman" w:hAnsi="Times New Roman" w:cs="Times New Roman"/>
          <w:bCs/>
          <w:sz w:val="22"/>
          <w:szCs w:val="22"/>
        </w:rPr>
        <w:t>, ficando o licitante obrigado a acessá-lo para obtenção das informações prestadas pelo Pregoeiro.</w:t>
      </w:r>
    </w:p>
    <w:p w14:paraId="429A2E72" w14:textId="77777777" w:rsidR="00946211" w:rsidRPr="00695173" w:rsidRDefault="004819F6" w:rsidP="004910D2">
      <w:pPr>
        <w:numPr>
          <w:ilvl w:val="2"/>
          <w:numId w:val="5"/>
        </w:numPr>
        <w:tabs>
          <w:tab w:val="clear" w:pos="567"/>
          <w:tab w:val="left" w:pos="0"/>
        </w:tabs>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Acolhida à impugnação contra o ato convocatório, desde que altere a formulação da proposta de preços, será definida e publicada nova data para realização do certame.</w:t>
      </w:r>
    </w:p>
    <w:p w14:paraId="2FF4A70D"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lastRenderedPageBreak/>
        <w:t>DO CREDENCIAMENTO</w:t>
      </w:r>
    </w:p>
    <w:p w14:paraId="57B97D2E"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Para participar do pregão eletrônico, o licitante deverá estar credenciado no sistema “PREGÃO ELETRÔNICO” através do site </w:t>
      </w:r>
      <w:r w:rsidRPr="00695173">
        <w:rPr>
          <w:rStyle w:val="Hyperlink"/>
          <w:rFonts w:ascii="Times New Roman" w:hAnsi="Times New Roman" w:cs="Times New Roman"/>
          <w:color w:val="auto"/>
          <w:sz w:val="22"/>
          <w:szCs w:val="22"/>
        </w:rPr>
        <w:t>www.licitanet.com.br</w:t>
      </w:r>
      <w:r w:rsidRPr="00695173">
        <w:rPr>
          <w:rFonts w:ascii="Times New Roman" w:hAnsi="Times New Roman" w:cs="Times New Roman"/>
          <w:sz w:val="22"/>
          <w:szCs w:val="22"/>
        </w:rPr>
        <w:t>.</w:t>
      </w:r>
    </w:p>
    <w:p w14:paraId="0204374A"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 participação do licitante no pregão eletrônico se dará exclusivamente através de </w:t>
      </w:r>
      <w:r w:rsidRPr="00695173">
        <w:rPr>
          <w:rFonts w:ascii="Times New Roman" w:hAnsi="Times New Roman" w:cs="Times New Roman"/>
          <w:b/>
          <w:i/>
          <w:sz w:val="22"/>
          <w:szCs w:val="22"/>
        </w:rPr>
        <w:t>Home Broker</w:t>
      </w:r>
      <w:r w:rsidRPr="00695173">
        <w:rPr>
          <w:rFonts w:ascii="Times New Roman" w:hAnsi="Times New Roman" w:cs="Times New Roman"/>
          <w:sz w:val="22"/>
          <w:szCs w:val="22"/>
        </w:rPr>
        <w:t>, o qual deverá manifestar em campo próprio da Plataforma Eletrônica, pleno conhecimento, aceitação e atendimento às exigências de habilitação previstas no Edital.</w:t>
      </w:r>
    </w:p>
    <w:p w14:paraId="76C9C2BC"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O acesso do licitante ao pregão eletrônico, para efeito de encaminhamento de proposta de preço e lances sucessivos de preços, somente se dará mediante prévio cadastramento e adesão aos planos elencados na </w:t>
      </w:r>
      <w:r w:rsidRPr="00695173">
        <w:rPr>
          <w:rFonts w:ascii="Times New Roman" w:hAnsi="Times New Roman" w:cs="Times New Roman"/>
          <w:b/>
          <w:sz w:val="22"/>
          <w:szCs w:val="22"/>
        </w:rPr>
        <w:t>alínea “a” do subitem 4.2.2.</w:t>
      </w:r>
    </w:p>
    <w:p w14:paraId="354090A0"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O login e a senha do licitante poderão ser utilizados em qualquer pregão eletrônico, salvo quando suspensas por inadimplência do licitante junto a </w:t>
      </w:r>
      <w:r w:rsidRPr="00695173">
        <w:rPr>
          <w:rFonts w:ascii="Times New Roman" w:hAnsi="Times New Roman" w:cs="Times New Roman"/>
          <w:b/>
          <w:sz w:val="22"/>
          <w:szCs w:val="22"/>
        </w:rPr>
        <w:t>LICITANET – Licitações On-line</w:t>
      </w:r>
      <w:r w:rsidRPr="00695173">
        <w:rPr>
          <w:rFonts w:ascii="Times New Roman" w:hAnsi="Times New Roman" w:cs="Times New Roman"/>
          <w:sz w:val="22"/>
          <w:szCs w:val="22"/>
        </w:rPr>
        <w:t>, ou canceladas por solicitação do licitante.</w:t>
      </w:r>
    </w:p>
    <w:p w14:paraId="08F90AF1"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 manutenção ou alteração da Senha de Acesso será feita através de pedido do licitante junto ao Atendimento On-Line (CHAT) do site </w:t>
      </w:r>
      <w:r w:rsidRPr="00695173">
        <w:rPr>
          <w:rFonts w:ascii="Times New Roman" w:hAnsi="Times New Roman" w:cs="Times New Roman"/>
          <w:b/>
          <w:sz w:val="22"/>
          <w:szCs w:val="22"/>
        </w:rPr>
        <w:t>LICITANET – Licitações On-line</w:t>
      </w:r>
      <w:r w:rsidRPr="00695173">
        <w:rPr>
          <w:rFonts w:ascii="Times New Roman" w:hAnsi="Times New Roman" w:cs="Times New Roman"/>
          <w:sz w:val="22"/>
          <w:szCs w:val="22"/>
        </w:rPr>
        <w:t>, sendo enviada para seu e-mail a nova senha de forma imediata.</w:t>
      </w:r>
    </w:p>
    <w:p w14:paraId="55257799"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As informações complementares para credenciamento poderão ser obtidas pelos telefones: </w:t>
      </w:r>
      <w:r w:rsidRPr="00695173">
        <w:rPr>
          <w:rFonts w:ascii="Times New Roman" w:hAnsi="Times New Roman" w:cs="Times New Roman"/>
          <w:b/>
          <w:sz w:val="22"/>
          <w:szCs w:val="22"/>
        </w:rPr>
        <w:t xml:space="preserve">(34) 3014-6633, (34) 99678-7950 e (34) 99807-6633 </w:t>
      </w:r>
      <w:r w:rsidRPr="00695173">
        <w:rPr>
          <w:rFonts w:ascii="Times New Roman" w:hAnsi="Times New Roman" w:cs="Times New Roman"/>
          <w:sz w:val="22"/>
          <w:szCs w:val="22"/>
        </w:rPr>
        <w:t xml:space="preserve">ou pelo e-mail </w:t>
      </w:r>
      <w:hyperlink r:id="rId14" w:history="1">
        <w:r w:rsidRPr="00695173">
          <w:rPr>
            <w:rStyle w:val="Hyperlink"/>
            <w:rFonts w:ascii="Times New Roman" w:hAnsi="Times New Roman" w:cs="Times New Roman"/>
            <w:b/>
            <w:sz w:val="22"/>
            <w:szCs w:val="22"/>
          </w:rPr>
          <w:t>contato@licitanet.com.br</w:t>
        </w:r>
      </w:hyperlink>
      <w:r w:rsidRPr="00695173">
        <w:rPr>
          <w:rFonts w:ascii="Times New Roman" w:hAnsi="Times New Roman" w:cs="Times New Roman"/>
          <w:b/>
          <w:bCs/>
          <w:sz w:val="22"/>
          <w:szCs w:val="22"/>
        </w:rPr>
        <w:t>.</w:t>
      </w:r>
    </w:p>
    <w:p w14:paraId="1969FD54"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 credenciamento dar-se-á pela atribuição de chave de identificação e de senha, pessoal e intransferível, para acesso ao sistema eletrônico.</w:t>
      </w:r>
    </w:p>
    <w:p w14:paraId="122843B4"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 uso da senha de acesso ao sistema eletrônico é de inteira e exclusiva responsabilidade do licitante, incluindo qualquer transação efetuada diretamente ou por seu representante, não cabendo ao provedor do sistema ou à Prefeitura Municipal de Cacoal-RO, promotora da licitação, responsabilidade por eventuais danos decorrentes de uso indevido da senha, ainda que por terceiros.</w:t>
      </w:r>
    </w:p>
    <w:p w14:paraId="2DBA0F1B"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 credenciamento junto ao provedor do sistema implica na responsabilidade legal do licitante ou de seu representante legal e a presunção de sua capacidade técnica para realização das transações inerentes ao Pregão na forma eletrônica.</w:t>
      </w:r>
    </w:p>
    <w:p w14:paraId="55E259EC"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Para que possam participar do presente pregão (</w:t>
      </w:r>
      <w:r w:rsidRPr="00695173">
        <w:rPr>
          <w:rFonts w:ascii="Times New Roman" w:hAnsi="Times New Roman" w:cs="Times New Roman"/>
          <w:i/>
          <w:sz w:val="22"/>
          <w:szCs w:val="22"/>
        </w:rPr>
        <w:t>Como ME-EPP-MEI</w:t>
      </w:r>
      <w:r w:rsidRPr="00695173">
        <w:rPr>
          <w:rFonts w:ascii="Times New Roman" w:hAnsi="Times New Roman" w:cs="Times New Roman"/>
          <w:sz w:val="22"/>
          <w:szCs w:val="22"/>
        </w:rPr>
        <w:t>), bem como gozar dos demais benefícios previstos nos capítulos V, da Lei Complementar 123, de 14/12/2006, é necessário que a microempresa ou empresa de pequeno porte (ME ou EPP) ou ainda o microempreendedor individual (MEI), no campo próprio trazido pelo sistema, manifestem cumprir plenamente os requisitos para classificação como tal, nos termos do art. 3º do referido diploma legal.</w:t>
      </w:r>
    </w:p>
    <w:p w14:paraId="67A087C7"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concessão dos benefícios destinados à ME/EPP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 devendo o licitante declarar em caso de extrapolação. (§ 2º do art. 4º da Lei 14.133/2021).</w:t>
      </w:r>
    </w:p>
    <w:p w14:paraId="1485BD5B"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lastRenderedPageBreak/>
        <w:t>DO CRITÉRIO DE JULGAMENTO</w:t>
      </w:r>
    </w:p>
    <w:p w14:paraId="69BDFA4A"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xml:space="preserve">O julgamento da Proposta de Preços dar-se-á pelo critério de </w:t>
      </w:r>
      <w:r w:rsidRPr="00695173">
        <w:rPr>
          <w:rFonts w:ascii="Times New Roman" w:hAnsi="Times New Roman" w:cs="Times New Roman"/>
          <w:b/>
          <w:color w:val="FF0000"/>
          <w:sz w:val="22"/>
          <w:szCs w:val="22"/>
          <w:u w:val="single"/>
        </w:rPr>
        <w:t>MENOR PREÇO POR ITEM</w:t>
      </w:r>
      <w:r w:rsidRPr="00695173">
        <w:rPr>
          <w:rFonts w:ascii="Times New Roman" w:hAnsi="Times New Roman" w:cs="Times New Roman"/>
          <w:color w:val="000000"/>
          <w:sz w:val="22"/>
          <w:szCs w:val="22"/>
        </w:rPr>
        <w:t>, observadas as especificações técnicas e os parâmetros mínimos de desempenho definidos no Edital.</w:t>
      </w:r>
    </w:p>
    <w:p w14:paraId="3837C57F" w14:textId="77777777" w:rsidR="00946211" w:rsidRPr="00695173" w:rsidRDefault="004819F6" w:rsidP="004910D2">
      <w:pPr>
        <w:numPr>
          <w:ilvl w:val="2"/>
          <w:numId w:val="5"/>
        </w:numPr>
        <w:tabs>
          <w:tab w:val="clear" w:pos="567"/>
          <w:tab w:val="left" w:pos="142"/>
        </w:tabs>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Quando do julgamento por Item, o licitante poderá cotar apenas os itens de seu interesse.</w:t>
      </w:r>
    </w:p>
    <w:p w14:paraId="4EA06018" w14:textId="77777777" w:rsidR="00946211" w:rsidRPr="00695173" w:rsidRDefault="004819F6" w:rsidP="004910D2">
      <w:pPr>
        <w:numPr>
          <w:ilvl w:val="2"/>
          <w:numId w:val="5"/>
        </w:numPr>
        <w:tabs>
          <w:tab w:val="clear" w:pos="567"/>
          <w:tab w:val="left" w:pos="142"/>
        </w:tabs>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Quando do julgamento por Lote, o licitante deverá cotar todos os itens do lote desejado, sob pena de invalidação da proposta sobre aquele lote.</w:t>
      </w:r>
    </w:p>
    <w:p w14:paraId="79935314" w14:textId="77777777" w:rsidR="00946211" w:rsidRPr="00695173" w:rsidRDefault="004819F6" w:rsidP="004910D2">
      <w:pPr>
        <w:numPr>
          <w:ilvl w:val="2"/>
          <w:numId w:val="5"/>
        </w:numPr>
        <w:tabs>
          <w:tab w:val="clear" w:pos="567"/>
          <w:tab w:val="left" w:pos="142"/>
        </w:tabs>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Quando do julgamento Global, o licitante deverá cotar todos os itens licitados, sob pena de invalidação da proposta.</w:t>
      </w:r>
    </w:p>
    <w:p w14:paraId="23E728B8"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DO ENVIO DA PROPOSTA DE PREÇOS PELO SISTEMA ELETRÔNICO</w:t>
      </w:r>
    </w:p>
    <w:p w14:paraId="7611D775"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xml:space="preserve">Após a divulgação do edital no sítio eletrônico, os licitantes encaminharão, exclusivamente por meio do sistema, proposta com a descrição do objeto ofertado e o preço, </w:t>
      </w:r>
      <w:r w:rsidRPr="00695173">
        <w:rPr>
          <w:rFonts w:ascii="Times New Roman" w:hAnsi="Times New Roman" w:cs="Times New Roman"/>
          <w:sz w:val="22"/>
          <w:szCs w:val="22"/>
        </w:rPr>
        <w:t>até o horário limite da Sessão Pública descrito no preâmbulo deste edital, exclusivamente por meio do Sistema Eletrônico.</w:t>
      </w:r>
    </w:p>
    <w:p w14:paraId="2583A1AF"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O licitante deverá enviar sua proposta mediante o preenchimento, no sistema eletrônico, dos seguintes campos:</w:t>
      </w:r>
    </w:p>
    <w:p w14:paraId="45DE8BEB" w14:textId="77777777" w:rsidR="00946211" w:rsidRPr="00695173" w:rsidRDefault="004819F6" w:rsidP="004910D2">
      <w:pPr>
        <w:numPr>
          <w:ilvl w:val="0"/>
          <w:numId w:val="9"/>
        </w:numPr>
        <w:spacing w:line="360" w:lineRule="auto"/>
        <w:ind w:left="0" w:firstLine="0"/>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Valor unitário e total dos itens;</w:t>
      </w:r>
    </w:p>
    <w:p w14:paraId="05AA8BF1" w14:textId="77777777" w:rsidR="00946211" w:rsidRPr="00695173" w:rsidRDefault="004819F6" w:rsidP="004910D2">
      <w:pPr>
        <w:numPr>
          <w:ilvl w:val="0"/>
          <w:numId w:val="9"/>
        </w:numPr>
        <w:spacing w:line="360" w:lineRule="auto"/>
        <w:ind w:left="0" w:firstLine="0"/>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Marca;</w:t>
      </w:r>
    </w:p>
    <w:p w14:paraId="7AC760A8" w14:textId="77777777" w:rsidR="00946211" w:rsidRPr="00695173" w:rsidRDefault="004819F6" w:rsidP="004910D2">
      <w:pPr>
        <w:numPr>
          <w:ilvl w:val="0"/>
          <w:numId w:val="9"/>
        </w:numPr>
        <w:spacing w:line="360" w:lineRule="auto"/>
        <w:ind w:left="0" w:firstLine="0"/>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Fabricante;</w:t>
      </w:r>
    </w:p>
    <w:p w14:paraId="4DD41181" w14:textId="77777777" w:rsidR="00946211" w:rsidRPr="00695173" w:rsidRDefault="004819F6" w:rsidP="004910D2">
      <w:pPr>
        <w:numPr>
          <w:ilvl w:val="0"/>
          <w:numId w:val="9"/>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color w:val="000000"/>
          <w:sz w:val="22"/>
          <w:szCs w:val="22"/>
        </w:rPr>
        <w:t>Descrição detalhada do objeto, indicando, além das especificações técnicas, no que for aplicável, o modelo, prazo de validade ou de garantia, número do registro ou inscrição do bem no órgão competente (quando for o caso);</w:t>
      </w:r>
    </w:p>
    <w:p w14:paraId="5BB06119"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A etapa de encaminhamento da proposta será encerrada com a abertura da sessão pública.</w:t>
      </w:r>
    </w:p>
    <w:p w14:paraId="1889D0C1"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O envio da proposta ocorrerá por meio de uso da chave de acesso e senha, intransferíveis.</w:t>
      </w:r>
    </w:p>
    <w:p w14:paraId="7A1A3954"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O licitante declarará, em campo próprio do sistema, o cumprimento dos requisitos para a habilitação e a conformidade de sua proposta com as exigências do edital.</w:t>
      </w:r>
    </w:p>
    <w:p w14:paraId="5B1634B7" w14:textId="77777777" w:rsidR="00946211" w:rsidRPr="00695173" w:rsidRDefault="004819F6" w:rsidP="004910D2">
      <w:pPr>
        <w:numPr>
          <w:ilvl w:val="1"/>
          <w:numId w:val="5"/>
        </w:numPr>
        <w:spacing w:line="360" w:lineRule="auto"/>
        <w:jc w:val="both"/>
        <w:rPr>
          <w:rFonts w:ascii="Times New Roman" w:hAnsi="Times New Roman" w:cs="Times New Roman"/>
          <w:bCs/>
          <w:sz w:val="22"/>
          <w:szCs w:val="22"/>
        </w:rPr>
      </w:pPr>
      <w:r w:rsidRPr="00695173">
        <w:rPr>
          <w:rFonts w:ascii="Times New Roman" w:hAnsi="Times New Roman" w:cs="Times New Roman"/>
          <w:color w:val="000000"/>
          <w:sz w:val="22"/>
          <w:szCs w:val="22"/>
        </w:rPr>
        <w:t xml:space="preserve">A falsidade da </w:t>
      </w:r>
      <w:r w:rsidRPr="00695173">
        <w:rPr>
          <w:rFonts w:ascii="Times New Roman" w:hAnsi="Times New Roman" w:cs="Times New Roman"/>
          <w:bCs/>
          <w:sz w:val="22"/>
          <w:szCs w:val="22"/>
        </w:rPr>
        <w:t>declaração de que trata o 8.5sujeitará a infração administrativa o fornecedor que cometer quaisquer das infrações previstas no art. 155 da Lei nº 14.133, de 2021;</w:t>
      </w:r>
    </w:p>
    <w:p w14:paraId="7DF12B37" w14:textId="77777777" w:rsidR="00946211" w:rsidRPr="00695173" w:rsidRDefault="004819F6" w:rsidP="004910D2">
      <w:pPr>
        <w:pStyle w:val="PargrafodaLista"/>
        <w:widowControl w:val="0"/>
        <w:numPr>
          <w:ilvl w:val="2"/>
          <w:numId w:val="5"/>
        </w:numPr>
        <w:tabs>
          <w:tab w:val="left" w:pos="952"/>
        </w:tabs>
        <w:autoSpaceDE w:val="0"/>
        <w:autoSpaceDN w:val="0"/>
        <w:spacing w:line="360" w:lineRule="auto"/>
        <w:ind w:left="0"/>
        <w:contextualSpacing w:val="0"/>
        <w:jc w:val="both"/>
        <w:rPr>
          <w:rFonts w:ascii="Times New Roman" w:hAnsi="Times New Roman" w:cs="Times New Roman"/>
          <w:sz w:val="22"/>
          <w:szCs w:val="22"/>
        </w:rPr>
      </w:pPr>
      <w:r w:rsidRPr="00695173">
        <w:rPr>
          <w:rFonts w:ascii="Times New Roman" w:hAnsi="Times New Roman" w:cs="Times New Roman"/>
          <w:sz w:val="22"/>
          <w:szCs w:val="22"/>
        </w:rPr>
        <w:t>Comportar-se de modo inidôneo ou cometer fraude de qualquer natureza;</w:t>
      </w:r>
    </w:p>
    <w:p w14:paraId="2813DBE9" w14:textId="77777777" w:rsidR="00946211" w:rsidRPr="00695173" w:rsidRDefault="004819F6" w:rsidP="004910D2">
      <w:pPr>
        <w:pStyle w:val="PargrafodaLista"/>
        <w:widowControl w:val="0"/>
        <w:numPr>
          <w:ilvl w:val="2"/>
          <w:numId w:val="5"/>
        </w:numPr>
        <w:tabs>
          <w:tab w:val="left" w:pos="1026"/>
        </w:tabs>
        <w:autoSpaceDE w:val="0"/>
        <w:autoSpaceDN w:val="0"/>
        <w:spacing w:line="360" w:lineRule="auto"/>
        <w:ind w:left="0"/>
        <w:contextualSpacing w:val="0"/>
        <w:jc w:val="both"/>
        <w:rPr>
          <w:rFonts w:ascii="Times New Roman" w:hAnsi="Times New Roman" w:cs="Times New Roman"/>
          <w:sz w:val="22"/>
          <w:szCs w:val="22"/>
        </w:rPr>
      </w:pPr>
      <w:r w:rsidRPr="00695173">
        <w:rPr>
          <w:rFonts w:ascii="Times New Roman" w:hAnsi="Times New Roman" w:cs="Times New Roman"/>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CE84819"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Os licitantes poderão retirar ou substituir a proposta anteriormente inserida no sistema, até a abertura da sessão pública.</w:t>
      </w:r>
    </w:p>
    <w:p w14:paraId="1622A161" w14:textId="77777777" w:rsidR="00946211" w:rsidRPr="00721DC4"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color w:val="000000"/>
          <w:sz w:val="22"/>
          <w:szCs w:val="22"/>
        </w:rPr>
        <w:t xml:space="preserve">Na etapa de apresentação da proposta pelo licitante, observado o disposto no </w:t>
      </w:r>
      <w:r w:rsidRPr="00695173">
        <w:rPr>
          <w:rFonts w:ascii="Times New Roman" w:hAnsi="Times New Roman" w:cs="Times New Roman"/>
          <w:b/>
          <w:bCs/>
          <w:color w:val="000000"/>
          <w:sz w:val="22"/>
          <w:szCs w:val="22"/>
        </w:rPr>
        <w:t>caput</w:t>
      </w:r>
      <w:r w:rsidRPr="00695173">
        <w:rPr>
          <w:rFonts w:ascii="Times New Roman" w:hAnsi="Times New Roman" w:cs="Times New Roman"/>
          <w:color w:val="000000"/>
          <w:sz w:val="22"/>
          <w:szCs w:val="22"/>
        </w:rPr>
        <w:t>, não haverá ordem de classificação das propostas, o que ocorrerá somente após os procedimentos de disputa e julgamento.</w:t>
      </w:r>
    </w:p>
    <w:p w14:paraId="4995C5DA"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721DC4">
        <w:rPr>
          <w:rFonts w:ascii="Times New Roman" w:hAnsi="Times New Roman" w:cs="Times New Roman"/>
          <w:sz w:val="22"/>
          <w:szCs w:val="22"/>
        </w:rPr>
        <w:lastRenderedPageBreak/>
        <w:t>As propostas de preços registradas no Sistema LICITANET, implicarão</w:t>
      </w:r>
      <w:r w:rsidRPr="00695173">
        <w:rPr>
          <w:rFonts w:ascii="Times New Roman" w:hAnsi="Times New Roman" w:cs="Times New Roman"/>
          <w:sz w:val="22"/>
          <w:szCs w:val="22"/>
        </w:rPr>
        <w:t xml:space="preserve"> em plena aceitação, por parte da Licitante, das condições estabelecidas neste Edital e seus Anexos;</w:t>
      </w:r>
    </w:p>
    <w:p w14:paraId="11D41E34"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sz w:val="22"/>
          <w:szCs w:val="22"/>
        </w:rPr>
        <w:t>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14:paraId="11977AD9"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sz w:val="22"/>
          <w:szCs w:val="22"/>
        </w:rPr>
        <w:t>O licitante deverá obedecer rigorosamente aos termos deste Edital e seus anexos. Em caso de discordância existente entre as especificações do objeto descritas na LICITANET e as especificações constantes no ANEXO I (TERMO DE REFERÊNCIA), prevalecerão as últimas.</w:t>
      </w:r>
    </w:p>
    <w:p w14:paraId="7B509505"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sz w:val="22"/>
          <w:szCs w:val="22"/>
        </w:rPr>
        <w:t xml:space="preserve">Na </w:t>
      </w:r>
      <w:r w:rsidRPr="00695173">
        <w:rPr>
          <w:rFonts w:ascii="Times New Roman" w:hAnsi="Times New Roman" w:cs="Times New Roman"/>
          <w:bCs/>
          <w:sz w:val="22"/>
          <w:szCs w:val="22"/>
        </w:rPr>
        <w:t>Proposta de Preços registrada/inserida no sistema deverão estar incluídos todos os insumos que o compõem, tais como: despesas com mão-de-obra, materiais, equipamentos, impostos, taxas, fretes, descontos e quaisquer outros que incidam direta ou indiretamente na execução do objeto desta licitação, os quais deverão compor sua proposta.</w:t>
      </w:r>
    </w:p>
    <w:p w14:paraId="5D71D7E0" w14:textId="77777777" w:rsidR="00946211" w:rsidRPr="00695173" w:rsidRDefault="004819F6" w:rsidP="004910D2">
      <w:pPr>
        <w:numPr>
          <w:ilvl w:val="1"/>
          <w:numId w:val="5"/>
        </w:numPr>
        <w:spacing w:line="360" w:lineRule="auto"/>
        <w:jc w:val="both"/>
        <w:rPr>
          <w:rFonts w:ascii="Times New Roman" w:hAnsi="Times New Roman" w:cs="Times New Roman"/>
          <w:bCs/>
          <w:sz w:val="22"/>
          <w:szCs w:val="22"/>
        </w:rPr>
      </w:pPr>
      <w:r w:rsidRPr="00695173">
        <w:rPr>
          <w:rFonts w:ascii="Times New Roman" w:hAnsi="Times New Roman" w:cs="Times New Roman"/>
          <w:bCs/>
          <w:sz w:val="22"/>
          <w:szCs w:val="22"/>
        </w:rPr>
        <w:t xml:space="preserve">A regra para o presente certame é a de </w:t>
      </w:r>
      <w:r w:rsidRPr="00695173">
        <w:rPr>
          <w:rFonts w:ascii="Times New Roman" w:hAnsi="Times New Roman" w:cs="Times New Roman"/>
          <w:bCs/>
          <w:sz w:val="22"/>
          <w:szCs w:val="22"/>
          <w:u w:val="single"/>
        </w:rPr>
        <w:t>não possibilidade</w:t>
      </w:r>
      <w:r w:rsidRPr="00695173">
        <w:rPr>
          <w:rFonts w:ascii="Times New Roman" w:hAnsi="Times New Roman" w:cs="Times New Roman"/>
          <w:bCs/>
          <w:sz w:val="22"/>
          <w:szCs w:val="22"/>
        </w:rPr>
        <w:t xml:space="preserve"> de o licitante oferecer proposta em quantitativo inferior ao total previsto no edital, devendo o mesmo a obrigar-se nos limites dela.</w:t>
      </w:r>
    </w:p>
    <w:p w14:paraId="73739E57"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DA FORMULAÇÃO DE LANCES</w:t>
      </w:r>
    </w:p>
    <w:p w14:paraId="358E5403" w14:textId="77777777" w:rsidR="00946211" w:rsidRPr="00695173" w:rsidRDefault="004819F6" w:rsidP="004910D2">
      <w:pPr>
        <w:numPr>
          <w:ilvl w:val="1"/>
          <w:numId w:val="5"/>
        </w:numPr>
        <w:spacing w:line="360" w:lineRule="auto"/>
        <w:jc w:val="both"/>
        <w:rPr>
          <w:rFonts w:ascii="Times New Roman" w:hAnsi="Times New Roman" w:cs="Times New Roman"/>
          <w:b/>
          <w:bCs/>
          <w:sz w:val="22"/>
          <w:szCs w:val="22"/>
        </w:rPr>
      </w:pPr>
      <w:r w:rsidRPr="00695173">
        <w:rPr>
          <w:rFonts w:ascii="Times New Roman" w:hAnsi="Times New Roman" w:cs="Times New Roman"/>
          <w:sz w:val="22"/>
          <w:szCs w:val="22"/>
        </w:rPr>
        <w:t xml:space="preserve">A partir da data e horário definidos para abertura do presente certame, conforme descrito no preâmbulo deste edital, </w:t>
      </w:r>
      <w:r w:rsidRPr="00695173">
        <w:rPr>
          <w:rFonts w:ascii="Times New Roman" w:hAnsi="Times New Roman" w:cs="Times New Roman"/>
          <w:bCs/>
          <w:sz w:val="22"/>
          <w:szCs w:val="22"/>
        </w:rPr>
        <w:t xml:space="preserve">e em conformidade com o estabelecido neste Edital, </w:t>
      </w:r>
      <w:r w:rsidRPr="00695173">
        <w:rPr>
          <w:rFonts w:ascii="Times New Roman" w:hAnsi="Times New Roman" w:cs="Times New Roman"/>
          <w:sz w:val="22"/>
          <w:szCs w:val="22"/>
        </w:rPr>
        <w:t>o Pregoeiro abrirá a sessão pública, verificando as propostas de preços lançadas no sistema, as quais deverão estar em perfeita consonância com as especificações e condições detalhadas neste edital.</w:t>
      </w:r>
    </w:p>
    <w:p w14:paraId="3039B9DA" w14:textId="77777777" w:rsidR="00946211" w:rsidRPr="00695173" w:rsidRDefault="004819F6" w:rsidP="004910D2">
      <w:pPr>
        <w:numPr>
          <w:ilvl w:val="2"/>
          <w:numId w:val="5"/>
        </w:numPr>
        <w:tabs>
          <w:tab w:val="clear" w:pos="567"/>
          <w:tab w:val="left" w:pos="0"/>
        </w:tabs>
        <w:spacing w:line="360" w:lineRule="auto"/>
        <w:ind w:left="0"/>
        <w:jc w:val="both"/>
        <w:rPr>
          <w:rFonts w:ascii="Times New Roman" w:hAnsi="Times New Roman" w:cs="Times New Roman"/>
          <w:b/>
          <w:bCs/>
          <w:sz w:val="22"/>
          <w:szCs w:val="22"/>
        </w:rPr>
      </w:pPr>
      <w:r w:rsidRPr="00695173">
        <w:rPr>
          <w:rFonts w:ascii="Times New Roman" w:hAnsi="Times New Roman" w:cs="Times New Roman"/>
          <w:sz w:val="22"/>
          <w:szCs w:val="22"/>
        </w:rPr>
        <w:t xml:space="preserve">O Pregoeiro poderá suspender a sessão para visualizar e analisar, preliminarmente, a proposta ofertada que se encontra inserida no campo “CADASTRO DE PROPOSTA” do sistema, confrontando suas características com as exigências do Edital e seus anexos </w:t>
      </w:r>
      <w:r w:rsidRPr="00695173">
        <w:rPr>
          <w:rFonts w:ascii="Times New Roman" w:hAnsi="Times New Roman" w:cs="Times New Roman"/>
          <w:b/>
          <w:sz w:val="22"/>
          <w:szCs w:val="22"/>
        </w:rPr>
        <w:t>(podendo, ainda, ser analisado pelo órgão requerente),</w:t>
      </w:r>
      <w:r w:rsidRPr="00695173">
        <w:rPr>
          <w:rFonts w:ascii="Times New Roman" w:hAnsi="Times New Roman" w:cs="Times New Roman"/>
          <w:sz w:val="22"/>
          <w:szCs w:val="22"/>
        </w:rPr>
        <w:t xml:space="preserve"> DESCLASSIFICANDO, motivadamente, aquelas que não estejam em conformidade, que forem </w:t>
      </w:r>
      <w:r w:rsidRPr="00695173">
        <w:rPr>
          <w:rFonts w:ascii="Times New Roman" w:hAnsi="Times New Roman" w:cs="Times New Roman"/>
          <w:snapToGrid w:val="0"/>
          <w:sz w:val="22"/>
          <w:szCs w:val="22"/>
        </w:rPr>
        <w:t>omissas ou apresentarem irregularidades insanáveis</w:t>
      </w:r>
      <w:r w:rsidRPr="00695173">
        <w:rPr>
          <w:rFonts w:ascii="Times New Roman" w:hAnsi="Times New Roman" w:cs="Times New Roman"/>
          <w:b/>
          <w:sz w:val="22"/>
          <w:szCs w:val="22"/>
        </w:rPr>
        <w:t>.</w:t>
      </w:r>
    </w:p>
    <w:p w14:paraId="319BB3F7" w14:textId="77777777" w:rsidR="00946211" w:rsidRPr="00695173" w:rsidRDefault="004819F6" w:rsidP="004910D2">
      <w:pPr>
        <w:numPr>
          <w:ilvl w:val="1"/>
          <w:numId w:val="5"/>
        </w:numPr>
        <w:spacing w:line="360" w:lineRule="auto"/>
        <w:jc w:val="both"/>
        <w:rPr>
          <w:rFonts w:ascii="Times New Roman" w:hAnsi="Times New Roman" w:cs="Times New Roman"/>
          <w:b/>
          <w:bCs/>
          <w:sz w:val="22"/>
          <w:szCs w:val="22"/>
        </w:rPr>
      </w:pPr>
      <w:r w:rsidRPr="00695173">
        <w:rPr>
          <w:rFonts w:ascii="Times New Roman" w:hAnsi="Times New Roman" w:cs="Times New Roman"/>
          <w:sz w:val="22"/>
          <w:szCs w:val="22"/>
        </w:rPr>
        <w:t xml:space="preserve">Os lances serão realizados em conformidade com a Lei Federal Nº 14.133/21 Art. 56 inc. I e II, no modo de disputa </w:t>
      </w:r>
      <w:r w:rsidRPr="00695173">
        <w:rPr>
          <w:rFonts w:ascii="Times New Roman" w:hAnsi="Times New Roman" w:cs="Times New Roman"/>
          <w:b/>
          <w:sz w:val="22"/>
          <w:szCs w:val="22"/>
        </w:rPr>
        <w:t xml:space="preserve">ABERTO </w:t>
      </w:r>
      <w:r w:rsidRPr="00695173">
        <w:rPr>
          <w:rFonts w:ascii="Times New Roman" w:hAnsi="Times New Roman" w:cs="Times New Roman"/>
          <w:sz w:val="22"/>
          <w:szCs w:val="22"/>
        </w:rPr>
        <w:t xml:space="preserve">ou </w:t>
      </w:r>
      <w:r w:rsidRPr="00695173">
        <w:rPr>
          <w:rFonts w:ascii="Times New Roman" w:hAnsi="Times New Roman" w:cs="Times New Roman"/>
          <w:b/>
          <w:sz w:val="22"/>
          <w:szCs w:val="22"/>
        </w:rPr>
        <w:t>ABERTO E FECHADO</w:t>
      </w:r>
      <w:r w:rsidRPr="00695173">
        <w:rPr>
          <w:rFonts w:ascii="Times New Roman" w:hAnsi="Times New Roman" w:cs="Times New Roman"/>
          <w:sz w:val="22"/>
          <w:szCs w:val="22"/>
        </w:rPr>
        <w:t>, conforme definido e cadastrado no sistema da Plataforma LICITANET;</w:t>
      </w:r>
    </w:p>
    <w:p w14:paraId="3D53E76B" w14:textId="77777777" w:rsidR="00946211" w:rsidRPr="00695173" w:rsidRDefault="004819F6" w:rsidP="004910D2">
      <w:pPr>
        <w:numPr>
          <w:ilvl w:val="1"/>
          <w:numId w:val="5"/>
        </w:numPr>
        <w:spacing w:line="360" w:lineRule="auto"/>
        <w:jc w:val="both"/>
        <w:rPr>
          <w:rFonts w:ascii="Times New Roman" w:hAnsi="Times New Roman" w:cs="Times New Roman"/>
          <w:b/>
          <w:bCs/>
          <w:sz w:val="22"/>
          <w:szCs w:val="22"/>
        </w:rPr>
      </w:pPr>
      <w:r w:rsidRPr="00695173">
        <w:rPr>
          <w:rFonts w:ascii="Times New Roman" w:hAnsi="Times New Roman" w:cs="Times New Roman"/>
          <w:sz w:val="22"/>
          <w:szCs w:val="22"/>
        </w:rPr>
        <w:t xml:space="preserve">Constatada a existência de proposta incompatível com o objeto licitado ou manifestadamente inexequível, o Pregoeiro obrigatoriamente justificará, por meio do sistema, e então </w:t>
      </w:r>
      <w:r w:rsidRPr="00695173">
        <w:rPr>
          <w:rFonts w:ascii="Times New Roman" w:hAnsi="Times New Roman" w:cs="Times New Roman"/>
          <w:b/>
          <w:sz w:val="22"/>
          <w:szCs w:val="22"/>
        </w:rPr>
        <w:t>DESCLASSIFICARÁ</w:t>
      </w:r>
      <w:r w:rsidRPr="00695173">
        <w:rPr>
          <w:rFonts w:ascii="Times New Roman" w:hAnsi="Times New Roman" w:cs="Times New Roman"/>
          <w:sz w:val="22"/>
          <w:szCs w:val="22"/>
        </w:rPr>
        <w:t>.</w:t>
      </w:r>
    </w:p>
    <w:p w14:paraId="56E1C1CC" w14:textId="77777777" w:rsidR="00946211" w:rsidRPr="00695173" w:rsidRDefault="004819F6" w:rsidP="004910D2">
      <w:pPr>
        <w:numPr>
          <w:ilvl w:val="2"/>
          <w:numId w:val="5"/>
        </w:numPr>
        <w:spacing w:line="360" w:lineRule="auto"/>
        <w:ind w:left="0"/>
        <w:jc w:val="both"/>
        <w:rPr>
          <w:rFonts w:ascii="Times New Roman" w:hAnsi="Times New Roman" w:cs="Times New Roman"/>
          <w:b/>
          <w:bCs/>
          <w:sz w:val="22"/>
          <w:szCs w:val="22"/>
        </w:rPr>
      </w:pPr>
      <w:r w:rsidRPr="00695173">
        <w:rPr>
          <w:rFonts w:ascii="Times New Roman" w:hAnsi="Times New Roman" w:cs="Times New Roman"/>
          <w:sz w:val="22"/>
          <w:szCs w:val="22"/>
        </w:rPr>
        <w:t>O proponente que encaminhar o valor inicial de sua proposta manifestadamente inexequível, caso o mesmo não honre a oferta encaminhada, terá sua proposta rejeitada na fase de aceitabilidade.</w:t>
      </w:r>
    </w:p>
    <w:p w14:paraId="2DD4855A" w14:textId="77777777" w:rsidR="00946211" w:rsidRPr="00695173" w:rsidRDefault="004819F6" w:rsidP="004910D2">
      <w:pPr>
        <w:numPr>
          <w:ilvl w:val="2"/>
          <w:numId w:val="5"/>
        </w:numPr>
        <w:spacing w:line="360" w:lineRule="auto"/>
        <w:ind w:left="0"/>
        <w:jc w:val="both"/>
        <w:rPr>
          <w:rFonts w:ascii="Times New Roman" w:hAnsi="Times New Roman" w:cs="Times New Roman"/>
          <w:sz w:val="22"/>
          <w:szCs w:val="22"/>
        </w:rPr>
      </w:pPr>
      <w:r w:rsidRPr="00695173">
        <w:rPr>
          <w:rFonts w:ascii="Times New Roman" w:hAnsi="Times New Roman" w:cs="Times New Roman"/>
          <w:bCs/>
          <w:iCs/>
          <w:sz w:val="22"/>
          <w:szCs w:val="22"/>
        </w:rPr>
        <w:t xml:space="preserve">Quando houver indícios de inexequibilidade da proposta de preço, será oportunizado ao licitante o Princípio do Contraditório e da Ampla Defesa, para que querendo esclareça a composição do preço da sua proposta, ou em caso da necessidade de esclarecimentos complementares, poderão ser efetuadas diligências, </w:t>
      </w:r>
      <w:r w:rsidRPr="00695173">
        <w:rPr>
          <w:rFonts w:ascii="Times New Roman" w:hAnsi="Times New Roman" w:cs="Times New Roman"/>
          <w:sz w:val="22"/>
          <w:szCs w:val="22"/>
        </w:rPr>
        <w:t>na forma do §2°do artigo 59 da Lei Federal n° 14.133/21.</w:t>
      </w:r>
    </w:p>
    <w:p w14:paraId="4D0CAA28" w14:textId="77777777" w:rsidR="00946211" w:rsidRPr="00695173" w:rsidRDefault="004819F6" w:rsidP="004910D2">
      <w:pPr>
        <w:numPr>
          <w:ilvl w:val="1"/>
          <w:numId w:val="5"/>
        </w:numPr>
        <w:spacing w:line="360" w:lineRule="auto"/>
        <w:jc w:val="both"/>
        <w:rPr>
          <w:rFonts w:ascii="Times New Roman" w:hAnsi="Times New Roman" w:cs="Times New Roman"/>
          <w:bCs/>
          <w:sz w:val="22"/>
          <w:szCs w:val="22"/>
        </w:rPr>
      </w:pPr>
      <w:r w:rsidRPr="00695173">
        <w:rPr>
          <w:rFonts w:ascii="Times New Roman" w:hAnsi="Times New Roman" w:cs="Times New Roman"/>
          <w:sz w:val="22"/>
          <w:szCs w:val="22"/>
        </w:rPr>
        <w:lastRenderedPageBreak/>
        <w:t xml:space="preserve">AS LICITANTES DEVERÃO MANTER A IMPESSOALIDADE, NÃO SE IDENTIFICANDO DURANTE A FASE DE LANCES, SOB PENA DE SEREM </w:t>
      </w:r>
      <w:r w:rsidRPr="00695173">
        <w:rPr>
          <w:rFonts w:ascii="Times New Roman" w:hAnsi="Times New Roman" w:cs="Times New Roman"/>
          <w:b/>
          <w:sz w:val="22"/>
          <w:szCs w:val="22"/>
        </w:rPr>
        <w:t>DESCLASSIFICADAS</w:t>
      </w:r>
      <w:r w:rsidRPr="00695173">
        <w:rPr>
          <w:rFonts w:ascii="Times New Roman" w:hAnsi="Times New Roman" w:cs="Times New Roman"/>
          <w:sz w:val="22"/>
          <w:szCs w:val="22"/>
        </w:rPr>
        <w:t xml:space="preserve"> DO CERTAME PELO PREGOEIRO.</w:t>
      </w:r>
    </w:p>
    <w:p w14:paraId="79E89FE9"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bCs/>
          <w:sz w:val="22"/>
          <w:szCs w:val="22"/>
        </w:rPr>
        <w:t xml:space="preserve">Em seguida ocorrerá o início da etapa de lances, via Internet, única e exclusivamente, no </w:t>
      </w:r>
      <w:r w:rsidRPr="00695173">
        <w:rPr>
          <w:rFonts w:ascii="Times New Roman" w:hAnsi="Times New Roman" w:cs="Times New Roman"/>
          <w:bCs/>
          <w:iCs/>
          <w:sz w:val="22"/>
          <w:szCs w:val="22"/>
        </w:rPr>
        <w:t xml:space="preserve">site </w:t>
      </w:r>
      <w:r w:rsidRPr="00721DC4">
        <w:rPr>
          <w:rStyle w:val="Hyperlink"/>
          <w:rFonts w:ascii="Times New Roman" w:hAnsi="Times New Roman" w:cs="Times New Roman"/>
          <w:color w:val="auto"/>
          <w:sz w:val="22"/>
          <w:szCs w:val="22"/>
        </w:rPr>
        <w:t>www.licitanet.com.br</w:t>
      </w:r>
      <w:r w:rsidRPr="00721DC4">
        <w:rPr>
          <w:rFonts w:ascii="Times New Roman" w:hAnsi="Times New Roman" w:cs="Times New Roman"/>
          <w:bCs/>
          <w:sz w:val="22"/>
          <w:szCs w:val="22"/>
        </w:rPr>
        <w:t>, conforme Edital.</w:t>
      </w:r>
    </w:p>
    <w:p w14:paraId="6C4BB69C"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Todas as licitantes poderão apresentar lances para os </w:t>
      </w:r>
      <w:r w:rsidRPr="00695173">
        <w:rPr>
          <w:rFonts w:ascii="Times New Roman" w:hAnsi="Times New Roman" w:cs="Times New Roman"/>
          <w:b/>
          <w:sz w:val="22"/>
          <w:szCs w:val="22"/>
        </w:rPr>
        <w:t xml:space="preserve">ITENS E/OU LOTES </w:t>
      </w:r>
      <w:r w:rsidRPr="00695173">
        <w:rPr>
          <w:rFonts w:ascii="Times New Roman" w:hAnsi="Times New Roman" w:cs="Times New Roman"/>
          <w:sz w:val="22"/>
          <w:szCs w:val="22"/>
        </w:rPr>
        <w:t>cotados, exclusivamente por meio do Sistema Eletrônico, sendo o licitante imediatamente informado do seu recebimento e respectivo horário de registro e valor.</w:t>
      </w:r>
    </w:p>
    <w:p w14:paraId="2FA98060" w14:textId="77777777" w:rsidR="00946211" w:rsidRPr="00695173" w:rsidRDefault="004819F6" w:rsidP="004910D2">
      <w:pPr>
        <w:numPr>
          <w:ilvl w:val="2"/>
          <w:numId w:val="5"/>
        </w:numPr>
        <w:tabs>
          <w:tab w:val="clear" w:pos="567"/>
        </w:tabs>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Assim como será lançado na proposta de preços, que deverá conter o melhor valor ofertado, os lances serão ofertados observando-se as seguintes condições:</w:t>
      </w:r>
    </w:p>
    <w:p w14:paraId="14AEA68A" w14:textId="77777777" w:rsidR="00946211" w:rsidRPr="00695173" w:rsidRDefault="004819F6" w:rsidP="004910D2">
      <w:pPr>
        <w:numPr>
          <w:ilvl w:val="2"/>
          <w:numId w:val="5"/>
        </w:numPr>
        <w:tabs>
          <w:tab w:val="clear" w:pos="567"/>
        </w:tabs>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sz w:val="22"/>
          <w:szCs w:val="22"/>
        </w:rPr>
        <w:t xml:space="preserve">Serão aceitos somente lances em moeda corrente nacional (R$), com VALORES UNITÁRIOS E TOTAIS com no máximo 02 (duas) casas decimais, considerando as quantidades constantes nos ANEXOS I e III – TERMO DE REFERÊNCIA. </w:t>
      </w:r>
      <w:r w:rsidRPr="00695173">
        <w:rPr>
          <w:rFonts w:ascii="Times New Roman" w:hAnsi="Times New Roman" w:cs="Times New Roman"/>
          <w:color w:val="000000"/>
          <w:spacing w:val="2"/>
          <w:sz w:val="22"/>
          <w:szCs w:val="22"/>
        </w:rPr>
        <w:t>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0B37B070"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sz w:val="22"/>
          <w:szCs w:val="22"/>
        </w:rPr>
        <w:t>A abertura e da fase de lances “via Internet” será feita pelo Pregoeiro, sendo o Sistema Licitanet, responsável pelo encerramento dos prazos aleatórios, prazos adicionais e demais fases do certame, definidas conforme modo de Disputa definido no Item 10.</w:t>
      </w:r>
    </w:p>
    <w:p w14:paraId="727863EB"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sz w:val="22"/>
          <w:szCs w:val="22"/>
        </w:rPr>
        <w:t>As licitantes poderão oferecer lances menores e sucessivos, observado o horário fixado e as regras de sua aceitação;</w:t>
      </w:r>
    </w:p>
    <w:p w14:paraId="0F9E2729"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O licitante somente poderá oferecer valor inferior ou maior percentual de desconto ao último lance por ele ofertado e registrado pelo sistema, observado, quando houver, o intervalo mínimo de diferença de valores ou de percentuais entre os lances;</w:t>
      </w:r>
    </w:p>
    <w:p w14:paraId="4150FBE1"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Não serão aceitos dois ou mais lances de mesmo valor, prevalecendo aquele que for recebido e registrado em primeiro lugar;</w:t>
      </w:r>
    </w:p>
    <w:p w14:paraId="5ADBB21D"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Durante o transcurso da sessão pública, as licitantes serão informadas, em tempo real, do valor do menor lance registrado que tenha sido apresentado pelas demais licitantes, vedada a identificação do detentor do lance;</w:t>
      </w:r>
    </w:p>
    <w:p w14:paraId="394CF866"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xml:space="preserve">Sendo efetuado lance com valor equivocado, decorrente de erro de digitação ou qualquer outro, </w:t>
      </w:r>
      <w:r w:rsidRPr="00695173">
        <w:rPr>
          <w:rFonts w:ascii="Times New Roman" w:hAnsi="Times New Roman" w:cs="Times New Roman"/>
          <w:b/>
          <w:color w:val="000000"/>
          <w:sz w:val="22"/>
          <w:szCs w:val="22"/>
        </w:rPr>
        <w:t>caberá ao licitante</w:t>
      </w:r>
      <w:r w:rsidRPr="00695173">
        <w:rPr>
          <w:rFonts w:ascii="Times New Roman" w:hAnsi="Times New Roman" w:cs="Times New Roman"/>
          <w:color w:val="000000"/>
          <w:sz w:val="22"/>
          <w:szCs w:val="22"/>
        </w:rPr>
        <w:t xml:space="preserve"> a exclusão de seu lance em prazo hábil, sob risco de desclassificação caso não honre a oferta encaminhada.</w:t>
      </w:r>
    </w:p>
    <w:p w14:paraId="58E2302E"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xml:space="preserve">Sendo efetuado lance manifestamente inexequível, o Pregoeiro </w:t>
      </w:r>
      <w:r w:rsidRPr="00695173">
        <w:rPr>
          <w:rFonts w:ascii="Times New Roman" w:hAnsi="Times New Roman" w:cs="Times New Roman"/>
          <w:b/>
          <w:color w:val="000000"/>
          <w:sz w:val="22"/>
          <w:szCs w:val="22"/>
        </w:rPr>
        <w:t>poderá</w:t>
      </w:r>
      <w:r w:rsidRPr="00695173">
        <w:rPr>
          <w:rFonts w:ascii="Times New Roman" w:hAnsi="Times New Roman" w:cs="Times New Roman"/>
          <w:color w:val="000000"/>
          <w:sz w:val="22"/>
          <w:szCs w:val="22"/>
        </w:rPr>
        <w:t xml:space="preserve"> alertar o proponente sobre o valor cotado para o respectivo item, através do sistema, ou mesmo excluir, podendo o mesmo ser confirmado ou reformulado pelo proponente;</w:t>
      </w:r>
    </w:p>
    <w:p w14:paraId="785F275B" w14:textId="77777777" w:rsidR="00946211" w:rsidRPr="00695173" w:rsidRDefault="004819F6" w:rsidP="004910D2">
      <w:pPr>
        <w:numPr>
          <w:ilvl w:val="2"/>
          <w:numId w:val="5"/>
        </w:numPr>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lastRenderedPageBreak/>
        <w:t xml:space="preserve">A exclusão de lance é possível somente durante a fase de lances, conforme possibilita o sistema eletrônico, ou seja, antes do encerramento do </w:t>
      </w:r>
      <w:r w:rsidRPr="00695173">
        <w:rPr>
          <w:rFonts w:ascii="Times New Roman" w:hAnsi="Times New Roman" w:cs="Times New Roman"/>
          <w:b/>
          <w:color w:val="000000"/>
          <w:sz w:val="22"/>
          <w:szCs w:val="22"/>
        </w:rPr>
        <w:t>item/lote</w:t>
      </w:r>
      <w:r w:rsidRPr="00695173">
        <w:rPr>
          <w:rFonts w:ascii="Times New Roman" w:hAnsi="Times New Roman" w:cs="Times New Roman"/>
          <w:color w:val="000000"/>
          <w:sz w:val="22"/>
          <w:szCs w:val="22"/>
        </w:rPr>
        <w:t>;</w:t>
      </w:r>
    </w:p>
    <w:p w14:paraId="7575B54F" w14:textId="77777777" w:rsidR="00946211" w:rsidRPr="00695173" w:rsidRDefault="004819F6" w:rsidP="004910D2">
      <w:pPr>
        <w:numPr>
          <w:ilvl w:val="2"/>
          <w:numId w:val="5"/>
        </w:numPr>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xml:space="preserve">O proponente que encaminhar o lance com valor aparentemente inexequível durante o período de encerramento aleatório, e, não havendo tempo hábil, para exclusão e/ ou reformulação do lance, caso o mesmo não honre a oferta encaminhada, terá sua proposta </w:t>
      </w:r>
      <w:r w:rsidRPr="00695173">
        <w:rPr>
          <w:rFonts w:ascii="Times New Roman" w:hAnsi="Times New Roman" w:cs="Times New Roman"/>
          <w:b/>
          <w:color w:val="000000"/>
          <w:sz w:val="22"/>
          <w:szCs w:val="22"/>
        </w:rPr>
        <w:t>DESCLASSIFICADA</w:t>
      </w:r>
      <w:r w:rsidRPr="00695173">
        <w:rPr>
          <w:rFonts w:ascii="Times New Roman" w:hAnsi="Times New Roman" w:cs="Times New Roman"/>
          <w:color w:val="000000"/>
          <w:sz w:val="22"/>
          <w:szCs w:val="22"/>
        </w:rPr>
        <w:t xml:space="preserve"> na fase de aceitabilidade;</w:t>
      </w:r>
    </w:p>
    <w:p w14:paraId="3FB97D3A"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DO MODO DE DISPUTA</w:t>
      </w:r>
    </w:p>
    <w:p w14:paraId="4A05F8B4"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bCs/>
          <w:sz w:val="22"/>
          <w:szCs w:val="22"/>
        </w:rPr>
        <w:t xml:space="preserve">No presente certame, o modo de disputa será o modo </w:t>
      </w:r>
      <w:r w:rsidRPr="00695173">
        <w:rPr>
          <w:rFonts w:ascii="Times New Roman" w:hAnsi="Times New Roman" w:cs="Times New Roman"/>
          <w:b/>
          <w:sz w:val="22"/>
          <w:szCs w:val="22"/>
          <w:u w:val="single"/>
        </w:rPr>
        <w:t>ABERTO</w:t>
      </w:r>
      <w:r w:rsidRPr="00695173">
        <w:rPr>
          <w:rFonts w:ascii="Times New Roman" w:hAnsi="Times New Roman" w:cs="Times New Roman"/>
          <w:bCs/>
          <w:sz w:val="22"/>
          <w:szCs w:val="22"/>
        </w:rPr>
        <w:t>, nos termos do Decreto Federal de n° 10.024/2019.</w:t>
      </w:r>
    </w:p>
    <w:p w14:paraId="6222FB0A"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b/>
          <w:sz w:val="22"/>
          <w:szCs w:val="22"/>
          <w:u w:val="single"/>
        </w:rPr>
        <w:t>Modo de Disputa Aberto</w:t>
      </w:r>
      <w:r w:rsidRPr="00695173">
        <w:rPr>
          <w:rFonts w:ascii="Times New Roman" w:hAnsi="Times New Roman" w:cs="Times New Roman"/>
          <w:bCs/>
          <w:sz w:val="22"/>
          <w:szCs w:val="22"/>
        </w:rPr>
        <w:t xml:space="preserve"> (Inciso I, Art. 31 do Decreto 10.024/2019) - A etapa de envio de lances na sessão pública durará </w:t>
      </w:r>
      <w:r w:rsidRPr="00695173">
        <w:rPr>
          <w:rFonts w:ascii="Times New Roman" w:hAnsi="Times New Roman" w:cs="Times New Roman"/>
          <w:b/>
          <w:sz w:val="22"/>
          <w:szCs w:val="22"/>
          <w:u w:val="single"/>
        </w:rPr>
        <w:t>dez minutos</w:t>
      </w:r>
      <w:r w:rsidRPr="00695173">
        <w:rPr>
          <w:rFonts w:ascii="Times New Roman" w:hAnsi="Times New Roman" w:cs="Times New Roman"/>
          <w:bCs/>
          <w:sz w:val="22"/>
          <w:szCs w:val="22"/>
        </w:rPr>
        <w:t xml:space="preserve"> e, após isso, será prorrogada automaticamente pelo sistema quando houver lance ofertado nos últimos dois minutos do período de duração da sessão pública.</w:t>
      </w:r>
    </w:p>
    <w:p w14:paraId="73058CD1" w14:textId="77777777" w:rsidR="00946211" w:rsidRPr="00695173" w:rsidRDefault="004819F6" w:rsidP="004910D2">
      <w:pPr>
        <w:numPr>
          <w:ilvl w:val="2"/>
          <w:numId w:val="5"/>
        </w:numPr>
        <w:tabs>
          <w:tab w:val="clear" w:pos="567"/>
          <w:tab w:val="left" w:pos="0"/>
        </w:tabs>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bCs/>
          <w:sz w:val="22"/>
          <w:szCs w:val="22"/>
        </w:rPr>
        <w:t>O fornecedor somente poderá encaminhar lance com intervalo mínimo entre eles de R$0,01 (um centavo) menor que o valor do último lance.</w:t>
      </w:r>
    </w:p>
    <w:p w14:paraId="36F81421" w14:textId="77777777" w:rsidR="00946211" w:rsidRPr="00695173" w:rsidRDefault="004819F6" w:rsidP="004910D2">
      <w:pPr>
        <w:pStyle w:val="textbody"/>
        <w:tabs>
          <w:tab w:val="left" w:pos="0"/>
        </w:tabs>
        <w:spacing w:before="0" w:beforeAutospacing="0" w:after="0" w:afterAutospacing="0" w:line="360" w:lineRule="auto"/>
        <w:jc w:val="both"/>
        <w:rPr>
          <w:bCs/>
          <w:sz w:val="22"/>
          <w:szCs w:val="22"/>
        </w:rPr>
      </w:pPr>
      <w:r w:rsidRPr="00695173">
        <w:rPr>
          <w:bCs/>
          <w:sz w:val="22"/>
          <w:szCs w:val="22"/>
        </w:rPr>
        <w:t xml:space="preserve">§ 1º - A prorrogação automática da etapa de envio de lances, será de </w:t>
      </w:r>
      <w:r w:rsidRPr="00695173">
        <w:rPr>
          <w:b/>
          <w:sz w:val="22"/>
          <w:szCs w:val="22"/>
          <w:u w:val="single"/>
        </w:rPr>
        <w:t>dois minutos</w:t>
      </w:r>
      <w:r w:rsidRPr="00695173">
        <w:rPr>
          <w:bCs/>
          <w:sz w:val="22"/>
          <w:szCs w:val="22"/>
        </w:rPr>
        <w:t xml:space="preserve"> e ocorrerá sucessivamente sempre que houver lances enviados nesse período de prorrogação.</w:t>
      </w:r>
    </w:p>
    <w:p w14:paraId="66290689" w14:textId="77777777" w:rsidR="00946211" w:rsidRPr="00695173" w:rsidRDefault="004819F6" w:rsidP="004910D2">
      <w:pPr>
        <w:pStyle w:val="textbody"/>
        <w:tabs>
          <w:tab w:val="left" w:pos="0"/>
        </w:tabs>
        <w:spacing w:before="0" w:beforeAutospacing="0" w:after="0" w:afterAutospacing="0" w:line="360" w:lineRule="auto"/>
        <w:jc w:val="both"/>
        <w:rPr>
          <w:bCs/>
          <w:sz w:val="22"/>
          <w:szCs w:val="22"/>
        </w:rPr>
      </w:pPr>
      <w:r w:rsidRPr="00695173">
        <w:rPr>
          <w:bCs/>
          <w:sz w:val="22"/>
          <w:szCs w:val="22"/>
        </w:rPr>
        <w:t>§ 2º - Na hipótese de não haver novos lances na forma estabelecida no caput e no § 1º, a sessão pública será encerrada automaticamente.</w:t>
      </w:r>
    </w:p>
    <w:p w14:paraId="4EEC99B9" w14:textId="77777777" w:rsidR="00946211" w:rsidRPr="00695173" w:rsidRDefault="004819F6" w:rsidP="004910D2">
      <w:pPr>
        <w:pStyle w:val="textbody"/>
        <w:tabs>
          <w:tab w:val="left" w:pos="0"/>
        </w:tabs>
        <w:spacing w:before="0" w:beforeAutospacing="0" w:after="0" w:afterAutospacing="0" w:line="360" w:lineRule="auto"/>
        <w:jc w:val="both"/>
        <w:rPr>
          <w:bCs/>
          <w:sz w:val="22"/>
          <w:szCs w:val="22"/>
        </w:rPr>
      </w:pPr>
      <w:r w:rsidRPr="00695173">
        <w:rPr>
          <w:bCs/>
          <w:sz w:val="22"/>
          <w:szCs w:val="22"/>
        </w:rPr>
        <w:t>§ 3º - Encerrada a sessão pública sem prorrogação automática pelo sistema, nos termos do disposto no § 1º, o pregoeiro poderá, assessorado pela equipe de apoio, admitir o reinício da etapa de envio de lances, em prol da consecução do melhor preço disposto no parágrafo único do art. 7º do Decreto Federal 10.024/2019, mediante justificativa.</w:t>
      </w:r>
    </w:p>
    <w:p w14:paraId="65D233E2"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b/>
          <w:bCs/>
          <w:color w:val="000000"/>
          <w:sz w:val="22"/>
          <w:szCs w:val="22"/>
          <w:u w:val="single"/>
        </w:rPr>
        <w:t>Modo de Disputa Aberto e Fechado</w:t>
      </w:r>
      <w:r w:rsidRPr="00695173">
        <w:rPr>
          <w:rFonts w:ascii="Times New Roman" w:hAnsi="Times New Roman" w:cs="Times New Roman"/>
          <w:color w:val="000000"/>
          <w:sz w:val="22"/>
          <w:szCs w:val="22"/>
        </w:rPr>
        <w:t xml:space="preserve"> (Inciso II, Art. 31</w:t>
      </w:r>
      <w:r w:rsidRPr="00695173">
        <w:rPr>
          <w:rFonts w:ascii="Times New Roman" w:hAnsi="Times New Roman" w:cs="Times New Roman"/>
          <w:bCs/>
          <w:sz w:val="22"/>
          <w:szCs w:val="22"/>
        </w:rPr>
        <w:t xml:space="preserve"> do Decreto 10.024/2019) - A</w:t>
      </w:r>
      <w:r w:rsidRPr="00695173">
        <w:rPr>
          <w:rFonts w:ascii="Times New Roman" w:hAnsi="Times New Roman" w:cs="Times New Roman"/>
          <w:color w:val="000000"/>
          <w:sz w:val="22"/>
          <w:szCs w:val="22"/>
        </w:rPr>
        <w:t xml:space="preserve"> etapa de envio de lances da sessão pública terá duração de </w:t>
      </w:r>
      <w:r w:rsidRPr="00695173">
        <w:rPr>
          <w:rFonts w:ascii="Times New Roman" w:hAnsi="Times New Roman" w:cs="Times New Roman"/>
          <w:b/>
          <w:bCs/>
          <w:color w:val="000000"/>
          <w:sz w:val="22"/>
          <w:szCs w:val="22"/>
          <w:u w:val="single"/>
        </w:rPr>
        <w:t>quinze minutos</w:t>
      </w:r>
      <w:r w:rsidRPr="00695173">
        <w:rPr>
          <w:rFonts w:ascii="Times New Roman" w:hAnsi="Times New Roman" w:cs="Times New Roman"/>
          <w:color w:val="000000"/>
          <w:sz w:val="22"/>
          <w:szCs w:val="22"/>
        </w:rPr>
        <w:t>.</w:t>
      </w:r>
    </w:p>
    <w:p w14:paraId="4C1D5199" w14:textId="77777777" w:rsidR="00946211" w:rsidRPr="00695173" w:rsidRDefault="004819F6" w:rsidP="004910D2">
      <w:pPr>
        <w:pStyle w:val="textbody"/>
        <w:spacing w:before="0" w:beforeAutospacing="0" w:after="0" w:afterAutospacing="0" w:line="360" w:lineRule="auto"/>
        <w:jc w:val="both"/>
        <w:rPr>
          <w:sz w:val="22"/>
          <w:szCs w:val="22"/>
        </w:rPr>
      </w:pPr>
      <w:r w:rsidRPr="00695173">
        <w:rPr>
          <w:color w:val="000000"/>
          <w:sz w:val="22"/>
          <w:szCs w:val="22"/>
        </w:rPr>
        <w:t xml:space="preserve">§ 1º - Encerrado o prazo previsto, o sistema encaminhará o aviso de fechamento iminente dos lances e, transcorrido o </w:t>
      </w:r>
      <w:r w:rsidRPr="00695173">
        <w:rPr>
          <w:b/>
          <w:bCs/>
          <w:color w:val="000000"/>
          <w:sz w:val="22"/>
          <w:szCs w:val="22"/>
          <w:u w:val="single"/>
        </w:rPr>
        <w:t>período aleatório de até dez minutos</w:t>
      </w:r>
      <w:r w:rsidRPr="00695173">
        <w:rPr>
          <w:color w:val="000000"/>
          <w:sz w:val="22"/>
          <w:szCs w:val="22"/>
        </w:rPr>
        <w:t>, a recepção de lances será automaticamente encerrada.</w:t>
      </w:r>
    </w:p>
    <w:p w14:paraId="1BD03506" w14:textId="77777777" w:rsidR="00946211" w:rsidRPr="00695173" w:rsidRDefault="004819F6" w:rsidP="004910D2">
      <w:pPr>
        <w:pStyle w:val="textbody"/>
        <w:spacing w:before="0" w:beforeAutospacing="0" w:after="0" w:afterAutospacing="0" w:line="360" w:lineRule="auto"/>
        <w:jc w:val="both"/>
        <w:rPr>
          <w:sz w:val="22"/>
          <w:szCs w:val="22"/>
        </w:rPr>
      </w:pPr>
      <w:r w:rsidRPr="00695173">
        <w:rPr>
          <w:color w:val="000000"/>
          <w:sz w:val="22"/>
          <w:szCs w:val="22"/>
        </w:rPr>
        <w:t xml:space="preserve">§ 2º - Encerrado o prazo de que trata o § 1º, o sistema abrirá a oportunidade para que o autor da oferta de valor mais baixo e os autores das ofertas com valores até dez por cento </w:t>
      </w:r>
      <w:r w:rsidR="00B811C2" w:rsidRPr="00695173">
        <w:rPr>
          <w:color w:val="000000"/>
          <w:sz w:val="22"/>
          <w:szCs w:val="22"/>
        </w:rPr>
        <w:t>superior</w:t>
      </w:r>
      <w:r w:rsidRPr="00695173">
        <w:rPr>
          <w:color w:val="000000"/>
          <w:sz w:val="22"/>
          <w:szCs w:val="22"/>
        </w:rPr>
        <w:t xml:space="preserve"> àquela possam ofertar um lance final e fechado em até cinco minutos, que será sigiloso até o encerramento deste prazo.</w:t>
      </w:r>
    </w:p>
    <w:p w14:paraId="1D8EE3E0" w14:textId="77777777" w:rsidR="00946211" w:rsidRPr="00695173" w:rsidRDefault="004819F6" w:rsidP="004910D2">
      <w:pPr>
        <w:pStyle w:val="textbody"/>
        <w:spacing w:before="0" w:beforeAutospacing="0" w:after="0" w:afterAutospacing="0" w:line="360" w:lineRule="auto"/>
        <w:jc w:val="both"/>
        <w:rPr>
          <w:sz w:val="22"/>
          <w:szCs w:val="22"/>
        </w:rPr>
      </w:pPr>
      <w:r w:rsidRPr="00695173">
        <w:rPr>
          <w:color w:val="000000"/>
          <w:sz w:val="22"/>
          <w:szCs w:val="22"/>
        </w:rPr>
        <w:t>§ 3º - Na ausência de, no mínimo, três ofertas nas condições de que trata o § 2º, os autores dos melhores lances subsequentes, na ordem de classificação, até o máximo de três, poderão oferecer um lance final e fechado em até cinco minutos, que será sigiloso até o encerramento do prazo.</w:t>
      </w:r>
    </w:p>
    <w:p w14:paraId="0DC8C0CD" w14:textId="77777777" w:rsidR="00946211" w:rsidRPr="00695173" w:rsidRDefault="004819F6" w:rsidP="004910D2">
      <w:pPr>
        <w:pStyle w:val="textbody"/>
        <w:spacing w:before="0" w:beforeAutospacing="0" w:after="0" w:afterAutospacing="0" w:line="360" w:lineRule="auto"/>
        <w:jc w:val="both"/>
        <w:rPr>
          <w:sz w:val="22"/>
          <w:szCs w:val="22"/>
        </w:rPr>
      </w:pPr>
      <w:r w:rsidRPr="00695173">
        <w:rPr>
          <w:color w:val="000000"/>
          <w:sz w:val="22"/>
          <w:szCs w:val="22"/>
        </w:rPr>
        <w:t>§ 4º - Encerrados os prazos estabelecidos nos § 2º e § 3º, o sistema ordenará os lances em ordem crescente de vantajosidade.</w:t>
      </w:r>
    </w:p>
    <w:p w14:paraId="69992354" w14:textId="77777777" w:rsidR="00946211" w:rsidRPr="00695173" w:rsidRDefault="004819F6" w:rsidP="004910D2">
      <w:pPr>
        <w:pStyle w:val="textbody"/>
        <w:spacing w:before="0" w:beforeAutospacing="0" w:after="0" w:afterAutospacing="0" w:line="360" w:lineRule="auto"/>
        <w:jc w:val="both"/>
        <w:rPr>
          <w:sz w:val="22"/>
          <w:szCs w:val="22"/>
        </w:rPr>
      </w:pPr>
      <w:r w:rsidRPr="00695173">
        <w:rPr>
          <w:color w:val="000000"/>
          <w:sz w:val="22"/>
          <w:szCs w:val="22"/>
        </w:rPr>
        <w:t xml:space="preserve">§ 5º - Na ausência de lance final e fechado classificado nos termos dos § 2º e § 3º, haverá o reinício da etapa fechada para que os demais licitantes, até o máximo de três, na ordem de classificação, possam ofertar um </w:t>
      </w:r>
      <w:r w:rsidRPr="00695173">
        <w:rPr>
          <w:color w:val="000000"/>
          <w:sz w:val="22"/>
          <w:szCs w:val="22"/>
        </w:rPr>
        <w:lastRenderedPageBreak/>
        <w:t>lance final e fechado em até cinco minutos, que será sigiloso até o encerramento deste prazo, observado, após esta etapa, o disposto no § 4º.</w:t>
      </w:r>
    </w:p>
    <w:p w14:paraId="32ED49D3" w14:textId="77777777" w:rsidR="00946211" w:rsidRPr="00695173" w:rsidRDefault="004819F6" w:rsidP="004910D2">
      <w:pPr>
        <w:pStyle w:val="textbody"/>
        <w:spacing w:before="0" w:beforeAutospacing="0" w:after="0" w:afterAutospacing="0" w:line="360" w:lineRule="auto"/>
        <w:jc w:val="both"/>
        <w:rPr>
          <w:sz w:val="22"/>
          <w:szCs w:val="22"/>
        </w:rPr>
      </w:pPr>
      <w:r w:rsidRPr="00695173">
        <w:rPr>
          <w:color w:val="000000"/>
          <w:sz w:val="22"/>
          <w:szCs w:val="22"/>
        </w:rPr>
        <w:t>§ 6º - Na hipótese de não haver licitante classificado na etapa de lance fechado que atenda às exigências para habilitação, o pregoeiro poderá, auxiliado pela equipe de apoio, mediante justificativa, admitir o reinício da etapa fechada, nos termos do disposto no § 5º.</w:t>
      </w:r>
    </w:p>
    <w:p w14:paraId="5435E43D"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DA DESCONEXÃO DO PREGOEIRO</w:t>
      </w:r>
    </w:p>
    <w:p w14:paraId="3281E807"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Na hipótese de o sistema eletrônico desconectar para o pregoeiro no decorrer da etapa de envio de lances da sessão pública e permanecer acessível aos licitantes, os lances continuarão sendo recebidos, sem prejuízo dos atos realizados.</w:t>
      </w:r>
    </w:p>
    <w:p w14:paraId="3CAF35A7" w14:textId="77777777" w:rsidR="00946211" w:rsidRPr="00695173" w:rsidRDefault="004819F6" w:rsidP="004910D2">
      <w:pPr>
        <w:numPr>
          <w:ilvl w:val="2"/>
          <w:numId w:val="5"/>
        </w:numPr>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O Pregoeiro, quando possível, dará continuidade a sua atuação no certame, sem prejuízo dos atos realizados;</w:t>
      </w:r>
    </w:p>
    <w:p w14:paraId="28AA0ABB" w14:textId="77777777" w:rsidR="00946211" w:rsidRPr="00695173" w:rsidRDefault="004819F6" w:rsidP="004910D2">
      <w:pPr>
        <w:numPr>
          <w:ilvl w:val="2"/>
          <w:numId w:val="5"/>
        </w:numPr>
        <w:spacing w:line="360" w:lineRule="auto"/>
        <w:ind w:left="0"/>
        <w:jc w:val="both"/>
        <w:rPr>
          <w:rFonts w:ascii="Times New Roman" w:hAnsi="Times New Roman" w:cs="Times New Roman"/>
          <w:bCs/>
          <w:sz w:val="22"/>
          <w:szCs w:val="22"/>
        </w:rPr>
      </w:pPr>
      <w:r w:rsidRPr="00695173">
        <w:rPr>
          <w:rFonts w:ascii="Times New Roman" w:hAnsi="Times New Roman" w:cs="Times New Roman"/>
          <w:color w:val="000000"/>
          <w:sz w:val="22"/>
          <w:szCs w:val="22"/>
        </w:rPr>
        <w:t xml:space="preserve">Quando a desconexão persistir por tempo superior a </w:t>
      </w:r>
      <w:r w:rsidRPr="00695173">
        <w:rPr>
          <w:rFonts w:ascii="Times New Roman" w:hAnsi="Times New Roman" w:cs="Times New Roman"/>
          <w:b/>
          <w:color w:val="000000"/>
          <w:sz w:val="22"/>
          <w:szCs w:val="22"/>
        </w:rPr>
        <w:t>10 (dez) minutos</w:t>
      </w:r>
      <w:r w:rsidRPr="00695173">
        <w:rPr>
          <w:rFonts w:ascii="Times New Roman" w:hAnsi="Times New Roman" w:cs="Times New Roman"/>
          <w:color w:val="000000"/>
          <w:sz w:val="22"/>
          <w:szCs w:val="22"/>
        </w:rPr>
        <w:t xml:space="preserve">, a sessão do Pregão Eletrônico será suspensa e terá reinício somente decorridas vinte e quatro horas após a comunicação do fato aos participantes, através do CHAT MENSAGEM, no endereço eletrônico utilizado para divulgação no site </w:t>
      </w:r>
      <w:r w:rsidRPr="00695173">
        <w:rPr>
          <w:rStyle w:val="Hyperlink"/>
          <w:rFonts w:ascii="Times New Roman" w:hAnsi="Times New Roman" w:cs="Times New Roman"/>
          <w:bCs/>
          <w:color w:val="auto"/>
          <w:sz w:val="22"/>
          <w:szCs w:val="22"/>
        </w:rPr>
        <w:t>www.licitanet.com.br</w:t>
      </w:r>
      <w:r w:rsidRPr="00695173">
        <w:rPr>
          <w:rFonts w:ascii="Times New Roman" w:hAnsi="Times New Roman" w:cs="Times New Roman"/>
          <w:bCs/>
          <w:sz w:val="22"/>
          <w:szCs w:val="22"/>
          <w:u w:val="single"/>
        </w:rPr>
        <w:t>.</w:t>
      </w:r>
    </w:p>
    <w:p w14:paraId="1E6A7137"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DO TRATAMENTO DIFERENCIADO ÀS ME/EPP/MEI’s NO AMBITO MUNICIPAL</w:t>
      </w:r>
    </w:p>
    <w:p w14:paraId="7486172E"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sz w:val="22"/>
          <w:szCs w:val="22"/>
        </w:rPr>
        <w:t xml:space="preserve">Na disputa de itens de participação </w:t>
      </w:r>
      <w:r w:rsidRPr="00695173">
        <w:rPr>
          <w:rFonts w:ascii="Times New Roman" w:hAnsi="Times New Roman" w:cs="Times New Roman"/>
          <w:sz w:val="22"/>
          <w:szCs w:val="22"/>
          <w:u w:val="single"/>
        </w:rPr>
        <w:t>Exclusiva</w:t>
      </w:r>
      <w:r w:rsidRPr="00695173">
        <w:rPr>
          <w:rFonts w:ascii="Times New Roman" w:hAnsi="Times New Roman" w:cs="Times New Roman"/>
          <w:sz w:val="22"/>
          <w:szCs w:val="22"/>
        </w:rPr>
        <w:t xml:space="preserve"> ou </w:t>
      </w:r>
      <w:r w:rsidRPr="00695173">
        <w:rPr>
          <w:rFonts w:ascii="Times New Roman" w:hAnsi="Times New Roman" w:cs="Times New Roman"/>
          <w:sz w:val="22"/>
          <w:szCs w:val="22"/>
          <w:u w:val="single"/>
        </w:rPr>
        <w:t>Cotas Reservadas</w:t>
      </w:r>
      <w:r w:rsidRPr="00695173">
        <w:rPr>
          <w:rFonts w:ascii="Times New Roman" w:hAnsi="Times New Roman" w:cs="Times New Roman"/>
          <w:sz w:val="22"/>
          <w:szCs w:val="22"/>
        </w:rPr>
        <w:t xml:space="preserve"> para ME/EPP/MEI, proceder-se-á da seguinte forma:</w:t>
      </w:r>
    </w:p>
    <w:p w14:paraId="5734357F" w14:textId="77777777" w:rsidR="00946211" w:rsidRPr="00695173" w:rsidRDefault="00695173" w:rsidP="004910D2">
      <w:pPr>
        <w:numPr>
          <w:ilvl w:val="2"/>
          <w:numId w:val="5"/>
        </w:numPr>
        <w:spacing w:line="360" w:lineRule="auto"/>
        <w:ind w:left="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4819F6" w:rsidRPr="00695173">
        <w:rPr>
          <w:rFonts w:ascii="Times New Roman" w:hAnsi="Times New Roman" w:cs="Times New Roman"/>
          <w:color w:val="000000"/>
          <w:sz w:val="22"/>
          <w:szCs w:val="22"/>
        </w:rPr>
        <w:t>Poderá ser concedida, justificadamente, prioridade de contratação de microempresas, empresas de pequeno porte ou microempreendedor individual sediadas local, regional ou estadualmente, até o limite de 10% (dez) por cento do melhor preço válido, nos seguintes termos:</w:t>
      </w:r>
    </w:p>
    <w:p w14:paraId="08F537A9"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xml:space="preserve">a) aplica-se o disposto neste inciso nas situações em que as ofertas apresentadas pelas ME’s, EPP’s ou MEI’s sediadas Local, </w:t>
      </w:r>
      <w:r w:rsidR="00B811C2" w:rsidRPr="00695173">
        <w:rPr>
          <w:rFonts w:ascii="Times New Roman" w:hAnsi="Times New Roman" w:cs="Times New Roman"/>
          <w:color w:val="000000"/>
          <w:sz w:val="22"/>
          <w:szCs w:val="22"/>
        </w:rPr>
        <w:t>regional</w:t>
      </w:r>
      <w:r w:rsidRPr="00695173">
        <w:rPr>
          <w:rFonts w:ascii="Times New Roman" w:hAnsi="Times New Roman" w:cs="Times New Roman"/>
          <w:color w:val="000000"/>
          <w:sz w:val="22"/>
          <w:szCs w:val="22"/>
        </w:rPr>
        <w:t xml:space="preserve">, </w:t>
      </w:r>
      <w:r w:rsidR="00B811C2" w:rsidRPr="00695173">
        <w:rPr>
          <w:rFonts w:ascii="Times New Roman" w:hAnsi="Times New Roman" w:cs="Times New Roman"/>
          <w:color w:val="000000"/>
          <w:sz w:val="22"/>
          <w:szCs w:val="22"/>
        </w:rPr>
        <w:t>ou estadual</w:t>
      </w:r>
      <w:r w:rsidRPr="00695173">
        <w:rPr>
          <w:rFonts w:ascii="Times New Roman" w:hAnsi="Times New Roman" w:cs="Times New Roman"/>
          <w:color w:val="000000"/>
          <w:sz w:val="22"/>
          <w:szCs w:val="22"/>
        </w:rPr>
        <w:t xml:space="preserve"> sejam iguais ou até dez </w:t>
      </w:r>
      <w:r w:rsidR="00B811C2" w:rsidRPr="00695173">
        <w:rPr>
          <w:rFonts w:ascii="Times New Roman" w:hAnsi="Times New Roman" w:cs="Times New Roman"/>
          <w:color w:val="000000"/>
          <w:sz w:val="22"/>
          <w:szCs w:val="22"/>
        </w:rPr>
        <w:t>por centos superiores</w:t>
      </w:r>
      <w:r w:rsidRPr="00695173">
        <w:rPr>
          <w:rFonts w:ascii="Times New Roman" w:hAnsi="Times New Roman" w:cs="Times New Roman"/>
          <w:color w:val="000000"/>
          <w:sz w:val="22"/>
          <w:szCs w:val="22"/>
        </w:rPr>
        <w:t xml:space="preserve"> ao menor preço;</w:t>
      </w:r>
    </w:p>
    <w:p w14:paraId="4264FECC"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xml:space="preserve">b) nos termos da Lei Municipal 4.350/PMC/2019, </w:t>
      </w:r>
      <w:r w:rsidRPr="00695173">
        <w:rPr>
          <w:rFonts w:ascii="Times New Roman" w:hAnsi="Times New Roman" w:cs="Times New Roman"/>
          <w:b/>
          <w:bCs/>
          <w:color w:val="000000"/>
          <w:sz w:val="22"/>
          <w:szCs w:val="22"/>
        </w:rPr>
        <w:t>nos itens destinados às ME/EPP/MEI</w:t>
      </w:r>
      <w:r w:rsidRPr="00695173">
        <w:rPr>
          <w:rFonts w:ascii="Times New Roman" w:hAnsi="Times New Roman" w:cs="Times New Roman"/>
          <w:color w:val="000000"/>
          <w:sz w:val="22"/>
          <w:szCs w:val="22"/>
        </w:rPr>
        <w:t>, o critério de preferência será oferecido:</w:t>
      </w:r>
    </w:p>
    <w:p w14:paraId="378FBEFD"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I - Primeiramente às ME’s, EPP’s ou MEI’s sediadas Local.</w:t>
      </w:r>
    </w:p>
    <w:p w14:paraId="209EB273"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II - Diante da não contratação, o benefício será concedido às ME’s, EPP’s ou MEI’s sediadas Regional.</w:t>
      </w:r>
    </w:p>
    <w:p w14:paraId="0330A4A5"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xml:space="preserve">III - Diante da não contratação, o benefício será concedido às ME’s, EPP’s ou MEI’s </w:t>
      </w:r>
      <w:r w:rsidR="00B811C2" w:rsidRPr="00695173">
        <w:rPr>
          <w:rFonts w:ascii="Times New Roman" w:hAnsi="Times New Roman" w:cs="Times New Roman"/>
          <w:color w:val="000000"/>
          <w:sz w:val="22"/>
          <w:szCs w:val="22"/>
        </w:rPr>
        <w:t>sediadas. Estadual</w:t>
      </w:r>
      <w:r w:rsidRPr="00695173">
        <w:rPr>
          <w:rFonts w:ascii="Times New Roman" w:hAnsi="Times New Roman" w:cs="Times New Roman"/>
          <w:color w:val="000000"/>
          <w:sz w:val="22"/>
          <w:szCs w:val="22"/>
        </w:rPr>
        <w:t>.</w:t>
      </w:r>
    </w:p>
    <w:p w14:paraId="7C2910A0"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xml:space="preserve">c) para efeito do item anterior, considera-se: </w:t>
      </w:r>
    </w:p>
    <w:p w14:paraId="4E6FBD4B"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I – Entende-se por Local as ME’s, EPP’s e MEI’s sediados no município de Cacoal;</w:t>
      </w:r>
    </w:p>
    <w:p w14:paraId="2FBDB7B2"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II – Entende-se por Regional as ME’s, EPP’s e MEI’s sediados na microrregião de Cacoal, conforme definido pelo Instituto Brasileiro de Geografia e Estatística – IBGE; quais sejam; Alta Floresta D’Oeste, Alto Alegre dos Parecis, Castanheiras, Espigão D’Oeste, Ministro Andreazza, Novo Horizonte do Oeste, Rolim de Moura, Santa Luzia D’Oeste.</w:t>
      </w:r>
    </w:p>
    <w:p w14:paraId="1C3CEC27"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III – Entende-se por Estadual as ME’s, EPP’s e MEI’s sediados nos demais municípios do Estado de RO.</w:t>
      </w:r>
    </w:p>
    <w:p w14:paraId="683C4864" w14:textId="77777777" w:rsidR="00946211" w:rsidRPr="00695173" w:rsidRDefault="004819F6" w:rsidP="004910D2">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d) nas licitações a que se refere o subitem anterior, a prioridade será aplicada apenas na cota reservada para contratação exclusiva de microempresas e empresas de pequeno porte;</w:t>
      </w:r>
    </w:p>
    <w:p w14:paraId="6BB21551" w14:textId="77777777" w:rsidR="00946211" w:rsidRPr="00695173" w:rsidRDefault="004819F6" w:rsidP="004910D2">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e) nas licitações com exigência de subcontratação, a prioridade de contratação prevista neste inciso somente será aplicada se o licitante for microempresa ou empresa de pequeno porte sediada local ou regionalmente ou for um consórcio ou uma sociedade de propósito específico formada exclusivamente por microempresas e empresas de pequeno porte </w:t>
      </w:r>
      <w:r w:rsidR="00695173">
        <w:rPr>
          <w:rFonts w:ascii="Times New Roman" w:hAnsi="Times New Roman" w:cs="Times New Roman"/>
          <w:sz w:val="22"/>
          <w:szCs w:val="22"/>
        </w:rPr>
        <w:t>sediadas local ou regionalmente.</w:t>
      </w:r>
    </w:p>
    <w:p w14:paraId="29E8C155"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DO DESEMPATE</w:t>
      </w:r>
    </w:p>
    <w:p w14:paraId="614DABEC"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xml:space="preserve">Após a etapa de envio de lances, haverá a aplicação dos critérios de desempate previstos </w:t>
      </w:r>
      <w:r w:rsidRPr="00695173">
        <w:rPr>
          <w:rFonts w:ascii="Times New Roman" w:hAnsi="Times New Roman" w:cs="Times New Roman"/>
          <w:sz w:val="22"/>
          <w:szCs w:val="22"/>
        </w:rPr>
        <w:t xml:space="preserve">na </w:t>
      </w:r>
      <w:r w:rsidRPr="00695173">
        <w:rPr>
          <w:rFonts w:ascii="Times New Roman" w:hAnsi="Times New Roman" w:cs="Times New Roman"/>
          <w:sz w:val="22"/>
          <w:szCs w:val="22"/>
          <w:u w:val="single"/>
        </w:rPr>
        <w:t>Lei Municipal 3.696/2016</w:t>
      </w:r>
      <w:r w:rsidRPr="00695173">
        <w:rPr>
          <w:rFonts w:ascii="Times New Roman" w:hAnsi="Times New Roman" w:cs="Times New Roman"/>
          <w:sz w:val="22"/>
          <w:szCs w:val="22"/>
        </w:rPr>
        <w:t>,</w:t>
      </w:r>
      <w:r w:rsidRPr="00695173">
        <w:rPr>
          <w:rFonts w:ascii="Times New Roman" w:hAnsi="Times New Roman" w:cs="Times New Roman"/>
          <w:color w:val="000000"/>
          <w:sz w:val="22"/>
          <w:szCs w:val="22"/>
        </w:rPr>
        <w:t xml:space="preserve"> na </w:t>
      </w:r>
      <w:hyperlink r:id="rId15" w:anchor="art45" w:history="1">
        <w:r w:rsidRPr="00695173">
          <w:rPr>
            <w:rStyle w:val="Hyperlink"/>
            <w:rFonts w:ascii="Times New Roman" w:hAnsi="Times New Roman" w:cs="Times New Roman"/>
            <w:sz w:val="22"/>
            <w:szCs w:val="22"/>
          </w:rPr>
          <w:t>Lei Complementar nº 123, de 14 de dezembro de 2006</w:t>
        </w:r>
      </w:hyperlink>
      <w:r w:rsidRPr="00695173">
        <w:rPr>
          <w:rFonts w:ascii="Times New Roman" w:hAnsi="Times New Roman" w:cs="Times New Roman"/>
          <w:color w:val="000000"/>
          <w:sz w:val="22"/>
          <w:szCs w:val="22"/>
        </w:rPr>
        <w:t xml:space="preserve">, seguido da aplicação dos critérios estabelecidos no </w:t>
      </w:r>
      <w:r w:rsidRPr="00695173">
        <w:rPr>
          <w:rFonts w:ascii="Times New Roman" w:hAnsi="Times New Roman" w:cs="Times New Roman"/>
          <w:color w:val="000000"/>
          <w:sz w:val="22"/>
          <w:szCs w:val="22"/>
          <w:u w:val="single"/>
        </w:rPr>
        <w:t>art. 60º da Lei nº 14.133, de 2021</w:t>
      </w:r>
      <w:r w:rsidRPr="00695173">
        <w:rPr>
          <w:rFonts w:ascii="Times New Roman" w:hAnsi="Times New Roman" w:cs="Times New Roman"/>
          <w:color w:val="000000"/>
          <w:sz w:val="22"/>
          <w:szCs w:val="22"/>
        </w:rPr>
        <w:t>, se não houver licitante que atenda às primeiras hipóteses.</w:t>
      </w:r>
    </w:p>
    <w:p w14:paraId="7BC978F6" w14:textId="77777777" w:rsidR="00946211" w:rsidRPr="00695173" w:rsidRDefault="004819F6" w:rsidP="004910D2">
      <w:pPr>
        <w:numPr>
          <w:ilvl w:val="2"/>
          <w:numId w:val="5"/>
        </w:numPr>
        <w:tabs>
          <w:tab w:val="clear" w:pos="567"/>
          <w:tab w:val="left" w:pos="0"/>
        </w:tabs>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bCs/>
          <w:sz w:val="22"/>
          <w:szCs w:val="22"/>
        </w:rPr>
        <w:t xml:space="preserve">Serão aplicados os mesmos critérios de desempate caso não haja envio de lances na fase competitiva, sendo a proposta inicial considerada como vinculatória caso não tenha sido retirada. </w:t>
      </w:r>
      <w:r w:rsidRPr="00695173">
        <w:rPr>
          <w:rFonts w:ascii="Times New Roman" w:hAnsi="Times New Roman" w:cs="Times New Roman"/>
          <w:bCs/>
          <w:i/>
          <w:iCs/>
          <w:sz w:val="22"/>
          <w:szCs w:val="22"/>
          <w:u w:val="single"/>
        </w:rPr>
        <w:t>(Art. 26, § 6º do Dec. 10.024/2019)</w:t>
      </w:r>
    </w:p>
    <w:p w14:paraId="7B327BB6"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bCs/>
          <w:sz w:val="22"/>
          <w:szCs w:val="22"/>
        </w:rPr>
        <w:t>Entende-se por empate ficto aquelas situações em que as propostas apresentadas pelas microempresas e empresas de pequeno porte sejam iguais ou até 10% (dez por cento) superiores à proposta mais bem classificada.</w:t>
      </w:r>
    </w:p>
    <w:p w14:paraId="5AC0E92E" w14:textId="77777777" w:rsidR="00946211" w:rsidRPr="00695173" w:rsidRDefault="004819F6" w:rsidP="004910D2">
      <w:pPr>
        <w:numPr>
          <w:ilvl w:val="2"/>
          <w:numId w:val="5"/>
        </w:numPr>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bCs/>
          <w:sz w:val="22"/>
          <w:szCs w:val="22"/>
        </w:rPr>
        <w:t xml:space="preserve">Para os beneficiados pela Lei Complementar nº 123/2006, na modalidade de pregão, o intervalo percentual será de </w:t>
      </w:r>
      <w:r w:rsidRPr="00695173">
        <w:rPr>
          <w:rFonts w:ascii="Times New Roman" w:hAnsi="Times New Roman" w:cs="Times New Roman"/>
          <w:b/>
          <w:sz w:val="22"/>
          <w:szCs w:val="22"/>
        </w:rPr>
        <w:t>5% (cinco por cento)</w:t>
      </w:r>
      <w:r w:rsidRPr="00695173">
        <w:rPr>
          <w:rFonts w:ascii="Times New Roman" w:hAnsi="Times New Roman" w:cs="Times New Roman"/>
          <w:bCs/>
          <w:sz w:val="22"/>
          <w:szCs w:val="22"/>
        </w:rPr>
        <w:t xml:space="preserve"> superior ao melhor preço;</w:t>
      </w:r>
    </w:p>
    <w:p w14:paraId="35BE717D"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bCs/>
          <w:sz w:val="22"/>
          <w:szCs w:val="22"/>
        </w:rPr>
        <w:t>Serão convocadas as licitantes remanescentes que porventura se enquadrem nas mesmas hipóteses, na ordem classificatória, para o exercício do mesmo direito;</w:t>
      </w:r>
    </w:p>
    <w:p w14:paraId="661491D6"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xml:space="preserve">Nas licitações entre não declarantes ME/EPPs ou em que após o exercício de preferência estejam configurados empate em primeiro lugar, será realizada disputa final entre os licitantes empatados, que poderão apresentar nova proposta fechada, conforme estabelecido no instrumento convocatório. </w:t>
      </w:r>
      <w:r w:rsidRPr="00695173">
        <w:rPr>
          <w:rFonts w:ascii="Times New Roman" w:hAnsi="Times New Roman" w:cs="Times New Roman"/>
          <w:i/>
          <w:color w:val="000000"/>
          <w:sz w:val="22"/>
          <w:szCs w:val="22"/>
        </w:rPr>
        <w:t>(Art. 77 do Dec</w:t>
      </w:r>
      <w:r w:rsidR="004910D2">
        <w:rPr>
          <w:rFonts w:ascii="Times New Roman" w:hAnsi="Times New Roman" w:cs="Times New Roman"/>
          <w:i/>
          <w:color w:val="000000"/>
          <w:sz w:val="22"/>
          <w:szCs w:val="22"/>
        </w:rPr>
        <w:t>reto</w:t>
      </w:r>
      <w:r w:rsidRPr="00695173">
        <w:rPr>
          <w:rFonts w:ascii="Times New Roman" w:hAnsi="Times New Roman" w:cs="Times New Roman"/>
          <w:i/>
          <w:color w:val="000000"/>
          <w:sz w:val="22"/>
          <w:szCs w:val="22"/>
        </w:rPr>
        <w:t xml:space="preserve"> Municipal 9.592/2023)</w:t>
      </w:r>
      <w:r w:rsidR="004910D2">
        <w:rPr>
          <w:rFonts w:ascii="Times New Roman" w:hAnsi="Times New Roman" w:cs="Times New Roman"/>
          <w:i/>
          <w:color w:val="000000"/>
          <w:sz w:val="22"/>
          <w:szCs w:val="22"/>
        </w:rPr>
        <w:t>.</w:t>
      </w:r>
    </w:p>
    <w:p w14:paraId="3E2BBF3F"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1º Mantido o empate, serão utilizados os seguintes critérios de desempate, nesta ordem:</w:t>
      </w:r>
    </w:p>
    <w:p w14:paraId="2F549B12"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I - avaliação do desempenho contratual prévio dos licitantes, para a qual preferencialmente deverão ser utilizados registros cadastrais para efeito de atesto de cumprimento de obrigações previstos na Lei Federal nº 14.133, de 2021, desde que haja sistema de avaliação instituído;</w:t>
      </w:r>
    </w:p>
    <w:p w14:paraId="5BCDCA71"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II - desenvolvimento pelo licitante de ações de equidade entre homens e mulheres no ambiente de trabalho;</w:t>
      </w:r>
    </w:p>
    <w:p w14:paraId="00DC4724"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III - desenvolvimento pelo licitante de programa de integridade, conforme orientações dos órgãos de controle.</w:t>
      </w:r>
    </w:p>
    <w:p w14:paraId="1DA1EDBF"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2º Caso a regra prevista no § 1º não solucione o empate, será dada preferência:</w:t>
      </w:r>
    </w:p>
    <w:p w14:paraId="682A7EAB"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I - empresas estabelecidas no território do Estado de RO;</w:t>
      </w:r>
    </w:p>
    <w:p w14:paraId="414A59FF"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II - empresas brasileiras;</w:t>
      </w:r>
    </w:p>
    <w:p w14:paraId="5C6B7522"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III - empresas que invistam em pesquisa e no desenvolvimento de tecnologia no País;</w:t>
      </w:r>
    </w:p>
    <w:p w14:paraId="21798FF7"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lastRenderedPageBreak/>
        <w:t>IV - empresas que comprovem a prática de mitigação, nos termos da Lei Federal nº 12.187, de 29 de dezembro de 2009.</w:t>
      </w:r>
    </w:p>
    <w:p w14:paraId="4F94BED0" w14:textId="77777777" w:rsidR="00946211" w:rsidRPr="00695173" w:rsidRDefault="004819F6" w:rsidP="004910D2">
      <w:p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3º Caso a regra prevista no § 2º deste artigo não solucione o empate, será realizado sorteio.</w:t>
      </w:r>
    </w:p>
    <w:p w14:paraId="1869015D"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shd w:val="clear" w:color="auto" w:fill="8DB3E2" w:themeFill="text2" w:themeFillTint="66"/>
        </w:rPr>
        <w:t>D</w:t>
      </w:r>
      <w:r w:rsidRPr="00695173">
        <w:rPr>
          <w:rFonts w:ascii="Times New Roman" w:hAnsi="Times New Roman" w:cs="Times New Roman"/>
          <w:b/>
          <w:sz w:val="22"/>
          <w:szCs w:val="22"/>
        </w:rPr>
        <w:t>A NEGOCIAÇÃO E ATUALIZAÇÃO DOS PREÇOS</w:t>
      </w:r>
    </w:p>
    <w:p w14:paraId="0F66116C"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Encerrada a etapa de envio de lances da sessão pública, o pregoeiro encaminhará pelo sistema eletrônico, contraproposta ao licitante que tenha apresentado o melhor preço, para que seja obtida melhor proposta, vedada a negociação em condições diferentes das previstas no edital.</w:t>
      </w:r>
    </w:p>
    <w:p w14:paraId="59B71E65" w14:textId="77777777" w:rsidR="00946211" w:rsidRPr="00695173" w:rsidRDefault="004819F6" w:rsidP="004910D2">
      <w:pPr>
        <w:pStyle w:val="textbody"/>
        <w:spacing w:before="0" w:beforeAutospacing="0" w:after="0" w:afterAutospacing="0" w:line="360" w:lineRule="auto"/>
        <w:jc w:val="both"/>
        <w:rPr>
          <w:sz w:val="22"/>
          <w:szCs w:val="22"/>
        </w:rPr>
      </w:pPr>
      <w:r w:rsidRPr="00695173">
        <w:rPr>
          <w:color w:val="000000"/>
          <w:sz w:val="22"/>
          <w:szCs w:val="22"/>
        </w:rPr>
        <w:t>§ 1º A negociação será realizada por meio do sistema e poderá ser acompanhada pelos demais licitantes.</w:t>
      </w:r>
    </w:p>
    <w:p w14:paraId="6115F171"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Após finalização dos lances, negociações e atualizações dos preços, o Pregoeiro examinará a compatibilidade dos preços em relação ao estimado para contratação, apurado pelo Setor de Pesquisa e Cotação de Preços da SUPEL/RO, bem como, se o valor unitário e total encontram-se com no </w:t>
      </w:r>
      <w:r w:rsidRPr="00695173">
        <w:rPr>
          <w:rFonts w:ascii="Times New Roman" w:hAnsi="Times New Roman" w:cs="Times New Roman"/>
          <w:b/>
          <w:sz w:val="22"/>
          <w:szCs w:val="22"/>
          <w:u w:val="single"/>
        </w:rPr>
        <w:t>máximo 02 (duas) casas decimais</w:t>
      </w:r>
      <w:r w:rsidR="00695173">
        <w:rPr>
          <w:rFonts w:ascii="Times New Roman" w:hAnsi="Times New Roman" w:cs="Times New Roman"/>
          <w:b/>
          <w:sz w:val="22"/>
          <w:szCs w:val="22"/>
          <w:u w:val="single"/>
        </w:rPr>
        <w:t>.</w:t>
      </w:r>
    </w:p>
    <w:p w14:paraId="21DC5358" w14:textId="77777777" w:rsidR="00946211" w:rsidRPr="00695173" w:rsidRDefault="004819F6" w:rsidP="004910D2">
      <w:pPr>
        <w:numPr>
          <w:ilvl w:val="2"/>
          <w:numId w:val="5"/>
        </w:numPr>
        <w:tabs>
          <w:tab w:val="clear" w:pos="567"/>
          <w:tab w:val="left" w:pos="142"/>
        </w:tabs>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sz w:val="22"/>
          <w:szCs w:val="22"/>
        </w:rPr>
        <w:t>O Pregoeiro não aceitará proposta final cujo preço seja superior ao estimado (valor de mercado) para a contratação, apurado pelo Setor responsável</w:t>
      </w:r>
      <w:r w:rsidRPr="00695173">
        <w:rPr>
          <w:rFonts w:ascii="Times New Roman" w:hAnsi="Times New Roman" w:cs="Times New Roman"/>
          <w:color w:val="000000"/>
          <w:sz w:val="22"/>
          <w:szCs w:val="22"/>
        </w:rPr>
        <w:t>. Vide art. 59 inciso III da lei 14.133/21.</w:t>
      </w:r>
    </w:p>
    <w:p w14:paraId="1C7621E6" w14:textId="77777777" w:rsidR="00946211" w:rsidRPr="00695173" w:rsidRDefault="004819F6" w:rsidP="004910D2">
      <w:pPr>
        <w:numPr>
          <w:ilvl w:val="2"/>
          <w:numId w:val="5"/>
        </w:numPr>
        <w:tabs>
          <w:tab w:val="clear" w:pos="567"/>
          <w:tab w:val="left" w:pos="142"/>
        </w:tabs>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 xml:space="preserve">Serão aceitos somente lances em moeda corrente nacional (R$), com VALORES UNITÁRIOS E TOTAIS com no máximo 02 (duas) casas decimais, considerando as quantidades constantes no ANEXO I – TERMO DE REFERÊNCIA. </w:t>
      </w:r>
      <w:r w:rsidRPr="00695173">
        <w:rPr>
          <w:rFonts w:ascii="Times New Roman" w:hAnsi="Times New Roman" w:cs="Times New Roman"/>
          <w:color w:val="000000"/>
          <w:spacing w:val="2"/>
          <w:sz w:val="22"/>
          <w:szCs w:val="22"/>
        </w:rPr>
        <w:t>Caso a licitante divergir com o exigido, o Pregoeiro, poderá convocar para atualização do referido valor, e/ou realizar a atualização dos valores arredondando-os PARA MENOR automaticamente caso a licitante permaneça inerte.</w:t>
      </w:r>
    </w:p>
    <w:p w14:paraId="7AFF409B"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DA PROPOSTA DE PREÇOS</w:t>
      </w:r>
    </w:p>
    <w:p w14:paraId="2D5E6229"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xml:space="preserve">Encerrada a fase de lances e negociação, o(a) pregoeiro(a) solicitará do licitante classificado provisoriamente em primeiro lugar, o envio da </w:t>
      </w:r>
      <w:r w:rsidRPr="00695173">
        <w:rPr>
          <w:rFonts w:ascii="Times New Roman" w:hAnsi="Times New Roman" w:cs="Times New Roman"/>
          <w:color w:val="000000"/>
          <w:sz w:val="22"/>
          <w:szCs w:val="22"/>
          <w:u w:val="single"/>
        </w:rPr>
        <w:t>Proposta de Preços</w:t>
      </w:r>
      <w:r w:rsidRPr="00695173">
        <w:rPr>
          <w:rFonts w:ascii="Times New Roman" w:hAnsi="Times New Roman" w:cs="Times New Roman"/>
          <w:color w:val="000000"/>
          <w:sz w:val="22"/>
          <w:szCs w:val="22"/>
        </w:rPr>
        <w:t xml:space="preserve">, observado o prazo limite de até </w:t>
      </w:r>
      <w:r w:rsidRPr="00695173">
        <w:rPr>
          <w:rFonts w:ascii="Times New Roman" w:hAnsi="Times New Roman" w:cs="Times New Roman"/>
          <w:color w:val="000000"/>
          <w:sz w:val="22"/>
          <w:szCs w:val="22"/>
          <w:u w:val="single"/>
        </w:rPr>
        <w:t>02 (duas) horas</w:t>
      </w:r>
      <w:r w:rsidRPr="00695173">
        <w:rPr>
          <w:rFonts w:ascii="Times New Roman" w:hAnsi="Times New Roman" w:cs="Times New Roman"/>
          <w:color w:val="000000"/>
          <w:sz w:val="22"/>
          <w:szCs w:val="22"/>
        </w:rPr>
        <w:t>, conforme o § 2º do art. 38 do Decreto Federal 10.024/2019.</w:t>
      </w:r>
    </w:p>
    <w:p w14:paraId="18E88F72" w14:textId="77777777" w:rsidR="00946211" w:rsidRPr="00695173" w:rsidRDefault="004819F6" w:rsidP="004910D2">
      <w:pPr>
        <w:numPr>
          <w:ilvl w:val="2"/>
          <w:numId w:val="5"/>
        </w:numPr>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A critério da administração, poderá o prazo limite ser prorrogado por igual período, de forma justificada.</w:t>
      </w:r>
    </w:p>
    <w:p w14:paraId="2CD3C602" w14:textId="77777777" w:rsidR="00946211" w:rsidRPr="00695173" w:rsidRDefault="004819F6" w:rsidP="004910D2">
      <w:pPr>
        <w:numPr>
          <w:ilvl w:val="2"/>
          <w:numId w:val="5"/>
        </w:numPr>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O encaminhamento se dará através do módulo HABILITANET no rol de menus da Sala de Disputa, dentro do prazo estabelecido, após a fase de lances.</w:t>
      </w:r>
    </w:p>
    <w:p w14:paraId="535FFA0A" w14:textId="77777777" w:rsidR="00946211" w:rsidRPr="00695173" w:rsidRDefault="004910D2" w:rsidP="004910D2">
      <w:pPr>
        <w:numPr>
          <w:ilvl w:val="2"/>
          <w:numId w:val="5"/>
        </w:numPr>
        <w:spacing w:line="360" w:lineRule="auto"/>
        <w:ind w:left="0"/>
        <w:jc w:val="both"/>
        <w:rPr>
          <w:rFonts w:ascii="Times New Roman" w:hAnsi="Times New Roman" w:cs="Times New Roman"/>
          <w:sz w:val="22"/>
          <w:szCs w:val="22"/>
        </w:rPr>
      </w:pPr>
      <w:r>
        <w:rPr>
          <w:rFonts w:ascii="Times New Roman" w:hAnsi="Times New Roman" w:cs="Times New Roman"/>
          <w:sz w:val="22"/>
          <w:szCs w:val="22"/>
        </w:rPr>
        <w:t xml:space="preserve"> </w:t>
      </w:r>
      <w:r w:rsidR="004819F6" w:rsidRPr="00695173">
        <w:rPr>
          <w:rFonts w:ascii="Times New Roman" w:hAnsi="Times New Roman" w:cs="Times New Roman"/>
          <w:sz w:val="22"/>
          <w:szCs w:val="22"/>
        </w:rPr>
        <w:t xml:space="preserve">Poderá ainda ser utilizado o relatório de </w:t>
      </w:r>
      <w:r w:rsidR="004819F6" w:rsidRPr="00695173">
        <w:rPr>
          <w:rFonts w:ascii="Times New Roman" w:hAnsi="Times New Roman" w:cs="Times New Roman"/>
          <w:sz w:val="22"/>
          <w:szCs w:val="22"/>
          <w:u w:val="single"/>
        </w:rPr>
        <w:t>Proposta Final</w:t>
      </w:r>
      <w:r w:rsidR="004819F6" w:rsidRPr="00695173">
        <w:rPr>
          <w:rFonts w:ascii="Times New Roman" w:hAnsi="Times New Roman" w:cs="Times New Roman"/>
          <w:sz w:val="22"/>
          <w:szCs w:val="22"/>
        </w:rPr>
        <w:t xml:space="preserve"> expedido pelo sistema LICITANET em substituição, sem prejuízo do procedimento licitatório. </w:t>
      </w:r>
    </w:p>
    <w:p w14:paraId="24083E22" w14:textId="77777777" w:rsidR="00946211" w:rsidRPr="00695173" w:rsidRDefault="004819F6" w:rsidP="004910D2">
      <w:pPr>
        <w:pStyle w:val="PargrafodaLista"/>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 proposta Final corrigida e atualizada ao último valor ofertado terá validade mínima de </w:t>
      </w:r>
      <w:r w:rsidRPr="00695173">
        <w:rPr>
          <w:rFonts w:ascii="Times New Roman" w:hAnsi="Times New Roman" w:cs="Times New Roman"/>
          <w:sz w:val="22"/>
          <w:szCs w:val="22"/>
          <w:u w:val="single"/>
        </w:rPr>
        <w:t>60 (sessenta) dias corridos</w:t>
      </w:r>
      <w:r w:rsidRPr="00695173">
        <w:rPr>
          <w:rFonts w:ascii="Times New Roman" w:hAnsi="Times New Roman" w:cs="Times New Roman"/>
          <w:sz w:val="22"/>
          <w:szCs w:val="22"/>
        </w:rPr>
        <w:t xml:space="preserve"> a partir da data de sua entrega.</w:t>
      </w:r>
    </w:p>
    <w:p w14:paraId="6B44526D" w14:textId="77777777" w:rsidR="00946211" w:rsidRPr="00695173" w:rsidRDefault="004819F6" w:rsidP="004910D2">
      <w:pPr>
        <w:pStyle w:val="PargrafodaLista"/>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 preenchimento da Proposta Final deve seguir estritamente a ordem e numeração dos itens conforme Anexo III - Estimativa de Custos.</w:t>
      </w:r>
    </w:p>
    <w:p w14:paraId="371B02A7"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spacing w:val="2"/>
          <w:sz w:val="22"/>
          <w:szCs w:val="22"/>
        </w:rPr>
        <w:t xml:space="preserve">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w:t>
      </w:r>
      <w:r w:rsidRPr="00695173">
        <w:rPr>
          <w:rFonts w:ascii="Times New Roman" w:hAnsi="Times New Roman" w:cs="Times New Roman"/>
          <w:spacing w:val="2"/>
          <w:sz w:val="22"/>
          <w:szCs w:val="22"/>
        </w:rPr>
        <w:lastRenderedPageBreak/>
        <w:t>a sessão, ficando responsável pelo ônus decorrente da perda de negócios diante da inobservância de quaisquer mensagens emitidas pelo sistema ou de sua desconexão (inc. IV, Art 13, Decreto nº. 12.205/2006).</w:t>
      </w:r>
    </w:p>
    <w:p w14:paraId="22419F9B"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A cargo da administração pública, poderá o pregoeiro(a) solicitar a reelaboração da Proposta de Preços quando a mesma apresentar erros formais e passíveis de correção.</w:t>
      </w:r>
    </w:p>
    <w:p w14:paraId="4A94B61B"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sz w:val="22"/>
          <w:szCs w:val="22"/>
        </w:rPr>
        <w:t>Se a proposta de preços não for aceitável, o Pregoeiro(a) examinará a proposta de preços subseqüente e, assim sucessivamente, na ordem de classificação, até a apuração de uma proposta de preços que atenda ao Edital;</w:t>
      </w:r>
    </w:p>
    <w:p w14:paraId="461AF782"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sz w:val="22"/>
          <w:szCs w:val="22"/>
        </w:rPr>
        <w:t>Não poderá haver desistência dos lances ofertados, sujeitando-se o proponente desistente às penalidades estabelecidas neste Edital;</w:t>
      </w:r>
    </w:p>
    <w:p w14:paraId="13961DEE" w14:textId="77777777" w:rsidR="00946211" w:rsidRPr="00695173" w:rsidRDefault="004819F6" w:rsidP="004910D2">
      <w:pPr>
        <w:numPr>
          <w:ilvl w:val="2"/>
          <w:numId w:val="5"/>
        </w:numPr>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sz w:val="22"/>
          <w:szCs w:val="22"/>
        </w:rPr>
        <w:t>A desistência em apresentar lance implicará a Licitante da etapa de lances e na manutenção do último preço por ela apresentado.</w:t>
      </w:r>
    </w:p>
    <w:p w14:paraId="0106F5ED"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sz w:val="22"/>
          <w:szCs w:val="22"/>
        </w:rPr>
        <w:t xml:space="preserve">O pregoeiro </w:t>
      </w:r>
      <w:r w:rsidRPr="00695173">
        <w:rPr>
          <w:rFonts w:ascii="Times New Roman" w:hAnsi="Times New Roman" w:cs="Times New Roman"/>
          <w:bCs/>
          <w:sz w:val="22"/>
          <w:szCs w:val="22"/>
        </w:rPr>
        <w:t xml:space="preserve">poderá solicitar </w:t>
      </w:r>
      <w:r w:rsidRPr="00695173">
        <w:rPr>
          <w:rFonts w:ascii="Times New Roman" w:hAnsi="Times New Roman" w:cs="Times New Roman"/>
          <w:bCs/>
          <w:spacing w:val="2"/>
          <w:sz w:val="22"/>
          <w:szCs w:val="22"/>
          <w:u w:val="single"/>
        </w:rPr>
        <w:t xml:space="preserve">PROSPECTO/FOLDER/CATÁLOGO/ENCARTES/ FOLHETOS TÉCNICOS </w:t>
      </w:r>
      <w:r w:rsidRPr="00695173">
        <w:rPr>
          <w:rFonts w:ascii="Times New Roman" w:hAnsi="Times New Roman" w:cs="Times New Roman"/>
          <w:spacing w:val="2"/>
          <w:sz w:val="22"/>
          <w:szCs w:val="22"/>
          <w:u w:val="single"/>
        </w:rPr>
        <w:t>OU LINKS OFICIAIS</w:t>
      </w:r>
      <w:r w:rsidRPr="00695173">
        <w:rPr>
          <w:rFonts w:ascii="Times New Roman" w:hAnsi="Times New Roman" w:cs="Times New Roman"/>
          <w:bCs/>
          <w:spacing w:val="2"/>
          <w:sz w:val="22"/>
          <w:szCs w:val="22"/>
        </w:rPr>
        <w:t xml:space="preserve"> do objeto</w:t>
      </w:r>
      <w:r w:rsidRPr="00695173">
        <w:rPr>
          <w:rFonts w:ascii="Times New Roman" w:hAnsi="Times New Roman" w:cs="Times New Roman"/>
          <w:bCs/>
          <w:sz w:val="22"/>
          <w:szCs w:val="22"/>
        </w:rPr>
        <w:t>, objetivando avaliar a compatibilidade do item ofertado</w:t>
      </w:r>
      <w:r w:rsidRPr="00695173">
        <w:rPr>
          <w:rFonts w:ascii="Times New Roman" w:hAnsi="Times New Roman" w:cs="Times New Roman"/>
          <w:sz w:val="22"/>
          <w:szCs w:val="22"/>
        </w:rPr>
        <w:t xml:space="preserve">, </w:t>
      </w:r>
      <w:r w:rsidRPr="00695173">
        <w:rPr>
          <w:rFonts w:ascii="Times New Roman" w:hAnsi="Times New Roman" w:cs="Times New Roman"/>
          <w:bCs/>
          <w:sz w:val="22"/>
          <w:szCs w:val="22"/>
        </w:rPr>
        <w:t>sob pena de desclassificação em caso de descumprimento das exigências ou do prazo estipulado</w:t>
      </w:r>
      <w:r w:rsidRPr="00695173">
        <w:rPr>
          <w:rFonts w:ascii="Times New Roman" w:hAnsi="Times New Roman" w:cs="Times New Roman"/>
          <w:spacing w:val="2"/>
          <w:sz w:val="22"/>
          <w:szCs w:val="22"/>
        </w:rPr>
        <w:t>;</w:t>
      </w:r>
    </w:p>
    <w:p w14:paraId="03153D00"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sz w:val="22"/>
          <w:szCs w:val="22"/>
        </w:rPr>
        <w:t>Nos casos em que o Pregoeiro constatar a existência de erros numéricos nas propostas de preços, sendo estes não significativos, proceder-se-á as correções necessárias para a apuração do preço final da proposta, obedecendo às seguintes disposições:</w:t>
      </w:r>
    </w:p>
    <w:p w14:paraId="60D1C972" w14:textId="77777777" w:rsidR="00946211" w:rsidRPr="00695173" w:rsidRDefault="004819F6" w:rsidP="004910D2">
      <w:pPr>
        <w:numPr>
          <w:ilvl w:val="2"/>
          <w:numId w:val="5"/>
        </w:numPr>
        <w:tabs>
          <w:tab w:val="clear" w:pos="567"/>
        </w:tabs>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sz w:val="22"/>
          <w:szCs w:val="22"/>
        </w:rPr>
        <w:t>Havendo divergências entre o preço final registrado sob a forma numérica e o valor apresentado por extenso, prevalecerá este último;</w:t>
      </w:r>
    </w:p>
    <w:p w14:paraId="6B29F256" w14:textId="77777777" w:rsidR="00946211" w:rsidRPr="00695173" w:rsidRDefault="004910D2" w:rsidP="004910D2">
      <w:pPr>
        <w:numPr>
          <w:ilvl w:val="2"/>
          <w:numId w:val="5"/>
        </w:numPr>
        <w:tabs>
          <w:tab w:val="clear" w:pos="567"/>
        </w:tabs>
        <w:spacing w:line="360" w:lineRule="auto"/>
        <w:ind w:left="0"/>
        <w:jc w:val="both"/>
        <w:rPr>
          <w:rFonts w:ascii="Times New Roman" w:hAnsi="Times New Roman" w:cs="Times New Roman"/>
          <w:color w:val="000000"/>
          <w:sz w:val="22"/>
          <w:szCs w:val="22"/>
        </w:rPr>
      </w:pPr>
      <w:r>
        <w:rPr>
          <w:rFonts w:ascii="Times New Roman" w:hAnsi="Times New Roman" w:cs="Times New Roman"/>
          <w:sz w:val="22"/>
          <w:szCs w:val="22"/>
        </w:rPr>
        <w:t xml:space="preserve"> </w:t>
      </w:r>
      <w:r w:rsidR="004819F6" w:rsidRPr="00695173">
        <w:rPr>
          <w:rFonts w:ascii="Times New Roman" w:hAnsi="Times New Roman" w:cs="Times New Roman"/>
          <w:sz w:val="22"/>
          <w:szCs w:val="22"/>
        </w:rPr>
        <w:t>Havendo divergências nos subtotais, provenientes dos produtos de quantitativos por preços unitários, o Pregoeiro procederá à correção dos subtotais, mantendo os preços unitários e alterando em consequência o valor da proposta.</w:t>
      </w:r>
    </w:p>
    <w:p w14:paraId="4342CF9E" w14:textId="77777777" w:rsidR="00946211" w:rsidRPr="00695173" w:rsidRDefault="004819F6" w:rsidP="004910D2">
      <w:pPr>
        <w:numPr>
          <w:ilvl w:val="2"/>
          <w:numId w:val="5"/>
        </w:numPr>
        <w:tabs>
          <w:tab w:val="clear" w:pos="567"/>
        </w:tabs>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sz w:val="22"/>
          <w:szCs w:val="22"/>
        </w:rPr>
        <w:t>Diante de divergências claramente resultantes de erro de digitação ou preenchimento, o pregoeiro se reserva o direito de solicitar a correção da proposta.</w:t>
      </w:r>
    </w:p>
    <w:p w14:paraId="7523BC55"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DA DOCUMENTAÇÃO HABILITATÓRIA</w:t>
      </w:r>
    </w:p>
    <w:p w14:paraId="76FD0435" w14:textId="77777777" w:rsidR="00946211" w:rsidRPr="00695173" w:rsidRDefault="004819F6" w:rsidP="004910D2">
      <w:pPr>
        <w:numPr>
          <w:ilvl w:val="1"/>
          <w:numId w:val="5"/>
        </w:numPr>
        <w:spacing w:line="360" w:lineRule="auto"/>
        <w:jc w:val="both"/>
        <w:rPr>
          <w:rFonts w:ascii="Times New Roman" w:hAnsi="Times New Roman" w:cs="Times New Roman"/>
          <w:sz w:val="22"/>
          <w:szCs w:val="22"/>
          <w:highlight w:val="yellow"/>
        </w:rPr>
      </w:pPr>
      <w:r w:rsidRPr="00695173">
        <w:rPr>
          <w:rFonts w:ascii="Times New Roman" w:hAnsi="Times New Roman" w:cs="Times New Roman"/>
          <w:sz w:val="22"/>
          <w:szCs w:val="22"/>
          <w:highlight w:val="yellow"/>
        </w:rPr>
        <w:t xml:space="preserve">A relação de documentos requisitados para comprovação da habilitação do licitante no presente certame encontra-se </w:t>
      </w:r>
      <w:r w:rsidRPr="00695173">
        <w:rPr>
          <w:rFonts w:ascii="Times New Roman" w:hAnsi="Times New Roman" w:cs="Times New Roman"/>
          <w:b/>
          <w:sz w:val="22"/>
          <w:szCs w:val="22"/>
          <w:highlight w:val="yellow"/>
        </w:rPr>
        <w:t>no Anexo II</w:t>
      </w:r>
      <w:r w:rsidRPr="00695173">
        <w:rPr>
          <w:rFonts w:ascii="Times New Roman" w:hAnsi="Times New Roman" w:cs="Times New Roman"/>
          <w:sz w:val="22"/>
          <w:szCs w:val="22"/>
          <w:highlight w:val="yellow"/>
        </w:rPr>
        <w:t xml:space="preserve"> deste edital.</w:t>
      </w:r>
    </w:p>
    <w:p w14:paraId="639764DB"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habilitação do licitante será comprovada mediante consulta da documentação especificada neste Edital.</w:t>
      </w:r>
    </w:p>
    <w:p w14:paraId="42050C49"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consulta deverá comprovar que o licitante se encontrava regular na data marcada para abertura das propostas.</w:t>
      </w:r>
    </w:p>
    <w:p w14:paraId="56B5277B"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EB88726"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Sob pena de inabilitação, todos os documentos deverão ser apresentados da seguinte forma:</w:t>
      </w:r>
    </w:p>
    <w:p w14:paraId="0825CB79" w14:textId="77777777" w:rsidR="00946211" w:rsidRPr="00695173" w:rsidRDefault="004819F6" w:rsidP="004910D2">
      <w:pPr>
        <w:numPr>
          <w:ilvl w:val="0"/>
          <w:numId w:val="10"/>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Se o licitante for matriz, todos os documentos deverão ser apresentados em nome da matriz;</w:t>
      </w:r>
    </w:p>
    <w:p w14:paraId="2CFB8E71" w14:textId="77777777" w:rsidR="00946211" w:rsidRPr="00695173" w:rsidRDefault="004819F6" w:rsidP="004910D2">
      <w:pPr>
        <w:numPr>
          <w:ilvl w:val="0"/>
          <w:numId w:val="10"/>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Se o licitante for filial, todos os documentos deverão estar em nome da mesma, exceto aqueles que, comprovadamente, forem emitidos apenas em nome da matriz;</w:t>
      </w:r>
    </w:p>
    <w:p w14:paraId="49944258" w14:textId="77777777" w:rsidR="00946211" w:rsidRPr="00695173" w:rsidRDefault="004819F6" w:rsidP="004910D2">
      <w:pPr>
        <w:numPr>
          <w:ilvl w:val="0"/>
          <w:numId w:val="10"/>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Se o licitante for a matriz, mas a prestadora do objeto deste edital ou a emissora da fatura/nota fiscal for filial, os documentos deverão ser apresentados em nome de ambas, matriz e filial.</w:t>
      </w:r>
    </w:p>
    <w:p w14:paraId="57C1F3C6"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bCs/>
          <w:sz w:val="22"/>
          <w:szCs w:val="22"/>
        </w:rPr>
        <w:t xml:space="preserve">A Administração, por meio da Comissão ou </w:t>
      </w:r>
      <w:r w:rsidR="007C5CAD" w:rsidRPr="00695173">
        <w:rPr>
          <w:rFonts w:ascii="Times New Roman" w:hAnsi="Times New Roman" w:cs="Times New Roman"/>
          <w:bCs/>
          <w:sz w:val="22"/>
          <w:szCs w:val="22"/>
        </w:rPr>
        <w:t>servidor (</w:t>
      </w:r>
      <w:r w:rsidRPr="00695173">
        <w:rPr>
          <w:rFonts w:ascii="Times New Roman" w:hAnsi="Times New Roman" w:cs="Times New Roman"/>
          <w:bCs/>
          <w:sz w:val="22"/>
          <w:szCs w:val="22"/>
        </w:rPr>
        <w:t>es) designado(s), poderá ainda, caso haja necessidade, diligenciar para certificação da veracidade das informações acima, ou quaisquer outras prestadas pela empresa licitante durante o certame, sujeitando o emissor as penalidades previstas em lei caso haja ateste de informações inverídicas.</w:t>
      </w:r>
    </w:p>
    <w:p w14:paraId="46B1C98C"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DA HABILITAÇÃO</w:t>
      </w:r>
    </w:p>
    <w:p w14:paraId="2D8DD8CD"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xml:space="preserve">Encerrada a análise das Propostas Comerciais, o(a) pregoeiro(a) solicitará do licitante classificado provisoriamente em primeiro lugar, o envio da </w:t>
      </w:r>
      <w:r w:rsidRPr="00695173">
        <w:rPr>
          <w:rFonts w:ascii="Times New Roman" w:hAnsi="Times New Roman" w:cs="Times New Roman"/>
          <w:color w:val="000000"/>
          <w:sz w:val="22"/>
          <w:szCs w:val="22"/>
          <w:u w:val="single"/>
        </w:rPr>
        <w:t xml:space="preserve">Documentação de Habilitação </w:t>
      </w:r>
      <w:r w:rsidRPr="00695173">
        <w:rPr>
          <w:rFonts w:ascii="Times New Roman" w:hAnsi="Times New Roman" w:cs="Times New Roman"/>
          <w:color w:val="000000"/>
          <w:sz w:val="22"/>
          <w:szCs w:val="22"/>
        </w:rPr>
        <w:t xml:space="preserve">elencada no </w:t>
      </w:r>
      <w:r w:rsidRPr="00695173">
        <w:rPr>
          <w:rFonts w:ascii="Times New Roman" w:hAnsi="Times New Roman" w:cs="Times New Roman"/>
          <w:color w:val="000000"/>
          <w:sz w:val="22"/>
          <w:szCs w:val="22"/>
          <w:u w:val="single"/>
        </w:rPr>
        <w:t>Anexo II</w:t>
      </w:r>
      <w:r w:rsidRPr="00695173">
        <w:rPr>
          <w:rFonts w:ascii="Times New Roman" w:hAnsi="Times New Roman" w:cs="Times New Roman"/>
          <w:color w:val="000000"/>
          <w:sz w:val="22"/>
          <w:szCs w:val="22"/>
        </w:rPr>
        <w:t xml:space="preserve"> do presente edital, observado o prazo limite de até </w:t>
      </w:r>
      <w:r w:rsidRPr="00695173">
        <w:rPr>
          <w:rFonts w:ascii="Times New Roman" w:hAnsi="Times New Roman" w:cs="Times New Roman"/>
          <w:color w:val="000000"/>
          <w:sz w:val="22"/>
          <w:szCs w:val="22"/>
          <w:u w:val="single"/>
        </w:rPr>
        <w:t>02 (duas) horas</w:t>
      </w:r>
      <w:r w:rsidRPr="00695173">
        <w:rPr>
          <w:rFonts w:ascii="Times New Roman" w:hAnsi="Times New Roman" w:cs="Times New Roman"/>
          <w:color w:val="000000"/>
          <w:sz w:val="22"/>
          <w:szCs w:val="22"/>
        </w:rPr>
        <w:t>, conforme o § 2º do art. 38 do Decreto Federal 10.024/2019.</w:t>
      </w:r>
    </w:p>
    <w:p w14:paraId="35C2FB41" w14:textId="77777777" w:rsidR="00946211" w:rsidRPr="00695173" w:rsidRDefault="004819F6" w:rsidP="004910D2">
      <w:pPr>
        <w:numPr>
          <w:ilvl w:val="2"/>
          <w:numId w:val="5"/>
        </w:numPr>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A critério da administração, poderá o prazo limite ser prorrogado por igual período, de forma justificada.</w:t>
      </w:r>
    </w:p>
    <w:p w14:paraId="142DAABB" w14:textId="77777777" w:rsidR="00946211" w:rsidRPr="00695173" w:rsidRDefault="004819F6" w:rsidP="004910D2">
      <w:pPr>
        <w:numPr>
          <w:ilvl w:val="2"/>
          <w:numId w:val="5"/>
        </w:numPr>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O encaminhamento se dará através do módulo HABILITANET no rol de menus da Sala de Disputa, dentro do prazo estabelecido, após a fase de lances.</w:t>
      </w:r>
    </w:p>
    <w:p w14:paraId="36FB91AA"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spacing w:val="2"/>
          <w:sz w:val="22"/>
          <w:szCs w:val="22"/>
        </w:rPr>
        <w:t>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Art 13, Decreto nº. 12.205/2006).</w:t>
      </w:r>
    </w:p>
    <w:p w14:paraId="6C0FF667"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Todos os documentos deverão ser apresentados em formato digital, via sistema, conforme disposto no Art. 43 do Decreto Federal 10.024/2019, inclusive quando a legislação ou o edital exijam apresentação de planilha de composição de preços.</w:t>
      </w:r>
    </w:p>
    <w:p w14:paraId="3B6CD0D8"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bCs/>
          <w:sz w:val="22"/>
          <w:szCs w:val="22"/>
        </w:rPr>
        <w:t>O Pregoeiro poderá suspender a sessão para análise da documentação de habilitação.</w:t>
      </w:r>
    </w:p>
    <w:p w14:paraId="5894B905"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Se a documentação de habilitação não estiver completa e correta, ou contrariar qualquer dispositivo deste Edital e seus anexos, poderá o Pregoeiro considerar o proponente INABILITADO.</w:t>
      </w:r>
    </w:p>
    <w:p w14:paraId="5C8AEAC1"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Administração não se responsabiliza pela perda de negócios quanto aos documentos exigidos para habilitação que puderem ser emitidos pelo Pregoeiro via online, gratuitamente, quando da ocorrência de eventuais problemas técnicos de sistemas ou quaisquer outros, pois é de inteira responsabilidade das licitantes a apresentação dos documentos exigíveis legalmente quando da convocação.</w:t>
      </w:r>
    </w:p>
    <w:p w14:paraId="585CC434"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Os documentos deverão ter validade expressa ou estabelecida em Lei, admitidos como válidos, e no caso de omissão, os emitidos nos últimos 90 (noventa) dias para a Certidão de Falência e Recuperação Judicial, e emitidos nos últimos 60 (sessenta) dias para as demais.</w:t>
      </w:r>
    </w:p>
    <w:p w14:paraId="79DFF3C7"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Não serão aceitos protocolos de entrega ou solicitação de documentos em substituição aos documentos requeridos no presente Edital e seus anexos.</w:t>
      </w:r>
    </w:p>
    <w:p w14:paraId="1F9800EC"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Será assegurado às empresas que tenham declarado sob as penas da lei a condição de ME/EPP e que não incorram nas hipóteses de desenquadramento, a possibilidade de regularização da documentação para habilitação pertinente à regularidade fiscal, na forma prevista pelo art. 43 da Lei Complementar nº 123/06.</w:t>
      </w:r>
    </w:p>
    <w:p w14:paraId="2568194E"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As microempresas e empresas de pequeno porte deverão apresentar </w:t>
      </w:r>
      <w:r w:rsidRPr="00695173">
        <w:rPr>
          <w:rFonts w:ascii="Times New Roman" w:hAnsi="Times New Roman" w:cs="Times New Roman"/>
          <w:b/>
          <w:sz w:val="22"/>
          <w:szCs w:val="22"/>
        </w:rPr>
        <w:t>toda a documentação exigida</w:t>
      </w:r>
      <w:r w:rsidRPr="00695173">
        <w:rPr>
          <w:rFonts w:ascii="Times New Roman" w:hAnsi="Times New Roman" w:cs="Times New Roman"/>
          <w:sz w:val="22"/>
          <w:szCs w:val="22"/>
        </w:rPr>
        <w:t xml:space="preserve"> para efeito de comprovação de regularidade fiscal e trabalhista, mesmo que esta apresente alguma restrição.</w:t>
      </w:r>
    </w:p>
    <w:p w14:paraId="259F8853" w14:textId="77777777" w:rsidR="00946211" w:rsidRPr="00695173" w:rsidRDefault="004819F6" w:rsidP="004910D2">
      <w:pPr>
        <w:numPr>
          <w:ilvl w:val="2"/>
          <w:numId w:val="5"/>
        </w:numPr>
        <w:tabs>
          <w:tab w:val="left" w:pos="851"/>
          <w:tab w:val="left" w:pos="1418"/>
        </w:tabs>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Havendo alguma restrição na comprovação da regularidade fiscal e trabalhista, será assegurado o prazo de 5 (cinco) dias úteis, cujo termo inicial corresponderá ao momento em que o proponente for declarado vencedor do certame, prorrogável por igual período, a critério da Administração, para regularização da documentação, pagamento ou parcelamento do débito, e emissão de eventuais certidões negativas ou positivas com efeito de certidão negativa.</w:t>
      </w:r>
    </w:p>
    <w:p w14:paraId="743D9A76" w14:textId="77777777" w:rsidR="00946211" w:rsidRPr="00695173" w:rsidRDefault="004819F6" w:rsidP="004910D2">
      <w:pPr>
        <w:numPr>
          <w:ilvl w:val="2"/>
          <w:numId w:val="5"/>
        </w:numPr>
        <w:tabs>
          <w:tab w:val="left" w:pos="851"/>
          <w:tab w:val="left" w:pos="1418"/>
        </w:tabs>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A não regularização da documentação, no prazo previsto nos itens acima, implicará decadência do direito à contratação, sem prejuízo das sanções previstas no § 2º do artigo 90 da Lei nº 14.133 de 2021, sendo facultado à Administração convocar os licitantes remanescentes, na ordem de classificação, para a retirada da Nota de Empenho, assinatura do contrato ou revogar a licitação.</w:t>
      </w:r>
    </w:p>
    <w:p w14:paraId="7A5B978D"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Administração se reserva no direito de diligenciar, a qualquer momento, no sentido de verificar a validade e a autenticidade de qualquer certidão apresentada. Havendo divergências, será considerada válida pela Administração a certidão obtida com data mais recente.</w:t>
      </w:r>
    </w:p>
    <w:p w14:paraId="26D1F1A3"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Também em sede de diligência, havendo dúvidas sobre a veracidade dos documentos apresentados para habilitação ou sua compatibilidade com as exigências editalícias, poderá ser solicitada a exibição de documentos complementares como: termo de contrato, atas de registro de preços, notas de empenho, notas fiscais ou outros considerados pertinentes.</w:t>
      </w:r>
    </w:p>
    <w:p w14:paraId="5F2FC5F7"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Nos casos em que o objeto social cadastrado se mostrar confuso, dúbio ou pouco objetivo, o pregoeiro poderá abrir diligência com o único fim de apurar se a licitante atua em ramo pertinente ao objeto da presente licitação.</w:t>
      </w:r>
    </w:p>
    <w:p w14:paraId="46CA8712"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Na fase de Habilitação, após ACEITA e comprovada a Documentação de Habilitação, o Pregoeiro HABILITARÁ a licitante, em campo próprio do sistema eletrônico.</w:t>
      </w:r>
    </w:p>
    <w:p w14:paraId="62AC9E6B"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DOS RECURSOS</w:t>
      </w:r>
    </w:p>
    <w:p w14:paraId="134669C2"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interposição de recurso referente ao julgamento das propostas, à habilitação ou inabilitação de licitantes, à anulação ou revogação da licitação, observará o disposto no art. 165 da Lei nº 14.133, de 2021.</w:t>
      </w:r>
    </w:p>
    <w:p w14:paraId="0F53E6C2"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 xml:space="preserve">Declarado o vencedor qualquer licitante poderá, durante o prazo de </w:t>
      </w:r>
      <w:r w:rsidRPr="00695173">
        <w:rPr>
          <w:rFonts w:ascii="Times New Roman" w:hAnsi="Times New Roman" w:cs="Times New Roman"/>
          <w:b/>
          <w:sz w:val="22"/>
          <w:szCs w:val="22"/>
        </w:rPr>
        <w:t>10 minutos</w:t>
      </w:r>
      <w:r w:rsidRPr="00695173">
        <w:rPr>
          <w:rFonts w:ascii="Times New Roman" w:hAnsi="Times New Roman" w:cs="Times New Roman"/>
          <w:sz w:val="22"/>
          <w:szCs w:val="22"/>
        </w:rPr>
        <w:t xml:space="preserve">, de forma imediata e motivada, em campo próprio do sistema (clicando no botão </w:t>
      </w:r>
      <w:r w:rsidRPr="00695173">
        <w:rPr>
          <w:rFonts w:ascii="Times New Roman" w:hAnsi="Times New Roman" w:cs="Times New Roman"/>
          <w:b/>
          <w:sz w:val="22"/>
          <w:szCs w:val="22"/>
        </w:rPr>
        <w:t>ENTRAR C/ RECURSO</w:t>
      </w:r>
      <w:r w:rsidRPr="00695173">
        <w:rPr>
          <w:rFonts w:ascii="Times New Roman" w:hAnsi="Times New Roman" w:cs="Times New Roman"/>
          <w:sz w:val="22"/>
          <w:szCs w:val="22"/>
        </w:rPr>
        <w:t>), manifestar sua intenção de recorrer.</w:t>
      </w:r>
    </w:p>
    <w:p w14:paraId="20C86B8F"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 falta de manifestação, imediata e motivada, da intenção de recurso quanto ao resultado do certame importará na preclusão do direito recursal, autorizando a adjudicação do objeto à licitante vencedora. </w:t>
      </w:r>
    </w:p>
    <w:p w14:paraId="43D30093"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 Pregoeiro examinará a intenção de recurso, aceitando-a ou, motivadamente, rejeitando-a, em campo próprio do sistema. Os recursos imotivados ou insubsistentes não serão recebidos.</w:t>
      </w:r>
    </w:p>
    <w:p w14:paraId="10C9E704"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O licitante que tiver sua intenção de recurso aceito deverá registrar as razões do recurso, em campo próprio do sistema, no prazo de </w:t>
      </w:r>
      <w:r w:rsidR="00D16B7E">
        <w:rPr>
          <w:rFonts w:ascii="Times New Roman" w:hAnsi="Times New Roman" w:cs="Times New Roman"/>
          <w:sz w:val="22"/>
          <w:szCs w:val="22"/>
        </w:rPr>
        <w:t>0</w:t>
      </w:r>
      <w:r w:rsidRPr="00695173">
        <w:rPr>
          <w:rFonts w:ascii="Times New Roman" w:hAnsi="Times New Roman" w:cs="Times New Roman"/>
          <w:sz w:val="22"/>
          <w:szCs w:val="22"/>
        </w:rPr>
        <w:t>3 (três) dias</w:t>
      </w:r>
      <w:r w:rsidR="00D16B7E">
        <w:rPr>
          <w:rFonts w:ascii="Times New Roman" w:hAnsi="Times New Roman" w:cs="Times New Roman"/>
          <w:sz w:val="22"/>
          <w:szCs w:val="22"/>
        </w:rPr>
        <w:t xml:space="preserve"> úteis</w:t>
      </w:r>
      <w:r w:rsidRPr="00695173">
        <w:rPr>
          <w:rFonts w:ascii="Times New Roman" w:hAnsi="Times New Roman" w:cs="Times New Roman"/>
          <w:sz w:val="22"/>
          <w:szCs w:val="22"/>
        </w:rPr>
        <w:t xml:space="preserve"> conforme previsto no § 2º do art. 165 da Lei nº 14.133, ficando os demais licitantes, desde logo, intimados a apresentar as contrarrazões previstas no § 4º do art. 165 da Lei nº 14.133, também via sistema, em igual prazo, que começará a correr do término do prazo do recorrente.</w:t>
      </w:r>
    </w:p>
    <w:p w14:paraId="2CB02F3D"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Os recursos serão dirigidos à Superintendência de Licitações - SUPEL, por intermédio do Pregoeiro, o qual poderá reconsiderar sua decisão, em até 10 (dez) dias úteis ou, nesse período, fazê-los subir, devidamente </w:t>
      </w:r>
      <w:r w:rsidR="00C279BB" w:rsidRPr="00695173">
        <w:rPr>
          <w:rFonts w:ascii="Times New Roman" w:hAnsi="Times New Roman" w:cs="Times New Roman"/>
          <w:sz w:val="22"/>
          <w:szCs w:val="22"/>
        </w:rPr>
        <w:t>informados</w:t>
      </w:r>
      <w:r w:rsidRPr="00695173">
        <w:rPr>
          <w:rFonts w:ascii="Times New Roman" w:hAnsi="Times New Roman" w:cs="Times New Roman"/>
          <w:sz w:val="22"/>
          <w:szCs w:val="22"/>
        </w:rPr>
        <w:t>, para apreciação e decisão, no mesmo prazo.</w:t>
      </w:r>
    </w:p>
    <w:p w14:paraId="7E110622"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 acolhimento do recurso implicará a invalidação apenas dos atos insuscetíveis de aproveitamento.</w:t>
      </w:r>
    </w:p>
    <w:p w14:paraId="6E25316C"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Na hipótese de adoção da inversão de fases prevista no § 1º do art. 17 da Lei nº 14.133, de 2021, o prazo para apresentação das razões recursais será iniciado na data de intimação da ata de julgamento.</w:t>
      </w:r>
    </w:p>
    <w:p w14:paraId="23E5EBCE"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Os autos do processo permanecerão com vista franqueada aos interessados, na sala da SUPEL, na Sede do Município de Cacoal - RO, no endereço mencionado anteriormente.</w:t>
      </w:r>
    </w:p>
    <w:p w14:paraId="46940325"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DA ADJUDICAÇÃO E HOMOLOGAÇÃO</w:t>
      </w:r>
    </w:p>
    <w:p w14:paraId="37497CF5"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sz w:val="22"/>
          <w:szCs w:val="22"/>
        </w:rPr>
        <w:t>Atendidas as especificações do Edital, estando habilitada a Licitante e tendo sido aceito o menor preço apurado, o Pregoeiro declarará a(s) empresa(s) vencedora(s) do(s) respectivo(s) ITENS/LOTES e encaminhará os autos para ADJUDICAÇÃO pela autoridade competente.</w:t>
      </w:r>
    </w:p>
    <w:p w14:paraId="194B86AB" w14:textId="77777777" w:rsidR="00946211" w:rsidRPr="00695173" w:rsidRDefault="004819F6" w:rsidP="004910D2">
      <w:pPr>
        <w:numPr>
          <w:ilvl w:val="2"/>
          <w:numId w:val="5"/>
        </w:numPr>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sz w:val="22"/>
          <w:szCs w:val="22"/>
        </w:rPr>
        <w:t xml:space="preserve">Na hipótese de não haver vencedor para a cota reservada, esta poderá ser </w:t>
      </w:r>
      <w:r w:rsidRPr="00695173">
        <w:rPr>
          <w:rFonts w:ascii="Times New Roman" w:hAnsi="Times New Roman" w:cs="Times New Roman"/>
          <w:sz w:val="22"/>
          <w:szCs w:val="22"/>
          <w:u w:val="single"/>
        </w:rPr>
        <w:t>adjudicada ao vencedor da cota principal</w:t>
      </w:r>
      <w:r w:rsidRPr="00695173">
        <w:rPr>
          <w:rFonts w:ascii="Times New Roman" w:hAnsi="Times New Roman" w:cs="Times New Roman"/>
          <w:sz w:val="22"/>
          <w:szCs w:val="22"/>
        </w:rPr>
        <w:t xml:space="preserve"> ou, diante da sua recusa, aos licitantes remanescentes, desde que pratiquem o preço do primeiro colocado da cota principal. (Lei 3.696/PMC/16, Art. 35, §2º)</w:t>
      </w:r>
    </w:p>
    <w:p w14:paraId="017A026D" w14:textId="77777777" w:rsidR="00946211" w:rsidRPr="00695173" w:rsidRDefault="004819F6" w:rsidP="004910D2">
      <w:pPr>
        <w:numPr>
          <w:ilvl w:val="2"/>
          <w:numId w:val="5"/>
        </w:numPr>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sz w:val="22"/>
          <w:szCs w:val="22"/>
        </w:rPr>
        <w:t xml:space="preserve">Se a mesma empresa </w:t>
      </w:r>
      <w:r w:rsidRPr="00695173">
        <w:rPr>
          <w:rFonts w:ascii="Times New Roman" w:hAnsi="Times New Roman" w:cs="Times New Roman"/>
          <w:sz w:val="22"/>
          <w:szCs w:val="22"/>
          <w:u w:val="single"/>
        </w:rPr>
        <w:t>vencer a cota reservada e a cota principal</w:t>
      </w:r>
      <w:r w:rsidRPr="00695173">
        <w:rPr>
          <w:rFonts w:ascii="Times New Roman" w:hAnsi="Times New Roman" w:cs="Times New Roman"/>
          <w:sz w:val="22"/>
          <w:szCs w:val="22"/>
        </w:rPr>
        <w:t>, a contratação das cotas deverá ocorrer pelo menor preço. (Lei 3.696/PMC/16, Art. 35, §3º)</w:t>
      </w:r>
    </w:p>
    <w:p w14:paraId="40BBBAD5" w14:textId="77777777" w:rsidR="00946211" w:rsidRPr="00695173" w:rsidRDefault="004819F6" w:rsidP="004910D2">
      <w:pPr>
        <w:numPr>
          <w:ilvl w:val="2"/>
          <w:numId w:val="5"/>
        </w:numPr>
        <w:spacing w:line="360" w:lineRule="auto"/>
        <w:ind w:left="0"/>
        <w:jc w:val="both"/>
        <w:rPr>
          <w:rFonts w:ascii="Times New Roman" w:hAnsi="Times New Roman" w:cs="Times New Roman"/>
          <w:color w:val="000000"/>
          <w:sz w:val="22"/>
          <w:szCs w:val="22"/>
        </w:rPr>
      </w:pPr>
      <w:r w:rsidRPr="00695173">
        <w:rPr>
          <w:rFonts w:ascii="Times New Roman" w:hAnsi="Times New Roman" w:cs="Times New Roman"/>
          <w:sz w:val="22"/>
          <w:szCs w:val="22"/>
        </w:rPr>
        <w:t>Nas licitações por Sistema de Registro de Preço ou por entregas parceladas, haverá prioridade de aquisição dos produtos das cotas reservadas, ressalvados os casos em que a cota reservada for inadequada para atender as quantidades ou as condições do pedido, justificadamente. (Lei 3.696/PMC/16, Art. 35, §4º)</w:t>
      </w:r>
      <w:r w:rsidR="00695173">
        <w:rPr>
          <w:rFonts w:ascii="Times New Roman" w:hAnsi="Times New Roman" w:cs="Times New Roman"/>
          <w:sz w:val="22"/>
          <w:szCs w:val="22"/>
        </w:rPr>
        <w:t>.</w:t>
      </w:r>
    </w:p>
    <w:p w14:paraId="7CFB4FCC"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sz w:val="22"/>
          <w:szCs w:val="22"/>
        </w:rPr>
        <w:t xml:space="preserve">A indicação do lance vencedor, a classificação dos lances apresentados e demais informações relativas à sessão pública do Pregão Eletrônico constarão de ata divulgada no Sistema Eletrônico </w:t>
      </w:r>
      <w:r w:rsidRPr="00695173">
        <w:rPr>
          <w:rFonts w:ascii="Times New Roman" w:hAnsi="Times New Roman" w:cs="Times New Roman"/>
          <w:sz w:val="22"/>
          <w:szCs w:val="22"/>
          <w:u w:val="single"/>
        </w:rPr>
        <w:t>www.licitanet.com.br</w:t>
      </w:r>
      <w:r w:rsidRPr="00695173">
        <w:rPr>
          <w:rFonts w:ascii="Times New Roman" w:hAnsi="Times New Roman" w:cs="Times New Roman"/>
          <w:sz w:val="22"/>
          <w:szCs w:val="22"/>
        </w:rPr>
        <w:t>, sem prejuízo das demais formas de publicidade prevista na legislação pertinente.</w:t>
      </w:r>
    </w:p>
    <w:p w14:paraId="50314948"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bCs/>
          <w:sz w:val="22"/>
          <w:szCs w:val="22"/>
        </w:rPr>
        <w:lastRenderedPageBreak/>
        <w:t>A adjudicação do objeto do presente certame será viabilizada pelo Pregoeiro e efetuada pela Autoridade Competente.</w:t>
      </w:r>
    </w:p>
    <w:p w14:paraId="0DD538E2"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bCs/>
          <w:sz w:val="22"/>
          <w:szCs w:val="22"/>
        </w:rPr>
        <w:t>A homologação da licitação é de responsabilidade da Autoridade Competente e será realizada depois da adjudicação.</w:t>
      </w:r>
    </w:p>
    <w:p w14:paraId="47F3F4E4"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bCs/>
          <w:sz w:val="22"/>
          <w:szCs w:val="22"/>
        </w:rPr>
        <w:t>Quando houver recurso e o Pregoeiro mantiver sua decisão, essa deverá ser submetida à Autoridade Competente para decidir acerca dos atos do Pregoeiro.</w:t>
      </w:r>
    </w:p>
    <w:p w14:paraId="7506B0E8"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sz w:val="22"/>
          <w:szCs w:val="22"/>
        </w:rPr>
        <w:t xml:space="preserve">Independente da forma de julgamento (por ITEM, por LOTE ou GLOBAL), o objeto deste Pregão será adjudicado </w:t>
      </w:r>
      <w:r w:rsidRPr="00695173">
        <w:rPr>
          <w:rFonts w:ascii="Times New Roman" w:hAnsi="Times New Roman" w:cs="Times New Roman"/>
          <w:b/>
          <w:sz w:val="22"/>
          <w:szCs w:val="22"/>
        </w:rPr>
        <w:t>POR ITEM</w:t>
      </w:r>
      <w:r w:rsidRPr="00695173">
        <w:rPr>
          <w:rFonts w:ascii="Times New Roman" w:hAnsi="Times New Roman" w:cs="Times New Roman"/>
          <w:sz w:val="22"/>
          <w:szCs w:val="22"/>
        </w:rPr>
        <w:t xml:space="preserve"> ao licitante vencedor.</w:t>
      </w:r>
    </w:p>
    <w:p w14:paraId="1CBDAB92"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DA COMUNICAÇÃO COM O FORNECEDOR</w:t>
      </w:r>
    </w:p>
    <w:p w14:paraId="336BBA1C"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convocação da licitante será feita através da emissão e encaminhamento da Ata de Registro de Preços e ordem de fornecimento ou outro termo equivalente, à Adjudicatária.</w:t>
      </w:r>
    </w:p>
    <w:p w14:paraId="46CF953F"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convocação será realizada preferencialmente via e-mail (informado pela adjudicatária em sua proposta), com aviso de recebimento, acompanhado do anexo contrato ou documento equivalente, para impressão, assinatura e devolução via postal. Através do mesmo endereço eletrônico, a CONTRATANTE enviará as comunicações necessárias durante a vigência contratual.</w:t>
      </w:r>
    </w:p>
    <w:p w14:paraId="249D59E5"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O prazo para assinatura e envio será de até </w:t>
      </w:r>
      <w:r w:rsidRPr="00695173">
        <w:rPr>
          <w:rFonts w:ascii="Times New Roman" w:hAnsi="Times New Roman" w:cs="Times New Roman"/>
          <w:sz w:val="22"/>
          <w:szCs w:val="22"/>
          <w:u w:val="single"/>
        </w:rPr>
        <w:t>3 (três) dias úteis</w:t>
      </w:r>
      <w:r w:rsidRPr="00695173">
        <w:rPr>
          <w:rFonts w:ascii="Times New Roman" w:hAnsi="Times New Roman" w:cs="Times New Roman"/>
          <w:sz w:val="22"/>
          <w:szCs w:val="22"/>
        </w:rPr>
        <w:t>, a contar da data de confirmação do recebimento do e-mail, nos termos do art. 90 da lei 14.133/21.</w:t>
      </w:r>
    </w:p>
    <w:p w14:paraId="438E6F06"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 adjudicatária localizada na cidade de Cacoal-RO poderá facultativamente entregar na sede da Prefeitura Municipal de Cacoal, localizada à </w:t>
      </w:r>
      <w:r w:rsidRPr="00695173">
        <w:rPr>
          <w:rFonts w:ascii="Times New Roman" w:hAnsi="Times New Roman" w:cs="Times New Roman"/>
          <w:color w:val="000000"/>
          <w:sz w:val="22"/>
          <w:szCs w:val="22"/>
        </w:rPr>
        <w:t>Rua Anísio Serrão, 2100 - Centro, Cacoal-RO</w:t>
      </w:r>
      <w:r w:rsidRPr="00695173">
        <w:rPr>
          <w:rFonts w:ascii="Times New Roman" w:hAnsi="Times New Roman" w:cs="Times New Roman"/>
          <w:sz w:val="22"/>
          <w:szCs w:val="22"/>
        </w:rPr>
        <w:t>, no prazo acima estabelecido.</w:t>
      </w:r>
    </w:p>
    <w:p w14:paraId="4A4601EF"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Apenas em função da total impossibilidade da utilização de e-mail, far-se-á a remessa dos documentos por via postal, para assinatura da adjudicatária.</w:t>
      </w:r>
    </w:p>
    <w:p w14:paraId="7AC515F9"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As comunicações oficiais referentes à presente contratação poderão ser realizadas através de e-mail corporativo, reputando-se válidas as enviadas em e-mail incluído na proposta ou documentos apresentados pelo contratado. </w:t>
      </w:r>
    </w:p>
    <w:p w14:paraId="75E8DDBA"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ciência do ato será a data de confirmação da leitura do seu teor pelo destinatário, sendo considerada válida, na ausência de confirmação, a comunicação na data do término do prazo de 2 (dois) dias úteis, contados a partir da data do seu envio.</w:t>
      </w:r>
    </w:p>
    <w:p w14:paraId="018F148C"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w:t>
      </w:r>
      <w:r w:rsidRPr="00695173">
        <w:rPr>
          <w:rFonts w:ascii="Times New Roman" w:hAnsi="Times New Roman" w:cs="Times New Roman"/>
          <w:sz w:val="22"/>
          <w:szCs w:val="22"/>
          <w:u w:val="single"/>
        </w:rPr>
        <w:t xml:space="preserve">nas condições propostas pelo licitante </w:t>
      </w:r>
      <w:r w:rsidR="00C279BB" w:rsidRPr="00695173">
        <w:rPr>
          <w:rFonts w:ascii="Times New Roman" w:hAnsi="Times New Roman" w:cs="Times New Roman"/>
          <w:sz w:val="22"/>
          <w:szCs w:val="22"/>
          <w:u w:val="single"/>
        </w:rPr>
        <w:t>vencedor</w:t>
      </w:r>
      <w:r w:rsidR="00C279BB" w:rsidRPr="00695173">
        <w:rPr>
          <w:rFonts w:ascii="Times New Roman" w:hAnsi="Times New Roman" w:cs="Times New Roman"/>
          <w:sz w:val="22"/>
          <w:szCs w:val="22"/>
        </w:rPr>
        <w:t>.</w:t>
      </w:r>
      <w:r w:rsidR="00C279BB" w:rsidRPr="00695173">
        <w:rPr>
          <w:rFonts w:ascii="Times New Roman" w:hAnsi="Times New Roman" w:cs="Times New Roman"/>
          <w:i/>
          <w:sz w:val="22"/>
          <w:szCs w:val="22"/>
        </w:rPr>
        <w:t xml:space="preserve"> (</w:t>
      </w:r>
      <w:r w:rsidRPr="00695173">
        <w:rPr>
          <w:rFonts w:ascii="Times New Roman" w:hAnsi="Times New Roman" w:cs="Times New Roman"/>
          <w:i/>
          <w:sz w:val="22"/>
          <w:szCs w:val="22"/>
        </w:rPr>
        <w:t xml:space="preserve">§ 2º do art. 90 da Lei </w:t>
      </w:r>
      <w:r w:rsidR="00C279BB" w:rsidRPr="00695173">
        <w:rPr>
          <w:rFonts w:ascii="Times New Roman" w:hAnsi="Times New Roman" w:cs="Times New Roman"/>
          <w:i/>
          <w:sz w:val="22"/>
          <w:szCs w:val="22"/>
        </w:rPr>
        <w:t>n. º</w:t>
      </w:r>
      <w:r w:rsidRPr="00695173">
        <w:rPr>
          <w:rFonts w:ascii="Times New Roman" w:hAnsi="Times New Roman" w:cs="Times New Roman"/>
          <w:i/>
          <w:sz w:val="22"/>
          <w:szCs w:val="22"/>
        </w:rPr>
        <w:t xml:space="preserve"> 14.133/2021).</w:t>
      </w:r>
      <w:bookmarkStart w:id="6" w:name="art90§3"/>
      <w:bookmarkEnd w:id="6"/>
    </w:p>
    <w:p w14:paraId="6913E898"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Decorrido o prazo de validade da proposta indicado no edital sem convocação para a contratação, ficarão os licitantes liberados dos compromissos assumidos.</w:t>
      </w:r>
      <w:bookmarkStart w:id="7" w:name="art90§4"/>
      <w:bookmarkEnd w:id="7"/>
    </w:p>
    <w:p w14:paraId="3BCEEFBA"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 xml:space="preserve">Nos termos do § 4º do art. 90 da Lei </w:t>
      </w:r>
      <w:r w:rsidR="00C279BB" w:rsidRPr="00695173">
        <w:rPr>
          <w:rFonts w:ascii="Times New Roman" w:hAnsi="Times New Roman" w:cs="Times New Roman"/>
          <w:sz w:val="22"/>
          <w:szCs w:val="22"/>
        </w:rPr>
        <w:t>n. º</w:t>
      </w:r>
      <w:r w:rsidRPr="00695173">
        <w:rPr>
          <w:rFonts w:ascii="Times New Roman" w:hAnsi="Times New Roman" w:cs="Times New Roman"/>
          <w:sz w:val="22"/>
          <w:szCs w:val="22"/>
        </w:rPr>
        <w:t xml:space="preserve"> 14.133/2021, na hipótese de nenhum dos licitantes aceitar a contratação nos termos do Item </w:t>
      </w:r>
      <w:r w:rsidRPr="00695173">
        <w:rPr>
          <w:rFonts w:ascii="Times New Roman" w:hAnsi="Times New Roman" w:cs="Times New Roman"/>
          <w:b/>
          <w:sz w:val="22"/>
          <w:szCs w:val="22"/>
          <w:u w:val="single"/>
        </w:rPr>
        <w:t>20.8</w:t>
      </w:r>
      <w:r w:rsidRPr="00695173">
        <w:rPr>
          <w:rFonts w:ascii="Times New Roman" w:hAnsi="Times New Roman" w:cs="Times New Roman"/>
          <w:sz w:val="22"/>
          <w:szCs w:val="22"/>
        </w:rPr>
        <w:t>, a Administração, observados o valor estimado e sua eventual atualização nos termos do edital, poderá:</w:t>
      </w:r>
    </w:p>
    <w:p w14:paraId="0CCF9614" w14:textId="77777777" w:rsidR="00946211" w:rsidRPr="00695173" w:rsidRDefault="004819F6" w:rsidP="004910D2">
      <w:pPr>
        <w:pStyle w:val="NormalWeb"/>
        <w:spacing w:before="0" w:beforeAutospacing="0" w:after="0" w:afterAutospacing="0" w:line="360" w:lineRule="auto"/>
        <w:jc w:val="both"/>
        <w:rPr>
          <w:sz w:val="22"/>
          <w:szCs w:val="22"/>
        </w:rPr>
      </w:pPr>
      <w:bookmarkStart w:id="8" w:name="art90§4i"/>
      <w:bookmarkEnd w:id="8"/>
      <w:r w:rsidRPr="00695173">
        <w:rPr>
          <w:sz w:val="22"/>
          <w:szCs w:val="22"/>
        </w:rPr>
        <w:t xml:space="preserve">I - </w:t>
      </w:r>
      <w:r w:rsidR="00C279BB" w:rsidRPr="00695173">
        <w:rPr>
          <w:sz w:val="22"/>
          <w:szCs w:val="22"/>
        </w:rPr>
        <w:t>Convocar</w:t>
      </w:r>
      <w:r w:rsidRPr="00695173">
        <w:rPr>
          <w:sz w:val="22"/>
          <w:szCs w:val="22"/>
        </w:rPr>
        <w:t xml:space="preserve"> os licitantes remanescentes para negociação, na ordem de classificação, com vistas à obtenção de preço melhor, mesmo que acima do preço do adjudicatário;</w:t>
      </w:r>
    </w:p>
    <w:p w14:paraId="12BD3923" w14:textId="77777777" w:rsidR="00946211" w:rsidRPr="00695173" w:rsidRDefault="004819F6" w:rsidP="004910D2">
      <w:pPr>
        <w:pStyle w:val="NormalWeb"/>
        <w:spacing w:before="0" w:beforeAutospacing="0" w:after="0" w:afterAutospacing="0" w:line="360" w:lineRule="auto"/>
        <w:jc w:val="both"/>
        <w:rPr>
          <w:sz w:val="22"/>
          <w:szCs w:val="22"/>
        </w:rPr>
      </w:pPr>
      <w:bookmarkStart w:id="9" w:name="art90§4ii"/>
      <w:bookmarkEnd w:id="9"/>
      <w:r w:rsidRPr="00695173">
        <w:rPr>
          <w:sz w:val="22"/>
          <w:szCs w:val="22"/>
        </w:rPr>
        <w:t xml:space="preserve">II - </w:t>
      </w:r>
      <w:r w:rsidR="00C279BB" w:rsidRPr="00695173">
        <w:rPr>
          <w:sz w:val="22"/>
          <w:szCs w:val="22"/>
        </w:rPr>
        <w:t>Adjudicar e celebrar</w:t>
      </w:r>
      <w:r w:rsidRPr="00695173">
        <w:rPr>
          <w:sz w:val="22"/>
          <w:szCs w:val="22"/>
        </w:rPr>
        <w:t xml:space="preserve"> o contrato nas condições ofertadas pelos licitantes remanescentes, atendida a ordem classificatória, quando frustrada a negociação de melhor condição.</w:t>
      </w:r>
    </w:p>
    <w:p w14:paraId="0045AC37"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 recusa da adjudicatária em assinar a ARP no prazo informado, durante a vigência da proposta, caracteriza-se como inexecução total da obrigação assumida, sujeitando-a à aplicação de penalidade nos termos deste Edital e legislação </w:t>
      </w:r>
      <w:r w:rsidR="00285091" w:rsidRPr="00695173">
        <w:rPr>
          <w:rFonts w:ascii="Times New Roman" w:hAnsi="Times New Roman" w:cs="Times New Roman"/>
          <w:sz w:val="22"/>
          <w:szCs w:val="22"/>
        </w:rPr>
        <w:t>vigente.</w:t>
      </w:r>
      <w:r w:rsidR="00285091" w:rsidRPr="00695173">
        <w:rPr>
          <w:rFonts w:ascii="Times New Roman" w:hAnsi="Times New Roman" w:cs="Times New Roman"/>
          <w:i/>
          <w:sz w:val="22"/>
          <w:szCs w:val="22"/>
        </w:rPr>
        <w:t xml:space="preserve"> (</w:t>
      </w:r>
      <w:r w:rsidRPr="00695173">
        <w:rPr>
          <w:rFonts w:ascii="Times New Roman" w:hAnsi="Times New Roman" w:cs="Times New Roman"/>
          <w:i/>
          <w:sz w:val="22"/>
          <w:szCs w:val="22"/>
        </w:rPr>
        <w:t>§ 5º do art. 90 da Lei n.º 14.133/2021).</w:t>
      </w:r>
    </w:p>
    <w:p w14:paraId="0BEC6BD0"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DA ATA DE REGISTRO DE PREÇOS (ARP)</w:t>
      </w:r>
    </w:p>
    <w:p w14:paraId="07F0B607"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O Município de Cacoal – RO é </w:t>
      </w:r>
      <w:r w:rsidRPr="00695173">
        <w:rPr>
          <w:rFonts w:ascii="Times New Roman" w:hAnsi="Times New Roman" w:cs="Times New Roman"/>
          <w:b/>
          <w:sz w:val="22"/>
          <w:szCs w:val="22"/>
        </w:rPr>
        <w:t>gerenciador</w:t>
      </w:r>
      <w:r w:rsidRPr="00695173">
        <w:rPr>
          <w:rFonts w:ascii="Times New Roman" w:hAnsi="Times New Roman" w:cs="Times New Roman"/>
          <w:sz w:val="22"/>
          <w:szCs w:val="22"/>
        </w:rPr>
        <w:t xml:space="preserve"> e o </w:t>
      </w:r>
      <w:r w:rsidRPr="00695173">
        <w:rPr>
          <w:rFonts w:ascii="Times New Roman" w:hAnsi="Times New Roman" w:cs="Times New Roman"/>
          <w:b/>
          <w:sz w:val="22"/>
          <w:szCs w:val="22"/>
        </w:rPr>
        <w:t>único órgão participante</w:t>
      </w:r>
      <w:r w:rsidRPr="00695173">
        <w:rPr>
          <w:rFonts w:ascii="Times New Roman" w:hAnsi="Times New Roman" w:cs="Times New Roman"/>
          <w:sz w:val="22"/>
          <w:szCs w:val="22"/>
        </w:rPr>
        <w:t xml:space="preserve"> do presente Registro de Preços.</w:t>
      </w:r>
    </w:p>
    <w:p w14:paraId="3883D385"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O Município de Cacoal – RO convocará o licitante vencedor para assinar a Ata de Registro de Preços – ARP (minuta no </w:t>
      </w:r>
      <w:r w:rsidRPr="00695173">
        <w:rPr>
          <w:rFonts w:ascii="Times New Roman" w:hAnsi="Times New Roman" w:cs="Times New Roman"/>
          <w:b/>
          <w:sz w:val="22"/>
          <w:szCs w:val="22"/>
        </w:rPr>
        <w:t>ANEXO VI</w:t>
      </w:r>
      <w:r w:rsidRPr="00695173">
        <w:rPr>
          <w:rFonts w:ascii="Times New Roman" w:hAnsi="Times New Roman" w:cs="Times New Roman"/>
          <w:sz w:val="22"/>
          <w:szCs w:val="22"/>
        </w:rPr>
        <w:t xml:space="preserve"> deste Edital).</w:t>
      </w:r>
    </w:p>
    <w:p w14:paraId="34566D9C"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Além do preço do primeiro colocado, poderão ser registrados preços de outros fornecedores, respeitada a ordem de classificação, desde que as ofertas sejam em valor inferior ao máximo admitido e devidamente justificado a vantagem, casos em que será exigida a análise da habilitação dos demais licitantes.</w:t>
      </w:r>
    </w:p>
    <w:p w14:paraId="72B7D9E1"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Também poderão os licitantes reduzir seus preços ao valor da proposta do licitante mais bem classificado, não prejudicando o resultado do certame em relação ao licitante mais bem classificado.</w:t>
      </w:r>
    </w:p>
    <w:p w14:paraId="122E6F46"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As demais regras de administração e utilização da Ata de Registro de Preços resultante da presente licitação estão definidas na Minuta constante do </w:t>
      </w:r>
      <w:r w:rsidRPr="00695173">
        <w:rPr>
          <w:rFonts w:ascii="Times New Roman" w:hAnsi="Times New Roman" w:cs="Times New Roman"/>
          <w:b/>
          <w:sz w:val="22"/>
          <w:szCs w:val="22"/>
        </w:rPr>
        <w:t>Anexo VI</w:t>
      </w:r>
      <w:r w:rsidRPr="00695173">
        <w:rPr>
          <w:rFonts w:ascii="Times New Roman" w:hAnsi="Times New Roman" w:cs="Times New Roman"/>
          <w:sz w:val="22"/>
          <w:szCs w:val="22"/>
        </w:rPr>
        <w:t>do presente Edital.</w:t>
      </w:r>
    </w:p>
    <w:p w14:paraId="1A6F7E83" w14:textId="77777777" w:rsidR="00946211" w:rsidRPr="00695173" w:rsidRDefault="004819F6" w:rsidP="004910D2">
      <w:pPr>
        <w:numPr>
          <w:ilvl w:val="1"/>
          <w:numId w:val="5"/>
        </w:num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p>
    <w:p w14:paraId="42553644" w14:textId="77777777" w:rsidR="00946211" w:rsidRPr="00695173" w:rsidRDefault="004819F6" w:rsidP="004910D2">
      <w:pPr>
        <w:numPr>
          <w:ilvl w:val="1"/>
          <w:numId w:val="5"/>
        </w:num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5A0F9DE7" w14:textId="77777777" w:rsidR="00946211" w:rsidRPr="00695173" w:rsidRDefault="004819F6" w:rsidP="004910D2">
      <w:pPr>
        <w:numPr>
          <w:ilvl w:val="1"/>
          <w:numId w:val="5"/>
        </w:num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 xml:space="preserve">As aquisições ou contratações adicionais a que se refere este item não poderão exceder, por órgão ou entidade, a </w:t>
      </w:r>
      <w:r w:rsidRPr="00695173">
        <w:rPr>
          <w:rFonts w:ascii="Times New Roman" w:hAnsi="Times New Roman" w:cs="Times New Roman"/>
          <w:i/>
          <w:color w:val="000000" w:themeColor="text1"/>
          <w:sz w:val="22"/>
          <w:szCs w:val="22"/>
          <w:u w:val="single"/>
        </w:rPr>
        <w:t>50%</w:t>
      </w:r>
      <w:r w:rsidRPr="00695173">
        <w:rPr>
          <w:rFonts w:ascii="Times New Roman" w:hAnsi="Times New Roman" w:cs="Times New Roman"/>
          <w:color w:val="000000" w:themeColor="text1"/>
          <w:sz w:val="22"/>
          <w:szCs w:val="22"/>
        </w:rPr>
        <w:t xml:space="preserve"> dos quantitativos dos itens do instrumento convocatório e registrados na ata de registro de preços para o órgão gerenciador e órgãos participantes, conforme inciso I do art. 32 do Decreto Federal N° 11.462/23 art. 86° § 4º da Lei 14.133/21.</w:t>
      </w:r>
    </w:p>
    <w:p w14:paraId="24298089" w14:textId="77777777" w:rsidR="00946211" w:rsidRPr="00695173" w:rsidRDefault="004819F6" w:rsidP="004910D2">
      <w:pPr>
        <w:numPr>
          <w:ilvl w:val="1"/>
          <w:numId w:val="5"/>
        </w:num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 xml:space="preserve">As adesões à ata de registro de preços são limitadas, na totalidade, ao máximo o </w:t>
      </w:r>
      <w:r w:rsidRPr="00695173">
        <w:rPr>
          <w:rFonts w:ascii="Times New Roman" w:hAnsi="Times New Roman" w:cs="Times New Roman"/>
          <w:i/>
          <w:color w:val="000000" w:themeColor="text1"/>
          <w:sz w:val="22"/>
          <w:szCs w:val="22"/>
          <w:u w:val="single"/>
        </w:rPr>
        <w:t xml:space="preserve">dobro </w:t>
      </w:r>
      <w:r w:rsidRPr="00695173">
        <w:rPr>
          <w:rFonts w:ascii="Times New Roman" w:hAnsi="Times New Roman" w:cs="Times New Roman"/>
          <w:color w:val="000000" w:themeColor="text1"/>
          <w:sz w:val="22"/>
          <w:szCs w:val="22"/>
        </w:rPr>
        <w:t xml:space="preserve">do quantitativo de cada item registrado na ata de registro de preços para o órgão gerenciador e órgãos participantes, </w:t>
      </w:r>
      <w:r w:rsidR="000A598A" w:rsidRPr="00695173">
        <w:rPr>
          <w:rFonts w:ascii="Times New Roman" w:hAnsi="Times New Roman" w:cs="Times New Roman"/>
          <w:color w:val="000000" w:themeColor="text1"/>
          <w:sz w:val="22"/>
          <w:szCs w:val="22"/>
        </w:rPr>
        <w:lastRenderedPageBreak/>
        <w:t>independentemente</w:t>
      </w:r>
      <w:r w:rsidRPr="00695173">
        <w:rPr>
          <w:rFonts w:ascii="Times New Roman" w:hAnsi="Times New Roman" w:cs="Times New Roman"/>
          <w:color w:val="000000" w:themeColor="text1"/>
          <w:sz w:val="22"/>
          <w:szCs w:val="22"/>
        </w:rPr>
        <w:t xml:space="preserve"> do número de órgãos não participantes que eventualmente aderirem, conforme inciso II do art. 32 do Decreto Federal N° 11.462 de 31 de março de 2023, art. 86° § 5º da Lei 14.133/21.</w:t>
      </w:r>
    </w:p>
    <w:p w14:paraId="6734C489" w14:textId="77777777" w:rsidR="00946211" w:rsidRPr="00695173" w:rsidRDefault="004819F6" w:rsidP="004910D2">
      <w:pPr>
        <w:numPr>
          <w:ilvl w:val="1"/>
          <w:numId w:val="5"/>
        </w:num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 xml:space="preserve"> 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6E64A185" w14:textId="77777777" w:rsidR="00946211" w:rsidRPr="00695173" w:rsidRDefault="004819F6" w:rsidP="004910D2">
      <w:pPr>
        <w:numPr>
          <w:ilvl w:val="1"/>
          <w:numId w:val="5"/>
        </w:num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Após a autorização do órgão gerenciador, o órgão não participante deverá efetivar a contratação solicitada em até noventa dias, observado o prazo de validade da Ata de Registro de Preços.</w:t>
      </w:r>
    </w:p>
    <w:p w14:paraId="25955EC8" w14:textId="77777777" w:rsidR="00946211" w:rsidRPr="00695173" w:rsidRDefault="004819F6" w:rsidP="004910D2">
      <w:pPr>
        <w:numPr>
          <w:ilvl w:val="2"/>
          <w:numId w:val="5"/>
        </w:numPr>
        <w:tabs>
          <w:tab w:val="clear" w:pos="567"/>
          <w:tab w:val="left" w:pos="709"/>
        </w:tabs>
        <w:spacing w:line="360" w:lineRule="auto"/>
        <w:ind w:left="0"/>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Caberá ao órgão gerenciador autorizar, excepcional e justificadamente, a prorrogação do prazo para efetivação da contratação, respeitado o prazo de vigência da ata, desde que solicitada pelo órgão não participante.</w:t>
      </w:r>
    </w:p>
    <w:p w14:paraId="6E61F50C" w14:textId="77777777" w:rsidR="00946211" w:rsidRPr="00695173" w:rsidRDefault="004819F6" w:rsidP="004910D2">
      <w:pPr>
        <w:numPr>
          <w:ilvl w:val="1"/>
          <w:numId w:val="5"/>
        </w:num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Serão observadas as regras de controle para a adesão à ata de registro de preços de que trata o item 22.6 deste Instrumento (Art. 32° do Decreto Federal 11.462/23);</w:t>
      </w:r>
    </w:p>
    <w:p w14:paraId="3F02B7C2"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DA DOTAÇÃO ORÇAMENTÁRIA</w:t>
      </w:r>
      <w:r w:rsidR="00A5373D" w:rsidRPr="00695173">
        <w:rPr>
          <w:rFonts w:ascii="Times New Roman" w:hAnsi="Times New Roman" w:cs="Times New Roman"/>
          <w:b/>
          <w:sz w:val="22"/>
          <w:szCs w:val="22"/>
        </w:rPr>
        <w:t>/ALINHAMENTO COM O PLANO ANUAL DE CONTRATAÇÕES.</w:t>
      </w:r>
    </w:p>
    <w:p w14:paraId="6650649E" w14:textId="77777777" w:rsidR="00946211" w:rsidRDefault="00A5373D" w:rsidP="004910D2">
      <w:pPr>
        <w:pStyle w:val="PargrafodaLista"/>
        <w:numPr>
          <w:ilvl w:val="1"/>
          <w:numId w:val="5"/>
        </w:numPr>
        <w:spacing w:line="360" w:lineRule="auto"/>
        <w:jc w:val="both"/>
        <w:rPr>
          <w:rFonts w:ascii="Times New Roman" w:eastAsia="Arial" w:hAnsi="Times New Roman" w:cs="Times New Roman"/>
          <w:color w:val="000000"/>
          <w:sz w:val="22"/>
          <w:szCs w:val="22"/>
        </w:rPr>
      </w:pPr>
      <w:r w:rsidRPr="00695173">
        <w:rPr>
          <w:rFonts w:ascii="Times New Roman" w:eastAsia="Arial" w:hAnsi="Times New Roman" w:cs="Times New Roman"/>
          <w:color w:val="000000"/>
          <w:sz w:val="22"/>
          <w:szCs w:val="22"/>
        </w:rPr>
        <w:t>O Município de Cacoal já dispõe do Plano de Contratações Anual (PCA) 2025. Ressalta-se que as despesas relacionadas a este Documento de Formalização de Demanda (DFD) encontram-se previstas no referido PCA, bem como na Lei Orçamentária Anual (LOA), garantindo, assim, o respaldo orçamentário e legal para a eventual contratação.</w:t>
      </w:r>
    </w:p>
    <w:p w14:paraId="3530E4C1" w14:textId="77777777" w:rsidR="005D0598" w:rsidRPr="00695173" w:rsidRDefault="005D0598" w:rsidP="005D0598">
      <w:pPr>
        <w:pStyle w:val="PargrafodaLista"/>
        <w:spacing w:line="360" w:lineRule="auto"/>
        <w:ind w:left="0"/>
        <w:jc w:val="both"/>
        <w:rPr>
          <w:rFonts w:ascii="Times New Roman" w:eastAsia="Arial" w:hAnsi="Times New Roman" w:cs="Times New Roman"/>
          <w:color w:val="000000"/>
          <w:sz w:val="22"/>
          <w:szCs w:val="22"/>
        </w:rPr>
      </w:pPr>
    </w:p>
    <w:p w14:paraId="2FC49469" w14:textId="77777777" w:rsidR="00A5373D" w:rsidRPr="00695173" w:rsidRDefault="00A5373D" w:rsidP="00A5373D">
      <w:pPr>
        <w:pStyle w:val="PargrafodaLista"/>
        <w:ind w:left="0"/>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7"/>
        <w:gridCol w:w="6339"/>
      </w:tblGrid>
      <w:tr w:rsidR="00ED315E" w:rsidRPr="00695173" w14:paraId="3D57AE5D" w14:textId="77777777">
        <w:trPr>
          <w:trHeight w:val="310"/>
        </w:trPr>
        <w:tc>
          <w:tcPr>
            <w:tcW w:w="3017" w:type="dxa"/>
            <w:vAlign w:val="center"/>
          </w:tcPr>
          <w:p w14:paraId="237E40E2" w14:textId="77777777" w:rsidR="00ED315E" w:rsidRPr="00695173" w:rsidRDefault="00ED315E" w:rsidP="00ED315E">
            <w:pPr>
              <w:shd w:val="clear" w:color="auto" w:fill="FFFFFF"/>
              <w:tabs>
                <w:tab w:val="left" w:pos="5400"/>
              </w:tabs>
              <w:jc w:val="both"/>
              <w:rPr>
                <w:rFonts w:ascii="Times New Roman" w:hAnsi="Times New Roman" w:cs="Times New Roman"/>
                <w:b/>
                <w:bCs/>
                <w:iCs/>
                <w:sz w:val="22"/>
                <w:szCs w:val="22"/>
              </w:rPr>
            </w:pPr>
            <w:r w:rsidRPr="00695173">
              <w:rPr>
                <w:rFonts w:ascii="Times New Roman" w:hAnsi="Times New Roman" w:cs="Times New Roman"/>
                <w:b/>
                <w:bCs/>
                <w:sz w:val="22"/>
                <w:szCs w:val="22"/>
              </w:rPr>
              <w:t>AÇÃO PROGRAMÁTICA</w:t>
            </w:r>
          </w:p>
        </w:tc>
        <w:tc>
          <w:tcPr>
            <w:tcW w:w="6339" w:type="dxa"/>
            <w:vAlign w:val="center"/>
          </w:tcPr>
          <w:p w14:paraId="3D8BF58B" w14:textId="77777777" w:rsidR="00ED315E" w:rsidRPr="00695173" w:rsidRDefault="00ED315E" w:rsidP="00ED315E">
            <w:pPr>
              <w:shd w:val="clear" w:color="auto" w:fill="FFFFFF"/>
              <w:tabs>
                <w:tab w:val="left" w:pos="5400"/>
              </w:tabs>
              <w:jc w:val="center"/>
              <w:rPr>
                <w:rFonts w:ascii="Times New Roman" w:hAnsi="Times New Roman" w:cs="Times New Roman"/>
                <w:bCs/>
                <w:iCs/>
                <w:sz w:val="22"/>
                <w:szCs w:val="22"/>
              </w:rPr>
            </w:pPr>
            <w:r w:rsidRPr="00695173">
              <w:rPr>
                <w:rFonts w:ascii="Times New Roman" w:hAnsi="Times New Roman" w:cs="Times New Roman"/>
                <w:bCs/>
                <w:iCs/>
                <w:sz w:val="22"/>
                <w:szCs w:val="22"/>
              </w:rPr>
              <w:t>ATEND.A REDE ESPECIALIZADA EM SAÚDE. - BLMAC</w:t>
            </w:r>
          </w:p>
        </w:tc>
      </w:tr>
      <w:tr w:rsidR="00ED315E" w:rsidRPr="00695173" w14:paraId="6AE0C5A4" w14:textId="77777777">
        <w:trPr>
          <w:trHeight w:val="310"/>
        </w:trPr>
        <w:tc>
          <w:tcPr>
            <w:tcW w:w="3017" w:type="dxa"/>
            <w:vAlign w:val="center"/>
          </w:tcPr>
          <w:p w14:paraId="67C8E998" w14:textId="77777777" w:rsidR="00ED315E" w:rsidRPr="00695173" w:rsidRDefault="00ED315E" w:rsidP="00ED315E">
            <w:pPr>
              <w:shd w:val="clear" w:color="auto" w:fill="FFFFFF"/>
              <w:tabs>
                <w:tab w:val="left" w:pos="5400"/>
              </w:tabs>
              <w:jc w:val="both"/>
              <w:rPr>
                <w:rFonts w:ascii="Times New Roman" w:hAnsi="Times New Roman" w:cs="Times New Roman"/>
                <w:b/>
                <w:bCs/>
                <w:iCs/>
                <w:sz w:val="22"/>
                <w:szCs w:val="22"/>
              </w:rPr>
            </w:pPr>
            <w:r w:rsidRPr="00695173">
              <w:rPr>
                <w:rFonts w:ascii="Times New Roman" w:hAnsi="Times New Roman" w:cs="Times New Roman"/>
                <w:b/>
                <w:bCs/>
                <w:sz w:val="22"/>
                <w:szCs w:val="22"/>
              </w:rPr>
              <w:t>CLASSIF. FUNCIONAL</w:t>
            </w:r>
          </w:p>
        </w:tc>
        <w:tc>
          <w:tcPr>
            <w:tcW w:w="6339" w:type="dxa"/>
            <w:vAlign w:val="center"/>
          </w:tcPr>
          <w:p w14:paraId="21B654D2" w14:textId="77777777" w:rsidR="00ED315E" w:rsidRPr="00695173" w:rsidRDefault="00ED315E" w:rsidP="00ED315E">
            <w:pPr>
              <w:shd w:val="clear" w:color="auto" w:fill="FFFFFF"/>
              <w:tabs>
                <w:tab w:val="left" w:pos="5400"/>
              </w:tabs>
              <w:jc w:val="center"/>
              <w:rPr>
                <w:rFonts w:ascii="Times New Roman" w:hAnsi="Times New Roman" w:cs="Times New Roman"/>
                <w:bCs/>
                <w:iCs/>
                <w:sz w:val="22"/>
                <w:szCs w:val="22"/>
              </w:rPr>
            </w:pPr>
            <w:r w:rsidRPr="00695173">
              <w:rPr>
                <w:rFonts w:ascii="Times New Roman" w:hAnsi="Times New Roman" w:cs="Times New Roman"/>
                <w:bCs/>
                <w:iCs/>
                <w:sz w:val="22"/>
                <w:szCs w:val="22"/>
              </w:rPr>
              <w:t>13.001.10.302.0029.2.275</w:t>
            </w:r>
          </w:p>
        </w:tc>
      </w:tr>
      <w:tr w:rsidR="00ED315E" w:rsidRPr="00695173" w14:paraId="477F0561" w14:textId="77777777">
        <w:trPr>
          <w:trHeight w:val="310"/>
        </w:trPr>
        <w:tc>
          <w:tcPr>
            <w:tcW w:w="3017" w:type="dxa"/>
            <w:vAlign w:val="center"/>
          </w:tcPr>
          <w:p w14:paraId="4C0B1E1D" w14:textId="77777777" w:rsidR="00ED315E" w:rsidRPr="00695173" w:rsidRDefault="00ED315E" w:rsidP="00ED315E">
            <w:pPr>
              <w:shd w:val="clear" w:color="auto" w:fill="FFFFFF"/>
              <w:tabs>
                <w:tab w:val="left" w:pos="5400"/>
              </w:tabs>
              <w:jc w:val="both"/>
              <w:rPr>
                <w:rFonts w:ascii="Times New Roman" w:hAnsi="Times New Roman" w:cs="Times New Roman"/>
                <w:b/>
                <w:bCs/>
                <w:iCs/>
                <w:sz w:val="22"/>
                <w:szCs w:val="22"/>
              </w:rPr>
            </w:pPr>
            <w:r w:rsidRPr="00695173">
              <w:rPr>
                <w:rFonts w:ascii="Times New Roman" w:hAnsi="Times New Roman" w:cs="Times New Roman"/>
                <w:b/>
                <w:bCs/>
                <w:iCs/>
                <w:sz w:val="22"/>
                <w:szCs w:val="22"/>
              </w:rPr>
              <w:t>NATUREZA DA DESPESA</w:t>
            </w:r>
          </w:p>
        </w:tc>
        <w:tc>
          <w:tcPr>
            <w:tcW w:w="6339" w:type="dxa"/>
            <w:vAlign w:val="center"/>
          </w:tcPr>
          <w:p w14:paraId="618F09FC" w14:textId="77777777" w:rsidR="00ED315E" w:rsidRPr="00695173" w:rsidRDefault="00ED315E" w:rsidP="00ED315E">
            <w:pPr>
              <w:shd w:val="clear" w:color="auto" w:fill="FFFFFF"/>
              <w:tabs>
                <w:tab w:val="left" w:pos="5400"/>
              </w:tabs>
              <w:jc w:val="center"/>
              <w:rPr>
                <w:rFonts w:ascii="Times New Roman" w:hAnsi="Times New Roman" w:cs="Times New Roman"/>
                <w:bCs/>
                <w:iCs/>
                <w:sz w:val="22"/>
                <w:szCs w:val="22"/>
              </w:rPr>
            </w:pPr>
            <w:r w:rsidRPr="00695173">
              <w:rPr>
                <w:rFonts w:ascii="Times New Roman" w:hAnsi="Times New Roman" w:cs="Times New Roman"/>
                <w:bCs/>
                <w:iCs/>
                <w:sz w:val="22"/>
                <w:szCs w:val="22"/>
              </w:rPr>
              <w:t>3.3.90.30.00.00</w:t>
            </w:r>
          </w:p>
        </w:tc>
      </w:tr>
    </w:tbl>
    <w:p w14:paraId="6EFE253D" w14:textId="77777777" w:rsidR="00946211" w:rsidRPr="00695173" w:rsidRDefault="00946211">
      <w:pPr>
        <w:pStyle w:val="PargrafodaLista"/>
        <w:tabs>
          <w:tab w:val="left" w:pos="567"/>
        </w:tabs>
        <w:ind w:left="360"/>
        <w:rPr>
          <w:rFonts w:ascii="Times New Roman" w:eastAsia="Calibri" w:hAnsi="Times New Roman" w:cs="Times New Roman"/>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7"/>
        <w:gridCol w:w="6339"/>
      </w:tblGrid>
      <w:tr w:rsidR="00ED315E" w:rsidRPr="00695173" w14:paraId="6949D7D7" w14:textId="77777777">
        <w:trPr>
          <w:trHeight w:val="310"/>
        </w:trPr>
        <w:tc>
          <w:tcPr>
            <w:tcW w:w="3017" w:type="dxa"/>
            <w:vAlign w:val="center"/>
          </w:tcPr>
          <w:p w14:paraId="26E78E8C" w14:textId="77777777" w:rsidR="00ED315E" w:rsidRPr="00695173" w:rsidRDefault="00ED315E" w:rsidP="00ED315E">
            <w:pPr>
              <w:shd w:val="clear" w:color="auto" w:fill="FFFFFF"/>
              <w:tabs>
                <w:tab w:val="left" w:pos="5400"/>
              </w:tabs>
              <w:jc w:val="both"/>
              <w:rPr>
                <w:rFonts w:ascii="Times New Roman" w:hAnsi="Times New Roman" w:cs="Times New Roman"/>
                <w:b/>
                <w:bCs/>
                <w:iCs/>
                <w:sz w:val="22"/>
                <w:szCs w:val="22"/>
              </w:rPr>
            </w:pPr>
            <w:r w:rsidRPr="00695173">
              <w:rPr>
                <w:rFonts w:ascii="Times New Roman" w:hAnsi="Times New Roman" w:cs="Times New Roman"/>
                <w:b/>
                <w:bCs/>
                <w:sz w:val="22"/>
                <w:szCs w:val="22"/>
              </w:rPr>
              <w:t>AÇÃO PROGRAMÁTICA</w:t>
            </w:r>
          </w:p>
        </w:tc>
        <w:tc>
          <w:tcPr>
            <w:tcW w:w="6339" w:type="dxa"/>
            <w:vAlign w:val="center"/>
          </w:tcPr>
          <w:p w14:paraId="1C544E3A" w14:textId="77777777" w:rsidR="00ED315E" w:rsidRPr="00695173" w:rsidRDefault="00ED315E" w:rsidP="00ED315E">
            <w:pPr>
              <w:shd w:val="clear" w:color="auto" w:fill="FFFFFF"/>
              <w:tabs>
                <w:tab w:val="left" w:pos="5400"/>
              </w:tabs>
              <w:jc w:val="center"/>
              <w:rPr>
                <w:rFonts w:ascii="Times New Roman" w:hAnsi="Times New Roman" w:cs="Times New Roman"/>
                <w:bCs/>
                <w:iCs/>
                <w:sz w:val="22"/>
                <w:szCs w:val="22"/>
              </w:rPr>
            </w:pPr>
            <w:r w:rsidRPr="00695173">
              <w:rPr>
                <w:rFonts w:ascii="Times New Roman" w:hAnsi="Times New Roman" w:cs="Times New Roman"/>
                <w:bCs/>
                <w:iCs/>
                <w:sz w:val="22"/>
                <w:szCs w:val="22"/>
              </w:rPr>
              <w:t>MANUTENÇÃO DA ASSISTENCIA FARMACEUTICA-BLAFB</w:t>
            </w:r>
          </w:p>
        </w:tc>
      </w:tr>
      <w:tr w:rsidR="00ED315E" w:rsidRPr="00695173" w14:paraId="594DBF9D" w14:textId="77777777">
        <w:trPr>
          <w:trHeight w:val="310"/>
        </w:trPr>
        <w:tc>
          <w:tcPr>
            <w:tcW w:w="3017" w:type="dxa"/>
            <w:vAlign w:val="center"/>
          </w:tcPr>
          <w:p w14:paraId="50EA4BF7" w14:textId="77777777" w:rsidR="00ED315E" w:rsidRPr="00695173" w:rsidRDefault="00ED315E" w:rsidP="00ED315E">
            <w:pPr>
              <w:shd w:val="clear" w:color="auto" w:fill="FFFFFF"/>
              <w:tabs>
                <w:tab w:val="left" w:pos="5400"/>
              </w:tabs>
              <w:jc w:val="both"/>
              <w:rPr>
                <w:rFonts w:ascii="Times New Roman" w:hAnsi="Times New Roman" w:cs="Times New Roman"/>
                <w:b/>
                <w:bCs/>
                <w:iCs/>
                <w:sz w:val="22"/>
                <w:szCs w:val="22"/>
              </w:rPr>
            </w:pPr>
            <w:r w:rsidRPr="00695173">
              <w:rPr>
                <w:rFonts w:ascii="Times New Roman" w:hAnsi="Times New Roman" w:cs="Times New Roman"/>
                <w:b/>
                <w:bCs/>
                <w:sz w:val="22"/>
                <w:szCs w:val="22"/>
              </w:rPr>
              <w:t>CLASSIF. FUNCIONAL</w:t>
            </w:r>
          </w:p>
        </w:tc>
        <w:tc>
          <w:tcPr>
            <w:tcW w:w="6339" w:type="dxa"/>
            <w:vAlign w:val="center"/>
          </w:tcPr>
          <w:p w14:paraId="47711C0B" w14:textId="77777777" w:rsidR="00ED315E" w:rsidRPr="00695173" w:rsidRDefault="00ED315E" w:rsidP="00ED315E">
            <w:pPr>
              <w:shd w:val="clear" w:color="auto" w:fill="FFFFFF"/>
              <w:tabs>
                <w:tab w:val="left" w:pos="5400"/>
              </w:tabs>
              <w:jc w:val="center"/>
              <w:rPr>
                <w:rFonts w:ascii="Times New Roman" w:hAnsi="Times New Roman" w:cs="Times New Roman"/>
                <w:bCs/>
                <w:iCs/>
                <w:sz w:val="22"/>
                <w:szCs w:val="22"/>
              </w:rPr>
            </w:pPr>
            <w:r w:rsidRPr="00695173">
              <w:rPr>
                <w:rFonts w:ascii="Times New Roman" w:hAnsi="Times New Roman" w:cs="Times New Roman"/>
                <w:bCs/>
                <w:iCs/>
                <w:sz w:val="22"/>
                <w:szCs w:val="22"/>
              </w:rPr>
              <w:t>13.001.10.303.0029.2.290</w:t>
            </w:r>
          </w:p>
        </w:tc>
      </w:tr>
      <w:tr w:rsidR="00ED315E" w:rsidRPr="00695173" w14:paraId="53057C4F" w14:textId="77777777">
        <w:trPr>
          <w:trHeight w:val="310"/>
        </w:trPr>
        <w:tc>
          <w:tcPr>
            <w:tcW w:w="3017" w:type="dxa"/>
            <w:vAlign w:val="center"/>
          </w:tcPr>
          <w:p w14:paraId="16BCE046" w14:textId="77777777" w:rsidR="00ED315E" w:rsidRPr="00695173" w:rsidRDefault="00ED315E" w:rsidP="00ED315E">
            <w:pPr>
              <w:shd w:val="clear" w:color="auto" w:fill="FFFFFF"/>
              <w:tabs>
                <w:tab w:val="left" w:pos="5400"/>
              </w:tabs>
              <w:jc w:val="both"/>
              <w:rPr>
                <w:rFonts w:ascii="Times New Roman" w:hAnsi="Times New Roman" w:cs="Times New Roman"/>
                <w:b/>
                <w:bCs/>
                <w:iCs/>
                <w:sz w:val="22"/>
                <w:szCs w:val="22"/>
              </w:rPr>
            </w:pPr>
            <w:r w:rsidRPr="00695173">
              <w:rPr>
                <w:rFonts w:ascii="Times New Roman" w:hAnsi="Times New Roman" w:cs="Times New Roman"/>
                <w:b/>
                <w:bCs/>
                <w:iCs/>
                <w:sz w:val="22"/>
                <w:szCs w:val="22"/>
              </w:rPr>
              <w:t>NATUREZA DA DESPESA</w:t>
            </w:r>
          </w:p>
        </w:tc>
        <w:tc>
          <w:tcPr>
            <w:tcW w:w="6339" w:type="dxa"/>
            <w:vAlign w:val="center"/>
          </w:tcPr>
          <w:p w14:paraId="66F4A908" w14:textId="77777777" w:rsidR="00ED315E" w:rsidRPr="00695173" w:rsidRDefault="00ED315E" w:rsidP="00ED315E">
            <w:pPr>
              <w:shd w:val="clear" w:color="auto" w:fill="FFFFFF"/>
              <w:tabs>
                <w:tab w:val="left" w:pos="5400"/>
              </w:tabs>
              <w:jc w:val="center"/>
              <w:rPr>
                <w:rFonts w:ascii="Times New Roman" w:hAnsi="Times New Roman" w:cs="Times New Roman"/>
                <w:bCs/>
                <w:iCs/>
                <w:sz w:val="22"/>
                <w:szCs w:val="22"/>
              </w:rPr>
            </w:pPr>
            <w:r w:rsidRPr="00695173">
              <w:rPr>
                <w:rFonts w:ascii="Times New Roman" w:hAnsi="Times New Roman" w:cs="Times New Roman"/>
                <w:bCs/>
                <w:iCs/>
                <w:sz w:val="22"/>
                <w:szCs w:val="22"/>
              </w:rPr>
              <w:t>3.3.90.30.00.00</w:t>
            </w:r>
          </w:p>
        </w:tc>
      </w:tr>
    </w:tbl>
    <w:p w14:paraId="147ECBD4" w14:textId="77777777" w:rsidR="00946211" w:rsidRPr="00695173" w:rsidRDefault="00946211">
      <w:pPr>
        <w:pStyle w:val="PargrafodaLista"/>
        <w:tabs>
          <w:tab w:val="left" w:pos="567"/>
        </w:tabs>
        <w:ind w:left="360"/>
        <w:rPr>
          <w:rFonts w:ascii="Times New Roman" w:eastAsia="Calibri" w:hAnsi="Times New Roman" w:cs="Times New Roman"/>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7"/>
        <w:gridCol w:w="6339"/>
      </w:tblGrid>
      <w:tr w:rsidR="00ED315E" w:rsidRPr="00695173" w14:paraId="3E80A3A9" w14:textId="77777777">
        <w:trPr>
          <w:trHeight w:val="310"/>
        </w:trPr>
        <w:tc>
          <w:tcPr>
            <w:tcW w:w="3017" w:type="dxa"/>
            <w:vAlign w:val="center"/>
          </w:tcPr>
          <w:p w14:paraId="5F5E316C" w14:textId="77777777" w:rsidR="00ED315E" w:rsidRPr="00695173" w:rsidRDefault="00ED315E" w:rsidP="00ED315E">
            <w:pPr>
              <w:shd w:val="clear" w:color="auto" w:fill="FFFFFF"/>
              <w:tabs>
                <w:tab w:val="left" w:pos="5400"/>
              </w:tabs>
              <w:jc w:val="both"/>
              <w:rPr>
                <w:rFonts w:ascii="Times New Roman" w:hAnsi="Times New Roman" w:cs="Times New Roman"/>
                <w:b/>
                <w:bCs/>
                <w:iCs/>
                <w:sz w:val="22"/>
                <w:szCs w:val="22"/>
              </w:rPr>
            </w:pPr>
            <w:r w:rsidRPr="00695173">
              <w:rPr>
                <w:rFonts w:ascii="Times New Roman" w:hAnsi="Times New Roman" w:cs="Times New Roman"/>
                <w:b/>
                <w:bCs/>
                <w:sz w:val="22"/>
                <w:szCs w:val="22"/>
              </w:rPr>
              <w:t>AÇÃO PROGRAMÁTICA</w:t>
            </w:r>
          </w:p>
        </w:tc>
        <w:tc>
          <w:tcPr>
            <w:tcW w:w="6339" w:type="dxa"/>
            <w:vAlign w:val="center"/>
          </w:tcPr>
          <w:p w14:paraId="3B9AD8EC" w14:textId="77777777" w:rsidR="00ED315E" w:rsidRPr="00695173" w:rsidRDefault="00ED315E" w:rsidP="00ED315E">
            <w:pPr>
              <w:shd w:val="clear" w:color="auto" w:fill="FFFFFF"/>
              <w:tabs>
                <w:tab w:val="left" w:pos="5400"/>
              </w:tabs>
              <w:jc w:val="center"/>
              <w:rPr>
                <w:rFonts w:ascii="Times New Roman" w:hAnsi="Times New Roman" w:cs="Times New Roman"/>
                <w:bCs/>
                <w:iCs/>
                <w:sz w:val="22"/>
                <w:szCs w:val="22"/>
              </w:rPr>
            </w:pPr>
            <w:r w:rsidRPr="00695173">
              <w:rPr>
                <w:rFonts w:ascii="Times New Roman" w:hAnsi="Times New Roman" w:cs="Times New Roman"/>
                <w:bCs/>
                <w:iCs/>
                <w:sz w:val="22"/>
                <w:szCs w:val="22"/>
              </w:rPr>
              <w:t>ATEND. REDE BÁSICA DE SAÚDE. - BLATB</w:t>
            </w:r>
          </w:p>
        </w:tc>
      </w:tr>
      <w:tr w:rsidR="00ED315E" w:rsidRPr="00695173" w14:paraId="259EB13C" w14:textId="77777777">
        <w:trPr>
          <w:trHeight w:val="310"/>
        </w:trPr>
        <w:tc>
          <w:tcPr>
            <w:tcW w:w="3017" w:type="dxa"/>
            <w:vAlign w:val="center"/>
          </w:tcPr>
          <w:p w14:paraId="681360A3" w14:textId="77777777" w:rsidR="00ED315E" w:rsidRPr="00695173" w:rsidRDefault="00ED315E" w:rsidP="00ED315E">
            <w:pPr>
              <w:shd w:val="clear" w:color="auto" w:fill="FFFFFF"/>
              <w:tabs>
                <w:tab w:val="left" w:pos="5400"/>
              </w:tabs>
              <w:jc w:val="both"/>
              <w:rPr>
                <w:rFonts w:ascii="Times New Roman" w:hAnsi="Times New Roman" w:cs="Times New Roman"/>
                <w:b/>
                <w:bCs/>
                <w:iCs/>
                <w:sz w:val="22"/>
                <w:szCs w:val="22"/>
              </w:rPr>
            </w:pPr>
            <w:r w:rsidRPr="00695173">
              <w:rPr>
                <w:rFonts w:ascii="Times New Roman" w:hAnsi="Times New Roman" w:cs="Times New Roman"/>
                <w:b/>
                <w:bCs/>
                <w:sz w:val="22"/>
                <w:szCs w:val="22"/>
              </w:rPr>
              <w:t>CLASSIF. FUNCIONAL</w:t>
            </w:r>
          </w:p>
        </w:tc>
        <w:tc>
          <w:tcPr>
            <w:tcW w:w="6339" w:type="dxa"/>
            <w:vAlign w:val="center"/>
          </w:tcPr>
          <w:p w14:paraId="4A6F29AD" w14:textId="77777777" w:rsidR="00ED315E" w:rsidRPr="00695173" w:rsidRDefault="00ED315E" w:rsidP="00ED315E">
            <w:pPr>
              <w:shd w:val="clear" w:color="auto" w:fill="FFFFFF"/>
              <w:tabs>
                <w:tab w:val="left" w:pos="5400"/>
              </w:tabs>
              <w:jc w:val="center"/>
              <w:rPr>
                <w:rFonts w:ascii="Times New Roman" w:hAnsi="Times New Roman" w:cs="Times New Roman"/>
                <w:bCs/>
                <w:iCs/>
                <w:sz w:val="22"/>
                <w:szCs w:val="22"/>
              </w:rPr>
            </w:pPr>
            <w:r w:rsidRPr="00695173">
              <w:rPr>
                <w:rFonts w:ascii="Times New Roman" w:hAnsi="Times New Roman" w:cs="Times New Roman"/>
                <w:bCs/>
                <w:iCs/>
                <w:sz w:val="22"/>
                <w:szCs w:val="22"/>
              </w:rPr>
              <w:t>13.001.10.301.0029.2.214</w:t>
            </w:r>
          </w:p>
        </w:tc>
      </w:tr>
      <w:tr w:rsidR="00ED315E" w:rsidRPr="00695173" w14:paraId="3E87450B" w14:textId="77777777">
        <w:trPr>
          <w:trHeight w:val="310"/>
        </w:trPr>
        <w:tc>
          <w:tcPr>
            <w:tcW w:w="3017" w:type="dxa"/>
            <w:vAlign w:val="center"/>
          </w:tcPr>
          <w:p w14:paraId="5402070A" w14:textId="77777777" w:rsidR="00ED315E" w:rsidRPr="00695173" w:rsidRDefault="00ED315E" w:rsidP="00ED315E">
            <w:pPr>
              <w:shd w:val="clear" w:color="auto" w:fill="FFFFFF"/>
              <w:tabs>
                <w:tab w:val="left" w:pos="5400"/>
              </w:tabs>
              <w:jc w:val="both"/>
              <w:rPr>
                <w:rFonts w:ascii="Times New Roman" w:hAnsi="Times New Roman" w:cs="Times New Roman"/>
                <w:b/>
                <w:bCs/>
                <w:iCs/>
                <w:sz w:val="22"/>
                <w:szCs w:val="22"/>
              </w:rPr>
            </w:pPr>
            <w:r w:rsidRPr="00695173">
              <w:rPr>
                <w:rFonts w:ascii="Times New Roman" w:hAnsi="Times New Roman" w:cs="Times New Roman"/>
                <w:b/>
                <w:bCs/>
                <w:iCs/>
                <w:sz w:val="22"/>
                <w:szCs w:val="22"/>
              </w:rPr>
              <w:t>NATUREZA DA DESPESA</w:t>
            </w:r>
          </w:p>
        </w:tc>
        <w:tc>
          <w:tcPr>
            <w:tcW w:w="6339" w:type="dxa"/>
            <w:vAlign w:val="center"/>
          </w:tcPr>
          <w:p w14:paraId="6CD4E5F8" w14:textId="77777777" w:rsidR="00ED315E" w:rsidRPr="00695173" w:rsidRDefault="00ED315E" w:rsidP="00ED315E">
            <w:pPr>
              <w:shd w:val="clear" w:color="auto" w:fill="FFFFFF"/>
              <w:tabs>
                <w:tab w:val="left" w:pos="5400"/>
              </w:tabs>
              <w:jc w:val="center"/>
              <w:rPr>
                <w:rFonts w:ascii="Times New Roman" w:hAnsi="Times New Roman" w:cs="Times New Roman"/>
                <w:bCs/>
                <w:iCs/>
                <w:sz w:val="22"/>
                <w:szCs w:val="22"/>
              </w:rPr>
            </w:pPr>
            <w:r w:rsidRPr="00695173">
              <w:rPr>
                <w:rFonts w:ascii="Times New Roman" w:hAnsi="Times New Roman" w:cs="Times New Roman"/>
                <w:bCs/>
                <w:iCs/>
                <w:sz w:val="22"/>
                <w:szCs w:val="22"/>
              </w:rPr>
              <w:t>3.3.90.30.00.00</w:t>
            </w:r>
          </w:p>
        </w:tc>
      </w:tr>
    </w:tbl>
    <w:p w14:paraId="66708AD7" w14:textId="77777777" w:rsidR="00946211" w:rsidRPr="00695173" w:rsidRDefault="00946211">
      <w:pPr>
        <w:pStyle w:val="PargrafodaLista"/>
        <w:tabs>
          <w:tab w:val="left" w:pos="567"/>
        </w:tabs>
        <w:ind w:left="360"/>
        <w:rPr>
          <w:rFonts w:ascii="Times New Roman" w:eastAsia="Calibri" w:hAnsi="Times New Roman" w:cs="Times New Roman"/>
          <w:b/>
          <w:sz w:val="22"/>
          <w:szCs w:val="22"/>
        </w:rPr>
      </w:pPr>
    </w:p>
    <w:p w14:paraId="068B3DC4"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DAS OBRIGAÇÕES CONTRATUAIS</w:t>
      </w:r>
    </w:p>
    <w:p w14:paraId="26CD2BA5"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 contratado obriga-se a fornecer o objeto a ele adjudicado, conforme especificações e condições contidas neste Edital e seus anexos, e também na proposta apresentada, independente de transcrição, prevalecendo no caso de divergência às especificações e condições presentes no Instrumento Convocatório.</w:t>
      </w:r>
    </w:p>
    <w:p w14:paraId="28102F8F"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Quaisquer vantagens apresentadas pelo licitante vencedor em sua proposta de preços, se pertinentes e aceitas pela administração, poderão ser acrescentadas à contratação, passando a constituir-se uma obrigação para o contratado.</w:t>
      </w:r>
    </w:p>
    <w:p w14:paraId="0FFD59E4" w14:textId="77777777" w:rsidR="00946211" w:rsidRPr="00695173" w:rsidRDefault="004819F6" w:rsidP="004910D2">
      <w:pPr>
        <w:numPr>
          <w:ilvl w:val="1"/>
          <w:numId w:val="5"/>
        </w:num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A execução dos compromissos assumidos pela participação no certame, bem como os casos omissos em edital e contrato, regular-se-ão pelas cláusulas e pelos preceitos de direito público, aplicando-se, supletivamente, os princípios da Teoria Geral dos Contratos e as disposições de direito privado, na forma do artigo 89, combinado com o inciso III do art. 92, ambos da Lei nº 14.133/2021.</w:t>
      </w:r>
    </w:p>
    <w:p w14:paraId="056E4A9C"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Fica vedada a transferência ou cessão do contrato.</w:t>
      </w:r>
    </w:p>
    <w:p w14:paraId="733100C9"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É vedada a subcontratação total do objeto deste Pregão, sendo a subcontratação parcial possível em casos excepcionais, com prévia anuência da Administração.</w:t>
      </w:r>
    </w:p>
    <w:p w14:paraId="39F80F1D"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Constituem-se como cláusulas contratuais, a serem observadas durante a execução do objeto, as obrigações do licitante abordadas neste edital, incluídas aquelas pormenorizadamente descritas nos anexos do Instrumento Convocatório.</w:t>
      </w:r>
    </w:p>
    <w:p w14:paraId="7C689B2E" w14:textId="77777777" w:rsidR="00946211" w:rsidRPr="00695173" w:rsidRDefault="004819F6" w:rsidP="004910D2">
      <w:pPr>
        <w:numPr>
          <w:ilvl w:val="1"/>
          <w:numId w:val="5"/>
        </w:num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sz w:val="22"/>
          <w:szCs w:val="22"/>
        </w:rPr>
        <w:t>O Contratado fica obrigado a aceitar alterações no quantitativo previsto em edital, no limite de até 25% (vinte e cinco por cento) do valor inicial atualizado do contrato, sem que isso implique em alterações de preços contratados, de acordo com o estabelecido n</w:t>
      </w:r>
      <w:r w:rsidRPr="00695173">
        <w:rPr>
          <w:rFonts w:ascii="Times New Roman" w:hAnsi="Times New Roman" w:cs="Times New Roman"/>
          <w:color w:val="000000" w:themeColor="text1"/>
          <w:sz w:val="22"/>
          <w:szCs w:val="22"/>
        </w:rPr>
        <w:t>o artigo 124 da Lei 14.133/21;</w:t>
      </w:r>
    </w:p>
    <w:p w14:paraId="54163722"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Os valores contratados serão fixos e irreajustáveis pelo período de 01 (um) ano, de acordo com a Lei n. 10.192, de 14 de fevereiro de 2001.</w:t>
      </w:r>
    </w:p>
    <w:p w14:paraId="734E0444"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 xml:space="preserve">DO REAJUSTE DE PREÇOS CONTRATUAIS </w:t>
      </w:r>
    </w:p>
    <w:p w14:paraId="13069AA5"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Durante o prazo de vigência do Contrato, os preços serão irreajustáveis. Ao final da vigência contratual, caso decidido pela sua prorrogação, os reajustes serão corrigidos com base no índice IGP-M (Indicie Geral de Preço de Mercado) da Fundação Getúlio Vargas, ou outro que venha substituí-lo.</w:t>
      </w:r>
    </w:p>
    <w:p w14:paraId="7F675BD1"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A data-base será vinculada à data do orçamento estimado conforme previsto no §7º do artigo 25 e do §3º do artigo 92, ambos da Lei n. 14.133/2021.</w:t>
      </w:r>
    </w:p>
    <w:p w14:paraId="3B3A63C0"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Em caso de eventual atraso de pagamentos, desde que não tenha a contratada contribuído de qualquer forma para sua ocorrência, mediante pedido, deverá incidir sobre o valor devido, atualização financeira a partir do dia posterior ao vencimento até a data do efetivo pagamento, e serão calculados – mediante apresentação de nota fiscal própria – por meio da aplicação da seguinte fórmula EM = I x N x VP, onde: EM = Encargos moratórios; N = Número de dias entre a data prevista para o pagamento e a do efetivo pagamento; VP = Valor da parcela em atraso; I = Índice de compensação financeira</w:t>
      </w:r>
    </w:p>
    <w:p w14:paraId="4A119C49" w14:textId="77777777" w:rsidR="00946211" w:rsidRPr="00695173" w:rsidRDefault="004819F6" w:rsidP="004910D2">
      <w:pPr>
        <w:numPr>
          <w:ilvl w:val="1"/>
          <w:numId w:val="5"/>
        </w:numPr>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 xml:space="preserve">Fica garantido o </w:t>
      </w:r>
      <w:r w:rsidRPr="00695173">
        <w:rPr>
          <w:rFonts w:ascii="Times New Roman" w:hAnsi="Times New Roman" w:cs="Times New Roman"/>
          <w:color w:val="000000"/>
          <w:sz w:val="22"/>
          <w:szCs w:val="22"/>
          <w:u w:val="single"/>
        </w:rPr>
        <w:t>Reequilíbrio Econômico-Financeiro</w:t>
      </w:r>
      <w:r w:rsidR="007D0840">
        <w:rPr>
          <w:rFonts w:ascii="Times New Roman" w:hAnsi="Times New Roman" w:cs="Times New Roman"/>
          <w:color w:val="000000"/>
          <w:sz w:val="22"/>
          <w:szCs w:val="22"/>
          <w:u w:val="single"/>
        </w:rPr>
        <w:t xml:space="preserve"> </w:t>
      </w:r>
      <w:r w:rsidRPr="00695173">
        <w:rPr>
          <w:rFonts w:ascii="Times New Roman" w:hAnsi="Times New Roman" w:cs="Times New Roman"/>
          <w:color w:val="000000"/>
          <w:sz w:val="22"/>
          <w:szCs w:val="22"/>
        </w:rPr>
        <w:t xml:space="preserve">do contrato em casos de </w:t>
      </w:r>
      <w:r w:rsidRPr="00695173">
        <w:rPr>
          <w:rFonts w:ascii="Times New Roman" w:hAnsi="Times New Roman" w:cs="Times New Roman"/>
          <w:color w:val="000000"/>
          <w:sz w:val="22"/>
          <w:szCs w:val="22"/>
          <w:u w:val="single"/>
        </w:rPr>
        <w:t>força maior</w:t>
      </w:r>
      <w:r w:rsidRPr="00695173">
        <w:rPr>
          <w:rFonts w:ascii="Times New Roman" w:hAnsi="Times New Roman" w:cs="Times New Roman"/>
          <w:color w:val="000000"/>
          <w:sz w:val="22"/>
          <w:szCs w:val="22"/>
        </w:rPr>
        <w:t xml:space="preserve">, </w:t>
      </w:r>
      <w:r w:rsidRPr="00695173">
        <w:rPr>
          <w:rFonts w:ascii="Times New Roman" w:hAnsi="Times New Roman" w:cs="Times New Roman"/>
          <w:color w:val="000000"/>
          <w:sz w:val="22"/>
          <w:szCs w:val="22"/>
          <w:u w:val="single"/>
        </w:rPr>
        <w:t>caso fortuito ou fato do príncipe</w:t>
      </w:r>
      <w:r w:rsidRPr="00695173">
        <w:rPr>
          <w:rFonts w:ascii="Times New Roman" w:hAnsi="Times New Roman" w:cs="Times New Roman"/>
          <w:color w:val="000000"/>
          <w:sz w:val="22"/>
          <w:szCs w:val="22"/>
        </w:rPr>
        <w:t xml:space="preserve"> ou em decorrência de </w:t>
      </w:r>
      <w:r w:rsidRPr="00695173">
        <w:rPr>
          <w:rFonts w:ascii="Times New Roman" w:hAnsi="Times New Roman" w:cs="Times New Roman"/>
          <w:color w:val="000000"/>
          <w:sz w:val="22"/>
          <w:szCs w:val="22"/>
          <w:u w:val="single"/>
        </w:rPr>
        <w:t>fatos imprevisíveis</w:t>
      </w:r>
      <w:r w:rsidRPr="00695173">
        <w:rPr>
          <w:rFonts w:ascii="Times New Roman" w:hAnsi="Times New Roman" w:cs="Times New Roman"/>
          <w:color w:val="000000"/>
          <w:sz w:val="22"/>
          <w:szCs w:val="22"/>
        </w:rPr>
        <w:t xml:space="preserve"> ou </w:t>
      </w:r>
      <w:r w:rsidRPr="00695173">
        <w:rPr>
          <w:rFonts w:ascii="Times New Roman" w:hAnsi="Times New Roman" w:cs="Times New Roman"/>
          <w:color w:val="000000"/>
          <w:sz w:val="22"/>
          <w:szCs w:val="22"/>
          <w:u w:val="single"/>
        </w:rPr>
        <w:t>previsíveis de consequências incalculáveis</w:t>
      </w:r>
      <w:r w:rsidRPr="00695173">
        <w:rPr>
          <w:rFonts w:ascii="Times New Roman" w:hAnsi="Times New Roman" w:cs="Times New Roman"/>
          <w:color w:val="000000"/>
          <w:sz w:val="22"/>
          <w:szCs w:val="22"/>
        </w:rPr>
        <w:t>, que inviabilizem a execução do contrato tal como pactuado, respeitada, em qualquer caso, a repartição objetiva de risco estabelecida no contrato.</w:t>
      </w:r>
    </w:p>
    <w:p w14:paraId="20A566B3" w14:textId="77777777" w:rsidR="00946211" w:rsidRPr="00695173" w:rsidRDefault="004819F6" w:rsidP="004910D2">
      <w:pPr>
        <w:numPr>
          <w:ilvl w:val="1"/>
          <w:numId w:val="5"/>
        </w:num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A prorrogação dos prazos de entrega dos Contratos decorrentes da Ata de Registro de Preços obedecerá ao previsto no Art. 84, da Lei 14.133/21.</w:t>
      </w:r>
    </w:p>
    <w:p w14:paraId="0461B420"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lastRenderedPageBreak/>
        <w:t>DA ADMINISTRAÇÃO DA ATA DE REGISTRO DE PREÇOS E DA GESTÃO E FISCALIZAÇÃO DO CONTRATO</w:t>
      </w:r>
    </w:p>
    <w:p w14:paraId="3347F3F6"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Para todos os termos da presente contratação considera-se Administrador da ARP a Gerencia de Registro de Preços da Superintendência de Licitações - SUPEL CACOAL.</w:t>
      </w:r>
    </w:p>
    <w:p w14:paraId="6A66F104"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Para todos os termos da presente contratação considera-se Gestor do contrato a Superintendência de Licitações - SUPEL CACOAL, por meio da Gerencia de Registro de Preços ou qualquer outro servidor formalmente designado pela Administração, ao qual compete dirimir as dúvidas que surgirem no curso da execução do contrato, e de tudo dará ciência à Administração.</w:t>
      </w:r>
    </w:p>
    <w:p w14:paraId="0A391FB1"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DAS CONDIÇÕES DE RECEBIMENTO E PAGAMENTO</w:t>
      </w:r>
    </w:p>
    <w:p w14:paraId="4C8178BB" w14:textId="77777777" w:rsidR="00946211" w:rsidRPr="00695173" w:rsidRDefault="004819F6" w:rsidP="004910D2">
      <w:pPr>
        <w:numPr>
          <w:ilvl w:val="1"/>
          <w:numId w:val="5"/>
        </w:num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Em conformidade com o artigo 140, inciso II da Lei nº. 14.133/21, o objeto da presente licitação será recebido:</w:t>
      </w:r>
    </w:p>
    <w:p w14:paraId="1E0176F3" w14:textId="77777777" w:rsidR="00946211" w:rsidRPr="00695173" w:rsidRDefault="004819F6" w:rsidP="004910D2">
      <w:pPr>
        <w:pStyle w:val="PargrafodaLista"/>
        <w:numPr>
          <w:ilvl w:val="0"/>
          <w:numId w:val="11"/>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b/>
          <w:sz w:val="22"/>
          <w:szCs w:val="22"/>
        </w:rPr>
        <w:t>Provisoriamente</w:t>
      </w:r>
      <w:r w:rsidRPr="00695173">
        <w:rPr>
          <w:rFonts w:ascii="Times New Roman" w:hAnsi="Times New Roman" w:cs="Times New Roman"/>
          <w:sz w:val="22"/>
          <w:szCs w:val="22"/>
        </w:rPr>
        <w:t xml:space="preserve"> – para efeito de posterior verificação da conformidade do objeto com a especificação, mediante termo de recebimento provisório pelo servidor responsável pelo recebimento, no verso da fatura/nota fiscal ou Termo de Recebimento Provisório; e</w:t>
      </w:r>
    </w:p>
    <w:p w14:paraId="393D1A06" w14:textId="77777777" w:rsidR="00946211" w:rsidRPr="00695173" w:rsidRDefault="004819F6" w:rsidP="004910D2">
      <w:pPr>
        <w:pStyle w:val="PargrafodaLista"/>
        <w:numPr>
          <w:ilvl w:val="0"/>
          <w:numId w:val="11"/>
        </w:numPr>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b/>
          <w:sz w:val="22"/>
          <w:szCs w:val="22"/>
        </w:rPr>
        <w:t>Definitivamente</w:t>
      </w:r>
      <w:r w:rsidRPr="00695173">
        <w:rPr>
          <w:rFonts w:ascii="Times New Roman" w:hAnsi="Times New Roman" w:cs="Times New Roman"/>
          <w:sz w:val="22"/>
          <w:szCs w:val="22"/>
        </w:rPr>
        <w:t xml:space="preserve"> – será efetuado mediante Termo de Recebimento, após a verificação da conformidade/adequação e </w:t>
      </w:r>
      <w:r w:rsidR="009E2177" w:rsidRPr="00695173">
        <w:rPr>
          <w:rFonts w:ascii="Times New Roman" w:hAnsi="Times New Roman" w:cs="Times New Roman"/>
          <w:sz w:val="22"/>
          <w:szCs w:val="22"/>
        </w:rPr>
        <w:t>consequente</w:t>
      </w:r>
      <w:r w:rsidRPr="00695173">
        <w:rPr>
          <w:rFonts w:ascii="Times New Roman" w:hAnsi="Times New Roman" w:cs="Times New Roman"/>
          <w:sz w:val="22"/>
          <w:szCs w:val="22"/>
        </w:rPr>
        <w:t xml:space="preserve"> aceitação pelo fiscal do contrato (ou comissão).</w:t>
      </w:r>
    </w:p>
    <w:p w14:paraId="781C3889" w14:textId="77777777" w:rsidR="00946211" w:rsidRPr="00695173" w:rsidRDefault="004819F6" w:rsidP="004910D2">
      <w:pPr>
        <w:numPr>
          <w:ilvl w:val="1"/>
          <w:numId w:val="5"/>
        </w:num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Em conformidade com o § 1º do art. 140 da Lei de Licitações e Contratos Administrativos, se no recebimento do objeto for constatada sua execução de forma incompleta ou em desacordo com as condições avençadas, será interrompido o prazo de recebimento definitivo, até que seja sanada a situação, nos termos do art. 119 da Lei de licitação.</w:t>
      </w:r>
    </w:p>
    <w:p w14:paraId="6DB1D03C"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O objeto será rejeitado, no todo ou em parte, quando em desacordo com as especificações constantes neste Termo de Referência e na proposta, devendo ser reparado, corrigido ou substituído </w:t>
      </w:r>
      <w:r w:rsidRPr="00695173">
        <w:rPr>
          <w:rFonts w:ascii="Times New Roman" w:hAnsi="Times New Roman" w:cs="Times New Roman"/>
          <w:sz w:val="22"/>
          <w:szCs w:val="22"/>
          <w:u w:val="single"/>
        </w:rPr>
        <w:t>conforme descrito no Termo de Referência</w:t>
      </w:r>
      <w:r w:rsidRPr="00695173">
        <w:rPr>
          <w:rFonts w:ascii="Times New Roman" w:hAnsi="Times New Roman" w:cs="Times New Roman"/>
          <w:sz w:val="22"/>
          <w:szCs w:val="22"/>
        </w:rPr>
        <w:t>, a contar da notificação da contratada, às suas custas, sem prejuízo da aplicação das penalidades. Nesse caso, será interrompido o prazo de recebimento definitivo, até que seja sanada a situação.</w:t>
      </w:r>
    </w:p>
    <w:p w14:paraId="598E805C"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Caso o objeto seja REJEITADO, o termo de recebimento provisório perderá todos os efeitos jurídicos, inclusive o de purgação de eventual mora contratual.</w:t>
      </w:r>
    </w:p>
    <w:p w14:paraId="4ADF3F49" w14:textId="77777777" w:rsidR="00946211" w:rsidRPr="00695173" w:rsidRDefault="004819F6" w:rsidP="004910D2">
      <w:pPr>
        <w:numPr>
          <w:ilvl w:val="1"/>
          <w:numId w:val="5"/>
        </w:num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sz w:val="22"/>
          <w:szCs w:val="22"/>
        </w:rPr>
        <w:t xml:space="preserve">Se o particular realizar a substituição, adequação e/ou reparos necessários dentro do prazo estipulado, será recebido provisoriamente pelos agentes acima mencionados e em definitivo, após </w:t>
      </w:r>
      <w:r w:rsidRPr="00695173">
        <w:rPr>
          <w:rFonts w:ascii="Times New Roman" w:hAnsi="Times New Roman" w:cs="Times New Roman"/>
          <w:color w:val="000000" w:themeColor="text1"/>
          <w:sz w:val="22"/>
          <w:szCs w:val="22"/>
        </w:rPr>
        <w:t>constatar-se a conformidade em face dos termos pactuados.</w:t>
      </w:r>
    </w:p>
    <w:p w14:paraId="718BA2A4" w14:textId="77777777" w:rsidR="00946211" w:rsidRPr="00695173" w:rsidRDefault="004819F6" w:rsidP="004910D2">
      <w:pPr>
        <w:numPr>
          <w:ilvl w:val="1"/>
          <w:numId w:val="5"/>
        </w:num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Caso se verifique que não se mostra possível a adequação do objeto ou que, mesmo depois de concedido prazo para reparações, não foi alcançado o resultado esperado, será cabível a rescisão unilateral do Contrato, com base no que dispõe o art.155 da Lei n. 14.133/21, bem como a aplicação de penalidades, conforme o disposto no art. 137 da referida Lei, com abertura de processo administrativo em que se garantirá o contraditório e a ampla defesa.</w:t>
      </w:r>
    </w:p>
    <w:p w14:paraId="14EB6697"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O pagamento será efetuado de acordo com as quantidades solicitadas, através de ordem bancária e depósito em conta corrente indicada pelo Contratado, à vista da fatura/nota fiscal por ele apresentada, devidamente certificada, sendo efetuada a retenção na fonte dos tributos e contribuições elencadas nas disposições determinadas pelos órgãos fiscais e fazendários.</w:t>
      </w:r>
    </w:p>
    <w:p w14:paraId="25CB6FD2"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O pagamento será efetuado </w:t>
      </w:r>
      <w:r w:rsidRPr="00695173">
        <w:rPr>
          <w:rFonts w:ascii="Times New Roman" w:hAnsi="Times New Roman" w:cs="Times New Roman"/>
          <w:b/>
          <w:sz w:val="22"/>
          <w:szCs w:val="22"/>
        </w:rPr>
        <w:t>de acordo com o Termo de Referência</w:t>
      </w:r>
      <w:r w:rsidRPr="00695173">
        <w:rPr>
          <w:rFonts w:ascii="Times New Roman" w:hAnsi="Times New Roman" w:cs="Times New Roman"/>
          <w:sz w:val="22"/>
          <w:szCs w:val="22"/>
        </w:rPr>
        <w:t>, ambos contados a partir da apresentação da fatura/nota fiscal.</w:t>
      </w:r>
    </w:p>
    <w:p w14:paraId="088D9147"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Considerar-se-á como sendo a data do pagamento a data de emissão da ordem bancária.</w:t>
      </w:r>
    </w:p>
    <w:p w14:paraId="3A0AF6EF"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nota fiscal ou nota fiscal-fatura deverá ser entregue na sede do Contratante, aos cuidados do fiscal do contrato.</w:t>
      </w:r>
    </w:p>
    <w:p w14:paraId="51AFF3C2"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Deve acompanhar a fatura toda a documentação necessária à comprovação de que o contratado </w:t>
      </w:r>
      <w:r w:rsidR="009E2177" w:rsidRPr="00695173">
        <w:rPr>
          <w:rFonts w:ascii="Times New Roman" w:hAnsi="Times New Roman" w:cs="Times New Roman"/>
          <w:sz w:val="22"/>
          <w:szCs w:val="22"/>
        </w:rPr>
        <w:t>se mantém</w:t>
      </w:r>
      <w:r w:rsidRPr="00695173">
        <w:rPr>
          <w:rFonts w:ascii="Times New Roman" w:hAnsi="Times New Roman" w:cs="Times New Roman"/>
          <w:sz w:val="22"/>
          <w:szCs w:val="22"/>
        </w:rPr>
        <w:t xml:space="preserve"> regular em todas as condições previstas para habilitação no certame.</w:t>
      </w:r>
    </w:p>
    <w:p w14:paraId="66273782"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Faculta-se à Administração, quando viável, a verificação da manutenção dos requisitos de habilitação do contratado através de consulta em sites oficiais de órgãos e entidades emissores de certidões.</w:t>
      </w:r>
    </w:p>
    <w:p w14:paraId="098974DC"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 pagamento somente será efetuado se houver o aceite/certificação do Fiscal do Contrato na fatura/nota fiscal e a documentação da empresa estiver regular. Se a fatura/nota fiscal não for apresentada ou for apresentada em desacordo ao contratado, com irregularidades ou ainda se a documentação da empresa estiver irregular, o prazo para o pagamento será interrompido até que a Contratada providencie as medidas saneadoras necessárias a sua regularização formal, não implicando qualquer ônus para o Município de Cacoal.</w:t>
      </w:r>
    </w:p>
    <w:p w14:paraId="7954CE58"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Sanadas a irregularidades, o prazo será contado do início a partir da data de protocolo da comunicação escrita da regularização das falhas e omissões pelo contratado.</w:t>
      </w:r>
    </w:p>
    <w:p w14:paraId="457D0F89"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 Contratante poderá sustar o pagamento de qualquer fatura, no todo ou em parte, nos casos de:</w:t>
      </w:r>
    </w:p>
    <w:p w14:paraId="69C9E77D" w14:textId="77777777" w:rsidR="00946211" w:rsidRPr="00695173" w:rsidRDefault="004819F6" w:rsidP="004910D2">
      <w:pPr>
        <w:numPr>
          <w:ilvl w:val="0"/>
          <w:numId w:val="12"/>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Existência de qualquer débito para com o Contratante; e</w:t>
      </w:r>
    </w:p>
    <w:p w14:paraId="01C295C2" w14:textId="77777777" w:rsidR="00946211" w:rsidRPr="00695173" w:rsidRDefault="004819F6" w:rsidP="004910D2">
      <w:pPr>
        <w:numPr>
          <w:ilvl w:val="0"/>
          <w:numId w:val="12"/>
        </w:numPr>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Execução do objeto em desacordo com as condições contratadas.</w:t>
      </w:r>
    </w:p>
    <w:p w14:paraId="20F7E3CF"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Fica obrigada a administração pública a efetuar a retenção, na fonte, do imposto sobre a renda, da Contribuição Social sobre o Lucro Líquido (CSLL), da Contribuição para o Financiamento da Seguridade Social (</w:t>
      </w:r>
      <w:r w:rsidR="008D385A" w:rsidRPr="00695173">
        <w:rPr>
          <w:rFonts w:ascii="Times New Roman" w:hAnsi="Times New Roman" w:cs="Times New Roman"/>
          <w:sz w:val="22"/>
          <w:szCs w:val="22"/>
        </w:rPr>
        <w:t>COFINS</w:t>
      </w:r>
      <w:r w:rsidRPr="00695173">
        <w:rPr>
          <w:rFonts w:ascii="Times New Roman" w:hAnsi="Times New Roman" w:cs="Times New Roman"/>
          <w:sz w:val="22"/>
          <w:szCs w:val="22"/>
        </w:rPr>
        <w:t xml:space="preserve">) e da Contribuição para o PIS/Pasep incidentes sobre os pagamentos que efetuarem a pessoas jurídicas pelo fornecimento de bens ou prestação de serviços em geral, inclusive obras de construção </w:t>
      </w:r>
      <w:r w:rsidR="008D385A" w:rsidRPr="00695173">
        <w:rPr>
          <w:rFonts w:ascii="Times New Roman" w:hAnsi="Times New Roman" w:cs="Times New Roman"/>
          <w:sz w:val="22"/>
          <w:szCs w:val="22"/>
        </w:rPr>
        <w:t>civil.</w:t>
      </w:r>
      <w:r w:rsidR="008D385A" w:rsidRPr="00695173">
        <w:rPr>
          <w:rFonts w:ascii="Times New Roman" w:hAnsi="Times New Roman" w:cs="Times New Roman"/>
          <w:i/>
          <w:sz w:val="22"/>
          <w:szCs w:val="22"/>
          <w:u w:val="single"/>
        </w:rPr>
        <w:t xml:space="preserve"> (</w:t>
      </w:r>
      <w:r w:rsidRPr="00695173">
        <w:rPr>
          <w:rFonts w:ascii="Times New Roman" w:hAnsi="Times New Roman" w:cs="Times New Roman"/>
          <w:i/>
          <w:sz w:val="22"/>
          <w:szCs w:val="22"/>
          <w:u w:val="single"/>
        </w:rPr>
        <w:t>Art. 2º da Instrução Normativa RFB nº 1234, de 11 de janeiro de 2012)</w:t>
      </w:r>
    </w:p>
    <w:p w14:paraId="60EB35BF"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 xml:space="preserve">DAS </w:t>
      </w:r>
      <w:r w:rsidR="005D0598" w:rsidRPr="00B51D36">
        <w:rPr>
          <w:rFonts w:ascii="Times New Roman" w:hAnsi="Times New Roman" w:cs="Times New Roman"/>
          <w:b/>
          <w:sz w:val="22"/>
          <w:szCs w:val="22"/>
          <w:shd w:val="clear" w:color="auto" w:fill="8DB3E2" w:themeFill="text2" w:themeFillTint="66"/>
        </w:rPr>
        <w:t>PENALIDADES</w:t>
      </w:r>
      <w:r w:rsidR="005D0598" w:rsidRPr="00B51D36">
        <w:rPr>
          <w:rFonts w:ascii="Times New Roman" w:hAnsi="Times New Roman" w:cs="Times New Roman"/>
          <w:b/>
          <w:i/>
          <w:sz w:val="22"/>
          <w:szCs w:val="22"/>
          <w:u w:val="single"/>
          <w:shd w:val="clear" w:color="auto" w:fill="8DB3E2" w:themeFill="text2" w:themeFillTint="66"/>
        </w:rPr>
        <w:t xml:space="preserve"> (ART.92°, INCISOXIV, ARTS.155°AO163° DA LEI14.133/2021)</w:t>
      </w:r>
    </w:p>
    <w:p w14:paraId="3A79BE0C" w14:textId="77777777" w:rsidR="00946211" w:rsidRPr="004910D2"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As Sanções e Penalidades serão aplicadas ao responsável por infrações </w:t>
      </w:r>
      <w:r w:rsidR="00FF3BCF" w:rsidRPr="00695173">
        <w:rPr>
          <w:rFonts w:ascii="Times New Roman" w:hAnsi="Times New Roman" w:cs="Times New Roman"/>
          <w:sz w:val="22"/>
          <w:szCs w:val="22"/>
        </w:rPr>
        <w:t>administrativas, conforme</w:t>
      </w:r>
      <w:r w:rsidRPr="00695173">
        <w:rPr>
          <w:rFonts w:ascii="Times New Roman" w:hAnsi="Times New Roman" w:cs="Times New Roman"/>
          <w:sz w:val="22"/>
          <w:szCs w:val="22"/>
        </w:rPr>
        <w:t xml:space="preserve"> disposto no </w:t>
      </w:r>
      <w:r w:rsidRPr="00695173">
        <w:rPr>
          <w:rFonts w:ascii="Times New Roman" w:hAnsi="Times New Roman" w:cs="Times New Roman"/>
          <w:sz w:val="22"/>
          <w:szCs w:val="22"/>
          <w:u w:val="single"/>
        </w:rPr>
        <w:t>Item 2</w:t>
      </w:r>
      <w:r w:rsidR="00FF3BCF" w:rsidRPr="00695173">
        <w:rPr>
          <w:rFonts w:ascii="Times New Roman" w:hAnsi="Times New Roman" w:cs="Times New Roman"/>
          <w:sz w:val="22"/>
          <w:szCs w:val="22"/>
          <w:u w:val="single"/>
        </w:rPr>
        <w:t>3</w:t>
      </w:r>
      <w:r w:rsidRPr="00695173">
        <w:rPr>
          <w:rFonts w:ascii="Times New Roman" w:hAnsi="Times New Roman" w:cs="Times New Roman"/>
          <w:sz w:val="22"/>
          <w:szCs w:val="22"/>
        </w:rPr>
        <w:t xml:space="preserve"> do Termo de Referência.</w:t>
      </w:r>
    </w:p>
    <w:p w14:paraId="6B7CAE25" w14:textId="77777777" w:rsidR="00946211" w:rsidRPr="004910D2"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DISPOSIÇÕES FINAIS</w:t>
      </w:r>
    </w:p>
    <w:p w14:paraId="2931AED7" w14:textId="77777777" w:rsidR="00946211" w:rsidRPr="004910D2"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 licitação na modalidade de pregão é condicionada aos princípios básicos da legalidade, impessoalidade, moralidade, igualdade, publicidade, eficiência, probidade administrativa, vinculação ao </w:t>
      </w:r>
      <w:r w:rsidRPr="00695173">
        <w:rPr>
          <w:rFonts w:ascii="Times New Roman" w:hAnsi="Times New Roman" w:cs="Times New Roman"/>
          <w:sz w:val="22"/>
          <w:szCs w:val="22"/>
        </w:rPr>
        <w:lastRenderedPageBreak/>
        <w:t>instrumento convocatório e do julgamento objetivo, bem como aos princípios correlatos da razoabilidade, competitividade e proporcionalidade;</w:t>
      </w:r>
    </w:p>
    <w:p w14:paraId="720D2912" w14:textId="77777777" w:rsidR="00946211" w:rsidRPr="004910D2"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LICITANTE deverá assumir todos os custos de elaboração da proposta, não sendo o Município de Cacoal-RO, em qualquer hipótese, responsável pelos mesmos, independentemente do resultado da licitação;</w:t>
      </w:r>
    </w:p>
    <w:p w14:paraId="7DED95DD" w14:textId="77777777" w:rsidR="00946211" w:rsidRPr="004910D2"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Administração, a qualquer tempo, antes da data da sessão inaugural, poderá proceder às alterações concernentes a esta licitação, por sua iniciativa, fornecendo o correspondente adendo a todas as interessadas, sendo-lhe facultado em, sendo o caso, adiar a data do recebimento das documentações e propostas;</w:t>
      </w:r>
    </w:p>
    <w:p w14:paraId="1E9B4915"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As omissões porventura existentes neste instrumento convocatório serão sanadas pelo Pregoeiro, responsável pelo certame, observadas as disposições legais e regulamentares pertinentes, bem como diretrizes expedidas pelos órgãos que se constituírem fontes de recursos financiadores.</w:t>
      </w:r>
    </w:p>
    <w:p w14:paraId="464F5F9A"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critério</w:t>
      </w:r>
      <w:r w:rsidR="008D385A" w:rsidRPr="00695173">
        <w:rPr>
          <w:rFonts w:ascii="Times New Roman" w:hAnsi="Times New Roman" w:cs="Times New Roman"/>
          <w:sz w:val="22"/>
          <w:szCs w:val="22"/>
        </w:rPr>
        <w:t xml:space="preserve"> d</w:t>
      </w:r>
      <w:r w:rsidRPr="00695173">
        <w:rPr>
          <w:rFonts w:ascii="Times New Roman" w:hAnsi="Times New Roman" w:cs="Times New Roman"/>
          <w:sz w:val="22"/>
          <w:szCs w:val="22"/>
        </w:rPr>
        <w:t>o Município de Cacoal- RO está licitação poderá:</w:t>
      </w:r>
    </w:p>
    <w:p w14:paraId="6E1380E4" w14:textId="77777777" w:rsidR="00946211" w:rsidRPr="00695173" w:rsidRDefault="004819F6" w:rsidP="004910D2">
      <w:pPr>
        <w:numPr>
          <w:ilvl w:val="2"/>
          <w:numId w:val="5"/>
        </w:numPr>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SER ANULADA: Se houver ilegalidade, de ofício ou por provocação de terceiros, mediante parecer escrito e devidamente fundamentado; ou</w:t>
      </w:r>
    </w:p>
    <w:p w14:paraId="7D44A4E2" w14:textId="77777777" w:rsidR="00946211" w:rsidRPr="00695173" w:rsidRDefault="004819F6" w:rsidP="004910D2">
      <w:pPr>
        <w:numPr>
          <w:ilvl w:val="2"/>
          <w:numId w:val="5"/>
        </w:numPr>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SER REVOGADA: A juízo do Município de Cacoal-RO, ser for considerada inoportuna ou inconveniente ao interesse público, decorrente de fato superveniente devidamente comprovado, pertinente e suficiente para justificar tal conduta; ou</w:t>
      </w:r>
    </w:p>
    <w:p w14:paraId="4D766E42" w14:textId="77777777" w:rsidR="00946211" w:rsidRPr="00695173" w:rsidRDefault="004910D2" w:rsidP="004910D2">
      <w:pPr>
        <w:numPr>
          <w:ilvl w:val="2"/>
          <w:numId w:val="5"/>
        </w:numPr>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Terá</w:t>
      </w:r>
      <w:r w:rsidR="004819F6" w:rsidRPr="00695173">
        <w:rPr>
          <w:rFonts w:ascii="Times New Roman" w:hAnsi="Times New Roman" w:cs="Times New Roman"/>
          <w:sz w:val="22"/>
          <w:szCs w:val="22"/>
        </w:rPr>
        <w:t xml:space="preserve"> data de abertura transferida, por conveniência exclusiva da administração.</w:t>
      </w:r>
    </w:p>
    <w:p w14:paraId="5370B311"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Será observado, ainda, quanto ao procedimento desta licitação, o seguinte:</w:t>
      </w:r>
    </w:p>
    <w:p w14:paraId="25926BE5" w14:textId="77777777" w:rsidR="00946211" w:rsidRPr="00695173" w:rsidRDefault="004819F6" w:rsidP="004910D2">
      <w:pPr>
        <w:numPr>
          <w:ilvl w:val="2"/>
          <w:numId w:val="5"/>
        </w:numPr>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A anulação do procedimento licitatório por motivo de ilegalidade não gera obrigação de indenizar; seguindo o disposto na Lei Federal Nº14.133/21;</w:t>
      </w:r>
    </w:p>
    <w:p w14:paraId="7D41E610" w14:textId="77777777" w:rsidR="00946211" w:rsidRPr="00695173" w:rsidRDefault="004819F6" w:rsidP="004910D2">
      <w:pPr>
        <w:numPr>
          <w:ilvl w:val="2"/>
          <w:numId w:val="5"/>
        </w:numPr>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 xml:space="preserve">A nulidade do procedimento licitatório induz à do empenho, ressalvado o disposto na condição </w:t>
      </w:r>
      <w:r w:rsidR="008D385A" w:rsidRPr="00695173">
        <w:rPr>
          <w:rFonts w:ascii="Times New Roman" w:hAnsi="Times New Roman" w:cs="Times New Roman"/>
          <w:sz w:val="22"/>
          <w:szCs w:val="22"/>
        </w:rPr>
        <w:t>anterior; e</w:t>
      </w:r>
      <w:r w:rsidRPr="00695173">
        <w:rPr>
          <w:rFonts w:ascii="Times New Roman" w:hAnsi="Times New Roman" w:cs="Times New Roman"/>
          <w:sz w:val="22"/>
          <w:szCs w:val="22"/>
        </w:rPr>
        <w:t>;</w:t>
      </w:r>
    </w:p>
    <w:p w14:paraId="6423E4A7" w14:textId="77777777" w:rsidR="00946211" w:rsidRPr="00695173" w:rsidRDefault="004819F6" w:rsidP="004910D2">
      <w:pPr>
        <w:numPr>
          <w:ilvl w:val="2"/>
          <w:numId w:val="5"/>
        </w:numPr>
        <w:spacing w:line="360" w:lineRule="auto"/>
        <w:ind w:left="0"/>
        <w:jc w:val="both"/>
        <w:rPr>
          <w:rFonts w:ascii="Times New Roman" w:hAnsi="Times New Roman" w:cs="Times New Roman"/>
          <w:sz w:val="22"/>
          <w:szCs w:val="22"/>
        </w:rPr>
      </w:pPr>
      <w:r w:rsidRPr="00695173">
        <w:rPr>
          <w:rFonts w:ascii="Times New Roman" w:hAnsi="Times New Roman" w:cs="Times New Roman"/>
          <w:sz w:val="22"/>
          <w:szCs w:val="22"/>
        </w:rPr>
        <w:t>No caso de desfazimento do processo licitatório, fica assegurado o contraditório e a ampla defesa.</w:t>
      </w:r>
    </w:p>
    <w:p w14:paraId="5007C9C9"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 presente Edital e seus anexos, bem como a proposta da proponente vencedora, farão parte integrante do contrato como se nele estivesse transcrito, ressalvado o valor proposto, por quanto prevalecerá o ofertado em lance verbal ou negociado</w:t>
      </w:r>
    </w:p>
    <w:p w14:paraId="55D50C2B"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Em casos excepcionais, o Pregoeiro poderá ampliar o prazo de recebimento </w:t>
      </w:r>
      <w:r w:rsidR="008D385A" w:rsidRPr="00695173">
        <w:rPr>
          <w:rFonts w:ascii="Times New Roman" w:hAnsi="Times New Roman" w:cs="Times New Roman"/>
          <w:sz w:val="22"/>
          <w:szCs w:val="22"/>
        </w:rPr>
        <w:t>do documento</w:t>
      </w:r>
      <w:r w:rsidRPr="00695173">
        <w:rPr>
          <w:rFonts w:ascii="Times New Roman" w:hAnsi="Times New Roman" w:cs="Times New Roman"/>
          <w:sz w:val="22"/>
          <w:szCs w:val="22"/>
        </w:rPr>
        <w:t xml:space="preserve"> sem virtude de não prejudicar o interesse público;</w:t>
      </w:r>
    </w:p>
    <w:p w14:paraId="6940B9E4"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As licitantes são responsáveis pela fidelidade e legitimidade das informações e dos documentos apresentados em qualquer fase da licitação;</w:t>
      </w:r>
    </w:p>
    <w:p w14:paraId="73284BB9"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BEDE7A0"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As normas que disciplinam este PREGÃO ELETRÔNICO serão sempre interpretadas em favor da ampliação, da disputa entre interessados, sem comprometimento da segurança do futuro contrato;</w:t>
      </w:r>
    </w:p>
    <w:p w14:paraId="20DBC2DD"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declaração e a adjudicação da licitante vencedora desta licitação não implicarão direito à contratação ou a obrigatoriedade de ser adquirido o objeto;</w:t>
      </w:r>
    </w:p>
    <w:p w14:paraId="29CF54C1"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Para efeito de contratação, aquisição e pagamento prevalecerá, o menor preço escrito, todos devidamente registrados em Ata;</w:t>
      </w:r>
    </w:p>
    <w:p w14:paraId="11F339FF"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Havendo conflito de interpretação entre as exigências contidas no Edital e em seus Anexos, prevalecerá pela ordem do Edital, e em seguida o Termo de Referência, a Minuta do Contrato e por último os demais Anexos;</w:t>
      </w:r>
    </w:p>
    <w:p w14:paraId="3B04A2DC"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Em divergência em relação ao quantitativo, prevalecerá o contido no ANEXO III (Estimativa de Custos);</w:t>
      </w:r>
    </w:p>
    <w:p w14:paraId="3BE8A6BE"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Aos casos omissos aplicam-se as demais condições constantes da Lei Federal nº.14.133/21;</w:t>
      </w:r>
    </w:p>
    <w:p w14:paraId="6751922D"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Não havendo expediente na data determinada, ou na ocorrência de qualquer outro fato que impossibilite a realização deste Pregão, a sessão será adiada para o primeiro dia útil subsequente, mantidos o mesmo horário e local, salvo disposição em contrário.</w:t>
      </w:r>
    </w:p>
    <w:p w14:paraId="3F61A94E"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Dos atos praticados, o sistema gerará Ata circunstanciada, na qual estarão registrados todos os autos do procedimento e as ocorrências relevantes, que estará disponível para consulta no endereço eletrônico </w:t>
      </w:r>
      <w:r w:rsidRPr="00695173">
        <w:rPr>
          <w:rFonts w:ascii="Times New Roman" w:hAnsi="Times New Roman" w:cs="Times New Roman"/>
          <w:bCs/>
          <w:iCs/>
          <w:sz w:val="22"/>
          <w:szCs w:val="22"/>
          <w:u w:val="single"/>
        </w:rPr>
        <w:t>www.licitanet.com.br</w:t>
      </w:r>
      <w:r w:rsidRPr="00695173">
        <w:rPr>
          <w:rFonts w:ascii="Times New Roman" w:hAnsi="Times New Roman" w:cs="Times New Roman"/>
          <w:b/>
          <w:sz w:val="22"/>
          <w:szCs w:val="22"/>
        </w:rPr>
        <w:t>.</w:t>
      </w:r>
    </w:p>
    <w:p w14:paraId="20A8F0D3"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bCs/>
          <w:sz w:val="22"/>
          <w:szCs w:val="22"/>
        </w:rPr>
        <w:t>Não cabe à LICITANET – Licitações On-line qualquer responsabilidade pelas obrigações assumidas pelo fornecedor com o licitador, em especial com relação à forma e às condições de entrega dos bens ou da prestação de serviços e quanto à quitação financeira da negociação realizada.</w:t>
      </w:r>
    </w:p>
    <w:p w14:paraId="0C2BA02E"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Informações complementares poderão ser obtidas no horário das 7h30m às 13h30m (horário local), pelo telefone (69) 3441-8069, ou pelo e-mail:</w:t>
      </w:r>
      <w:r w:rsidRPr="00695173">
        <w:rPr>
          <w:rStyle w:val="Hyperlink"/>
          <w:rFonts w:ascii="Times New Roman" w:eastAsiaTheme="majorEastAsia" w:hAnsi="Times New Roman" w:cs="Times New Roman"/>
          <w:color w:val="auto"/>
          <w:sz w:val="22"/>
          <w:szCs w:val="22"/>
        </w:rPr>
        <w:t>cacoal.pregoeiros@gmail.com</w:t>
      </w:r>
      <w:r w:rsidRPr="00695173">
        <w:rPr>
          <w:rFonts w:ascii="Times New Roman" w:hAnsi="Times New Roman" w:cs="Times New Roman"/>
          <w:sz w:val="22"/>
          <w:szCs w:val="22"/>
        </w:rPr>
        <w:t xml:space="preserve">. O edital e seus anexos estão à disposição dos interessados nos endereços eletrônicos </w:t>
      </w:r>
      <w:hyperlink r:id="rId16" w:history="1">
        <w:r w:rsidRPr="00695173">
          <w:rPr>
            <w:rStyle w:val="Hyperlink"/>
            <w:rFonts w:ascii="Times New Roman" w:eastAsiaTheme="majorEastAsia" w:hAnsi="Times New Roman" w:cs="Times New Roman"/>
            <w:color w:val="auto"/>
            <w:sz w:val="22"/>
            <w:szCs w:val="22"/>
          </w:rPr>
          <w:t>www.cacoal.ro.gov.br</w:t>
        </w:r>
      </w:hyperlink>
      <w:r w:rsidRPr="00695173">
        <w:rPr>
          <w:rFonts w:ascii="Times New Roman" w:hAnsi="Times New Roman" w:cs="Times New Roman"/>
          <w:sz w:val="22"/>
          <w:szCs w:val="22"/>
        </w:rPr>
        <w:t xml:space="preserve">e </w:t>
      </w:r>
      <w:r w:rsidRPr="00695173">
        <w:rPr>
          <w:rStyle w:val="Hyperlink"/>
          <w:rFonts w:ascii="Times New Roman" w:hAnsi="Times New Roman" w:cs="Times New Roman"/>
          <w:color w:val="auto"/>
          <w:sz w:val="22"/>
          <w:szCs w:val="22"/>
        </w:rPr>
        <w:t>www.licitanet.com.br</w:t>
      </w:r>
      <w:r w:rsidRPr="00695173">
        <w:rPr>
          <w:rFonts w:ascii="Times New Roman" w:hAnsi="Times New Roman" w:cs="Times New Roman"/>
          <w:sz w:val="22"/>
          <w:szCs w:val="22"/>
        </w:rPr>
        <w:t>.</w:t>
      </w:r>
    </w:p>
    <w:p w14:paraId="00ACA9CE" w14:textId="77777777" w:rsidR="00946211" w:rsidRPr="00695173" w:rsidRDefault="004819F6" w:rsidP="004910D2">
      <w:pPr>
        <w:numPr>
          <w:ilvl w:val="0"/>
          <w:numId w:val="5"/>
        </w:numPr>
        <w:shd w:val="clear" w:color="auto" w:fill="8DB3E2" w:themeFill="text2" w:themeFillTint="66"/>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ANEXOS</w:t>
      </w:r>
    </w:p>
    <w:p w14:paraId="7AFAF3F0" w14:textId="77777777" w:rsidR="00946211" w:rsidRPr="00695173" w:rsidRDefault="004819F6" w:rsidP="004910D2">
      <w:pPr>
        <w:numPr>
          <w:ilvl w:val="1"/>
          <w:numId w:val="5"/>
        </w:num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Fazem parte deste instrumento convocatório, como se nele estivessem transcritos, os seguintes documentos:</w:t>
      </w:r>
    </w:p>
    <w:p w14:paraId="086D2F8F" w14:textId="77777777" w:rsidR="00946211" w:rsidRPr="00695173" w:rsidRDefault="00695173" w:rsidP="004910D2">
      <w:pPr>
        <w:tabs>
          <w:tab w:val="left" w:pos="1276"/>
        </w:tabs>
        <w:spacing w:line="360" w:lineRule="auto"/>
        <w:rPr>
          <w:rFonts w:ascii="Times New Roman" w:hAnsi="Times New Roman" w:cs="Times New Roman"/>
          <w:b/>
          <w:sz w:val="22"/>
          <w:szCs w:val="22"/>
        </w:rPr>
      </w:pPr>
      <w:r w:rsidRPr="00695173">
        <w:rPr>
          <w:rFonts w:ascii="Times New Roman" w:hAnsi="Times New Roman" w:cs="Times New Roman"/>
          <w:b/>
          <w:sz w:val="22"/>
          <w:szCs w:val="22"/>
        </w:rPr>
        <w:t>ANEXO I</w:t>
      </w:r>
      <w:r w:rsidRPr="00695173">
        <w:rPr>
          <w:rFonts w:ascii="Times New Roman" w:hAnsi="Times New Roman" w:cs="Times New Roman"/>
          <w:b/>
          <w:sz w:val="22"/>
          <w:szCs w:val="22"/>
        </w:rPr>
        <w:tab/>
        <w:t>-TERMO DE REFERÊNCIA;</w:t>
      </w:r>
    </w:p>
    <w:p w14:paraId="5FC63938" w14:textId="77777777" w:rsidR="00946211" w:rsidRPr="00695173" w:rsidRDefault="00695173" w:rsidP="004910D2">
      <w:pPr>
        <w:tabs>
          <w:tab w:val="left" w:pos="1276"/>
        </w:tabs>
        <w:spacing w:line="360" w:lineRule="auto"/>
        <w:rPr>
          <w:rFonts w:ascii="Times New Roman" w:hAnsi="Times New Roman" w:cs="Times New Roman"/>
          <w:b/>
          <w:sz w:val="22"/>
          <w:szCs w:val="22"/>
        </w:rPr>
      </w:pPr>
      <w:r w:rsidRPr="00695173">
        <w:rPr>
          <w:rFonts w:ascii="Times New Roman" w:hAnsi="Times New Roman" w:cs="Times New Roman"/>
          <w:b/>
          <w:sz w:val="22"/>
          <w:szCs w:val="22"/>
        </w:rPr>
        <w:t>ANEXO II</w:t>
      </w:r>
      <w:r w:rsidRPr="00695173">
        <w:rPr>
          <w:rFonts w:ascii="Times New Roman" w:hAnsi="Times New Roman" w:cs="Times New Roman"/>
          <w:b/>
          <w:sz w:val="22"/>
          <w:szCs w:val="22"/>
        </w:rPr>
        <w:tab/>
        <w:t>- CONDIÇÕES PARA HABILITAÇÃO;</w:t>
      </w:r>
    </w:p>
    <w:p w14:paraId="528E02FE" w14:textId="77777777" w:rsidR="00946211" w:rsidRPr="00695173" w:rsidRDefault="00695173" w:rsidP="004910D2">
      <w:pPr>
        <w:tabs>
          <w:tab w:val="left" w:pos="1276"/>
        </w:tabs>
        <w:spacing w:line="360" w:lineRule="auto"/>
        <w:rPr>
          <w:rFonts w:ascii="Times New Roman" w:hAnsi="Times New Roman" w:cs="Times New Roman"/>
          <w:b/>
          <w:sz w:val="22"/>
          <w:szCs w:val="22"/>
        </w:rPr>
      </w:pPr>
      <w:r w:rsidRPr="00695173">
        <w:rPr>
          <w:rFonts w:ascii="Times New Roman" w:hAnsi="Times New Roman" w:cs="Times New Roman"/>
          <w:b/>
          <w:sz w:val="22"/>
          <w:szCs w:val="22"/>
        </w:rPr>
        <w:t>ANEXO III</w:t>
      </w:r>
      <w:r w:rsidRPr="00695173">
        <w:rPr>
          <w:rFonts w:ascii="Times New Roman" w:hAnsi="Times New Roman" w:cs="Times New Roman"/>
          <w:b/>
          <w:sz w:val="22"/>
          <w:szCs w:val="22"/>
        </w:rPr>
        <w:tab/>
        <w:t>-QUADRO ESTIMATIVA DE CUSTOS;</w:t>
      </w:r>
    </w:p>
    <w:p w14:paraId="2D15A876" w14:textId="77777777" w:rsidR="00946211" w:rsidRPr="00695173" w:rsidRDefault="00695173" w:rsidP="004910D2">
      <w:pPr>
        <w:tabs>
          <w:tab w:val="left" w:pos="1276"/>
        </w:tabs>
        <w:spacing w:line="360" w:lineRule="auto"/>
        <w:rPr>
          <w:rFonts w:ascii="Times New Roman" w:hAnsi="Times New Roman" w:cs="Times New Roman"/>
          <w:b/>
          <w:sz w:val="22"/>
          <w:szCs w:val="22"/>
        </w:rPr>
      </w:pPr>
      <w:r w:rsidRPr="00695173">
        <w:rPr>
          <w:rFonts w:ascii="Times New Roman" w:hAnsi="Times New Roman" w:cs="Times New Roman"/>
          <w:b/>
          <w:sz w:val="22"/>
          <w:szCs w:val="22"/>
        </w:rPr>
        <w:t>ANEXO IV</w:t>
      </w:r>
      <w:r w:rsidRPr="00695173">
        <w:rPr>
          <w:rFonts w:ascii="Times New Roman" w:hAnsi="Times New Roman" w:cs="Times New Roman"/>
          <w:b/>
          <w:sz w:val="22"/>
          <w:szCs w:val="22"/>
        </w:rPr>
        <w:tab/>
        <w:t>- MODELO DE PROPOSTA COMERCIAL;</w:t>
      </w:r>
    </w:p>
    <w:p w14:paraId="32EC76B5" w14:textId="77777777" w:rsidR="00946211" w:rsidRPr="00695173" w:rsidRDefault="00695173" w:rsidP="004910D2">
      <w:pPr>
        <w:tabs>
          <w:tab w:val="left" w:pos="1276"/>
        </w:tabs>
        <w:spacing w:line="360" w:lineRule="auto"/>
        <w:rPr>
          <w:rFonts w:ascii="Times New Roman" w:hAnsi="Times New Roman" w:cs="Times New Roman"/>
          <w:b/>
          <w:sz w:val="22"/>
          <w:szCs w:val="22"/>
        </w:rPr>
      </w:pPr>
      <w:r w:rsidRPr="00695173">
        <w:rPr>
          <w:rFonts w:ascii="Times New Roman" w:hAnsi="Times New Roman" w:cs="Times New Roman"/>
          <w:b/>
          <w:sz w:val="22"/>
          <w:szCs w:val="22"/>
        </w:rPr>
        <w:t>ANEXO V</w:t>
      </w:r>
      <w:r w:rsidRPr="00695173">
        <w:rPr>
          <w:rFonts w:ascii="Times New Roman" w:hAnsi="Times New Roman" w:cs="Times New Roman"/>
          <w:b/>
          <w:sz w:val="22"/>
          <w:szCs w:val="22"/>
        </w:rPr>
        <w:tab/>
        <w:t>- MODELO DE DECLARAÇÃO CONJUNTA;</w:t>
      </w:r>
    </w:p>
    <w:p w14:paraId="3492CE4E" w14:textId="77777777" w:rsidR="00946211" w:rsidRPr="00695173" w:rsidRDefault="00695173" w:rsidP="004910D2">
      <w:pPr>
        <w:tabs>
          <w:tab w:val="left" w:pos="1276"/>
        </w:tabs>
        <w:spacing w:line="360" w:lineRule="auto"/>
        <w:rPr>
          <w:rFonts w:ascii="Times New Roman" w:hAnsi="Times New Roman" w:cs="Times New Roman"/>
          <w:b/>
          <w:sz w:val="22"/>
          <w:szCs w:val="22"/>
        </w:rPr>
      </w:pPr>
      <w:r w:rsidRPr="00695173">
        <w:rPr>
          <w:rFonts w:ascii="Times New Roman" w:hAnsi="Times New Roman" w:cs="Times New Roman"/>
          <w:b/>
          <w:sz w:val="22"/>
          <w:szCs w:val="22"/>
        </w:rPr>
        <w:t>ANEXO VI</w:t>
      </w:r>
      <w:r w:rsidRPr="00695173">
        <w:rPr>
          <w:rFonts w:ascii="Times New Roman" w:hAnsi="Times New Roman" w:cs="Times New Roman"/>
          <w:b/>
          <w:sz w:val="22"/>
          <w:szCs w:val="22"/>
        </w:rPr>
        <w:tab/>
        <w:t>- MINUTA DO CONTRATO E DA ATA DE REGISTRO DE PREÇOS.</w:t>
      </w:r>
    </w:p>
    <w:p w14:paraId="7F0143EC" w14:textId="77777777" w:rsidR="00946211" w:rsidRPr="00695173" w:rsidRDefault="00946211">
      <w:pPr>
        <w:spacing w:after="120" w:line="276" w:lineRule="auto"/>
        <w:ind w:left="360" w:right="-15"/>
        <w:jc w:val="right"/>
        <w:rPr>
          <w:rFonts w:ascii="Times New Roman" w:hAnsi="Times New Roman" w:cs="Times New Roman"/>
          <w:color w:val="000000"/>
          <w:sz w:val="22"/>
          <w:szCs w:val="22"/>
        </w:rPr>
      </w:pPr>
    </w:p>
    <w:p w14:paraId="6E97C0C6" w14:textId="77777777" w:rsidR="00946211" w:rsidRPr="00695173" w:rsidRDefault="004819F6">
      <w:pPr>
        <w:spacing w:after="120" w:line="276" w:lineRule="auto"/>
        <w:ind w:left="360" w:right="-15"/>
        <w:jc w:val="right"/>
        <w:rPr>
          <w:rFonts w:ascii="Times New Roman" w:hAnsi="Times New Roman" w:cs="Times New Roman"/>
          <w:color w:val="000000"/>
          <w:sz w:val="22"/>
          <w:szCs w:val="22"/>
        </w:rPr>
      </w:pPr>
      <w:r w:rsidRPr="00695173">
        <w:rPr>
          <w:rFonts w:ascii="Times New Roman" w:hAnsi="Times New Roman" w:cs="Times New Roman"/>
          <w:color w:val="000000"/>
          <w:sz w:val="22"/>
          <w:szCs w:val="22"/>
        </w:rPr>
        <w:t>Cacoal</w:t>
      </w:r>
      <w:r w:rsidR="00B51D36">
        <w:rPr>
          <w:rFonts w:ascii="Times New Roman" w:hAnsi="Times New Roman" w:cs="Times New Roman"/>
          <w:color w:val="000000"/>
          <w:sz w:val="22"/>
          <w:szCs w:val="22"/>
        </w:rPr>
        <w:t>/RO</w:t>
      </w:r>
      <w:r w:rsidRPr="00695173">
        <w:rPr>
          <w:rFonts w:ascii="Times New Roman" w:hAnsi="Times New Roman" w:cs="Times New Roman"/>
          <w:color w:val="000000"/>
          <w:sz w:val="22"/>
          <w:szCs w:val="22"/>
        </w:rPr>
        <w:t xml:space="preserve">, </w:t>
      </w:r>
      <w:r w:rsidR="00FF3BCF" w:rsidRPr="00695173">
        <w:rPr>
          <w:rFonts w:ascii="Times New Roman" w:hAnsi="Times New Roman" w:cs="Times New Roman"/>
          <w:color w:val="000000"/>
          <w:sz w:val="22"/>
          <w:szCs w:val="22"/>
        </w:rPr>
        <w:t>2</w:t>
      </w:r>
      <w:r w:rsidR="00C92C4B" w:rsidRPr="00695173">
        <w:rPr>
          <w:rFonts w:ascii="Times New Roman" w:hAnsi="Times New Roman" w:cs="Times New Roman"/>
          <w:color w:val="000000"/>
          <w:sz w:val="22"/>
          <w:szCs w:val="22"/>
        </w:rPr>
        <w:t xml:space="preserve">4 </w:t>
      </w:r>
      <w:r w:rsidRPr="00695173">
        <w:rPr>
          <w:rFonts w:ascii="Times New Roman" w:hAnsi="Times New Roman" w:cs="Times New Roman"/>
          <w:color w:val="000000"/>
          <w:sz w:val="22"/>
          <w:szCs w:val="22"/>
        </w:rPr>
        <w:t xml:space="preserve">de </w:t>
      </w:r>
      <w:r w:rsidR="00FF3BCF" w:rsidRPr="00695173">
        <w:rPr>
          <w:rFonts w:ascii="Times New Roman" w:hAnsi="Times New Roman" w:cs="Times New Roman"/>
          <w:color w:val="000000"/>
          <w:sz w:val="22"/>
          <w:szCs w:val="22"/>
        </w:rPr>
        <w:t>março</w:t>
      </w:r>
      <w:r w:rsidRPr="00695173">
        <w:rPr>
          <w:rFonts w:ascii="Times New Roman" w:hAnsi="Times New Roman" w:cs="Times New Roman"/>
          <w:color w:val="000000"/>
          <w:sz w:val="22"/>
          <w:szCs w:val="22"/>
        </w:rPr>
        <w:t xml:space="preserve"> de 2025</w:t>
      </w:r>
    </w:p>
    <w:p w14:paraId="4ECB5880" w14:textId="77777777" w:rsidR="00946211" w:rsidRPr="00695173" w:rsidRDefault="00946211">
      <w:pPr>
        <w:spacing w:after="120" w:line="276" w:lineRule="auto"/>
        <w:ind w:left="360" w:right="-15"/>
        <w:jc w:val="right"/>
        <w:rPr>
          <w:rFonts w:ascii="Times New Roman" w:hAnsi="Times New Roman" w:cs="Times New Roman"/>
          <w:color w:val="000000"/>
          <w:sz w:val="22"/>
          <w:szCs w:val="22"/>
        </w:rPr>
      </w:pPr>
    </w:p>
    <w:p w14:paraId="6A0F07FB" w14:textId="77777777" w:rsidR="004B2FB6" w:rsidRDefault="004B2FB6" w:rsidP="004B2FB6">
      <w:pPr>
        <w:spacing w:after="120" w:line="276" w:lineRule="auto"/>
        <w:ind w:right="-15"/>
        <w:jc w:val="center"/>
        <w:rPr>
          <w:rFonts w:ascii="Times New Roman" w:hAnsi="Times New Roman"/>
          <w:b/>
          <w:sz w:val="22"/>
          <w:szCs w:val="22"/>
        </w:rPr>
      </w:pPr>
    </w:p>
    <w:p w14:paraId="5DB20E16" w14:textId="77777777" w:rsidR="004B2FB6" w:rsidRPr="00580933" w:rsidRDefault="004B2FB6" w:rsidP="004B2FB6">
      <w:pPr>
        <w:spacing w:after="120" w:line="276" w:lineRule="auto"/>
        <w:ind w:right="-15"/>
        <w:jc w:val="center"/>
        <w:rPr>
          <w:rFonts w:ascii="Times New Roman" w:hAnsi="Times New Roman"/>
          <w:b/>
          <w:sz w:val="22"/>
          <w:szCs w:val="22"/>
        </w:rPr>
      </w:pPr>
      <w:r w:rsidRPr="00580933">
        <w:rPr>
          <w:rFonts w:ascii="Times New Roman" w:hAnsi="Times New Roman"/>
          <w:b/>
          <w:sz w:val="22"/>
          <w:szCs w:val="22"/>
        </w:rPr>
        <w:t>RESPONSÁVEL PELA ELABORAÇÃO DO EDITAL:</w:t>
      </w:r>
    </w:p>
    <w:p w14:paraId="12D33D08" w14:textId="77777777" w:rsidR="004B2FB6" w:rsidRPr="00580933" w:rsidRDefault="004B2FB6" w:rsidP="004B2FB6">
      <w:pPr>
        <w:spacing w:after="120" w:line="276" w:lineRule="auto"/>
        <w:ind w:right="-15"/>
        <w:jc w:val="center"/>
        <w:rPr>
          <w:rFonts w:ascii="Times New Roman" w:hAnsi="Times New Roman"/>
          <w:b/>
          <w:sz w:val="22"/>
          <w:szCs w:val="22"/>
        </w:rPr>
      </w:pPr>
    </w:p>
    <w:p w14:paraId="4CD929FB" w14:textId="77777777" w:rsidR="004B2FB6" w:rsidRDefault="004B2FB6" w:rsidP="004B2FB6">
      <w:pPr>
        <w:ind w:right="-15"/>
        <w:jc w:val="center"/>
        <w:rPr>
          <w:rFonts w:ascii="Times New Roman" w:hAnsi="Times New Roman"/>
          <w:b/>
          <w:bCs/>
          <w:i/>
          <w:sz w:val="22"/>
          <w:szCs w:val="22"/>
        </w:rPr>
      </w:pPr>
      <w:r>
        <w:rPr>
          <w:rFonts w:ascii="Times New Roman" w:hAnsi="Times New Roman"/>
          <w:b/>
          <w:bCs/>
          <w:i/>
          <w:sz w:val="22"/>
          <w:szCs w:val="22"/>
        </w:rPr>
        <w:t>[ASSINADO ELETRONICAMENTE]</w:t>
      </w:r>
    </w:p>
    <w:p w14:paraId="422C665D" w14:textId="77777777" w:rsidR="004B2FB6" w:rsidRPr="00580933" w:rsidRDefault="004B2FB6" w:rsidP="004B2FB6">
      <w:pPr>
        <w:ind w:right="-15"/>
        <w:jc w:val="center"/>
        <w:rPr>
          <w:rFonts w:ascii="Times New Roman" w:hAnsi="Times New Roman"/>
          <w:b/>
          <w:bCs/>
          <w:i/>
          <w:sz w:val="22"/>
          <w:szCs w:val="22"/>
        </w:rPr>
      </w:pPr>
      <w:r w:rsidRPr="00580933">
        <w:rPr>
          <w:rFonts w:ascii="Times New Roman" w:hAnsi="Times New Roman"/>
          <w:b/>
          <w:bCs/>
          <w:i/>
          <w:sz w:val="22"/>
          <w:szCs w:val="22"/>
        </w:rPr>
        <w:t>RAIANE FERREIRA MOREIRA</w:t>
      </w:r>
    </w:p>
    <w:p w14:paraId="3C5FD201" w14:textId="77777777" w:rsidR="004B2FB6" w:rsidRPr="00580933" w:rsidRDefault="004B2FB6" w:rsidP="004B2FB6">
      <w:pPr>
        <w:ind w:right="-15"/>
        <w:jc w:val="center"/>
        <w:rPr>
          <w:rFonts w:ascii="Times New Roman" w:hAnsi="Times New Roman"/>
          <w:b/>
          <w:sz w:val="22"/>
          <w:szCs w:val="22"/>
        </w:rPr>
      </w:pPr>
      <w:r w:rsidRPr="00580933">
        <w:rPr>
          <w:rFonts w:ascii="Times New Roman" w:hAnsi="Times New Roman"/>
          <w:b/>
          <w:sz w:val="22"/>
          <w:szCs w:val="22"/>
        </w:rPr>
        <w:t>SUPERINTENDENTE DE LICITAÇÃO</w:t>
      </w:r>
    </w:p>
    <w:p w14:paraId="4308507F" w14:textId="77777777" w:rsidR="004B2FB6" w:rsidRPr="00580933" w:rsidRDefault="004B2FB6" w:rsidP="004B2FB6">
      <w:pPr>
        <w:ind w:right="-15"/>
        <w:jc w:val="center"/>
        <w:rPr>
          <w:rFonts w:ascii="Times New Roman" w:hAnsi="Times New Roman"/>
          <w:b/>
          <w:sz w:val="22"/>
          <w:szCs w:val="22"/>
        </w:rPr>
      </w:pPr>
      <w:r w:rsidRPr="00580933">
        <w:rPr>
          <w:rFonts w:ascii="Times New Roman" w:hAnsi="Times New Roman"/>
          <w:b/>
          <w:sz w:val="22"/>
          <w:szCs w:val="22"/>
        </w:rPr>
        <w:t>DECRETO N. 10.274/PMC/2025</w:t>
      </w:r>
    </w:p>
    <w:p w14:paraId="3104F3B3" w14:textId="77777777" w:rsidR="004B2FB6" w:rsidRPr="00580933" w:rsidRDefault="004B2FB6" w:rsidP="004B2FB6">
      <w:pPr>
        <w:ind w:right="-15"/>
        <w:jc w:val="center"/>
        <w:rPr>
          <w:rFonts w:ascii="Times New Roman" w:hAnsi="Times New Roman"/>
          <w:b/>
          <w:sz w:val="22"/>
          <w:szCs w:val="22"/>
        </w:rPr>
      </w:pPr>
    </w:p>
    <w:p w14:paraId="2605F285" w14:textId="77777777" w:rsidR="004B2FB6" w:rsidRPr="00580933" w:rsidRDefault="004B2FB6" w:rsidP="004B2FB6">
      <w:pPr>
        <w:ind w:right="-15"/>
        <w:jc w:val="center"/>
        <w:rPr>
          <w:rFonts w:ascii="Times New Roman" w:hAnsi="Times New Roman"/>
          <w:b/>
          <w:sz w:val="22"/>
          <w:szCs w:val="22"/>
        </w:rPr>
      </w:pPr>
    </w:p>
    <w:p w14:paraId="4D359FA6" w14:textId="77777777" w:rsidR="004B2FB6" w:rsidRPr="00580933" w:rsidRDefault="004B2FB6" w:rsidP="004B2FB6">
      <w:pPr>
        <w:ind w:right="-15"/>
        <w:jc w:val="center"/>
        <w:rPr>
          <w:rFonts w:ascii="Times New Roman" w:hAnsi="Times New Roman"/>
          <w:b/>
          <w:sz w:val="22"/>
          <w:szCs w:val="22"/>
        </w:rPr>
      </w:pPr>
    </w:p>
    <w:p w14:paraId="1D3A7A26" w14:textId="77777777" w:rsidR="004B2FB6" w:rsidRPr="00580933" w:rsidRDefault="004B2FB6" w:rsidP="004B2FB6">
      <w:pPr>
        <w:ind w:right="-15"/>
        <w:jc w:val="center"/>
        <w:rPr>
          <w:rFonts w:ascii="Times New Roman" w:hAnsi="Times New Roman"/>
          <w:b/>
          <w:sz w:val="22"/>
          <w:szCs w:val="22"/>
        </w:rPr>
      </w:pPr>
    </w:p>
    <w:p w14:paraId="676CCB49" w14:textId="77777777" w:rsidR="004B2FB6" w:rsidRPr="00580933" w:rsidRDefault="004B2FB6" w:rsidP="004B2FB6">
      <w:pPr>
        <w:ind w:right="-15"/>
        <w:jc w:val="center"/>
        <w:rPr>
          <w:rFonts w:ascii="Times New Roman" w:hAnsi="Times New Roman"/>
          <w:b/>
          <w:sz w:val="22"/>
          <w:szCs w:val="22"/>
        </w:rPr>
      </w:pPr>
      <w:r w:rsidRPr="00580933">
        <w:rPr>
          <w:rFonts w:ascii="Times New Roman" w:hAnsi="Times New Roman"/>
          <w:b/>
          <w:sz w:val="22"/>
          <w:szCs w:val="22"/>
        </w:rPr>
        <w:t>RESPONSÁVEL PELA CONDUÇÃO DO CERTAME:</w:t>
      </w:r>
    </w:p>
    <w:p w14:paraId="53BF944C" w14:textId="77777777" w:rsidR="004B2FB6" w:rsidRPr="00580933" w:rsidRDefault="004B2FB6" w:rsidP="004B2FB6">
      <w:pPr>
        <w:ind w:right="-15"/>
        <w:jc w:val="center"/>
        <w:rPr>
          <w:rFonts w:ascii="Times New Roman" w:hAnsi="Times New Roman"/>
          <w:b/>
          <w:sz w:val="22"/>
          <w:szCs w:val="22"/>
        </w:rPr>
      </w:pPr>
    </w:p>
    <w:p w14:paraId="77A90D36" w14:textId="77777777" w:rsidR="004B2FB6" w:rsidRPr="00580933" w:rsidRDefault="004B2FB6" w:rsidP="004B2FB6">
      <w:pPr>
        <w:ind w:right="-15"/>
        <w:jc w:val="center"/>
        <w:rPr>
          <w:rFonts w:ascii="Times New Roman" w:hAnsi="Times New Roman"/>
          <w:b/>
          <w:sz w:val="22"/>
          <w:szCs w:val="22"/>
        </w:rPr>
      </w:pPr>
    </w:p>
    <w:p w14:paraId="2B6CB626" w14:textId="77777777" w:rsidR="004B2FB6" w:rsidRDefault="004B2FB6" w:rsidP="004B2FB6">
      <w:pPr>
        <w:ind w:right="-15"/>
        <w:jc w:val="center"/>
        <w:rPr>
          <w:rFonts w:ascii="Times New Roman" w:hAnsi="Times New Roman"/>
          <w:b/>
          <w:bCs/>
          <w:i/>
          <w:sz w:val="22"/>
          <w:szCs w:val="22"/>
        </w:rPr>
      </w:pPr>
      <w:r>
        <w:rPr>
          <w:rFonts w:ascii="Times New Roman" w:hAnsi="Times New Roman"/>
          <w:b/>
          <w:bCs/>
          <w:i/>
          <w:sz w:val="22"/>
          <w:szCs w:val="22"/>
        </w:rPr>
        <w:t>[ASSINADO ELETRONICAMENTE]</w:t>
      </w:r>
    </w:p>
    <w:p w14:paraId="04948814" w14:textId="77777777" w:rsidR="004B2FB6" w:rsidRPr="00580933" w:rsidRDefault="004B2FB6" w:rsidP="004B2FB6">
      <w:pPr>
        <w:ind w:right="-15"/>
        <w:jc w:val="center"/>
        <w:rPr>
          <w:rFonts w:ascii="Times New Roman" w:hAnsi="Times New Roman"/>
          <w:b/>
          <w:i/>
          <w:iCs/>
          <w:sz w:val="22"/>
          <w:szCs w:val="22"/>
        </w:rPr>
      </w:pPr>
      <w:r w:rsidRPr="00580933">
        <w:rPr>
          <w:rFonts w:ascii="Times New Roman" w:hAnsi="Times New Roman"/>
          <w:b/>
          <w:i/>
          <w:iCs/>
          <w:sz w:val="22"/>
          <w:szCs w:val="22"/>
        </w:rPr>
        <w:t>EDIMAR DE ALMEIDA GENELHU SOUZA</w:t>
      </w:r>
    </w:p>
    <w:p w14:paraId="51352A8D" w14:textId="77777777" w:rsidR="004B2FB6" w:rsidRPr="00580933" w:rsidRDefault="004B2FB6" w:rsidP="004B2FB6">
      <w:pPr>
        <w:ind w:right="-15"/>
        <w:jc w:val="center"/>
        <w:rPr>
          <w:rFonts w:ascii="Times New Roman" w:hAnsi="Times New Roman"/>
          <w:b/>
          <w:sz w:val="22"/>
          <w:szCs w:val="22"/>
        </w:rPr>
      </w:pPr>
      <w:r w:rsidRPr="00580933">
        <w:rPr>
          <w:rFonts w:ascii="Times New Roman" w:hAnsi="Times New Roman"/>
          <w:b/>
          <w:sz w:val="22"/>
          <w:szCs w:val="22"/>
        </w:rPr>
        <w:t>AGENTE DE CONTRATAÇÃO</w:t>
      </w:r>
    </w:p>
    <w:p w14:paraId="7FAE4167" w14:textId="77777777" w:rsidR="004B2FB6" w:rsidRPr="00580933" w:rsidRDefault="004B2FB6" w:rsidP="004B2FB6">
      <w:pPr>
        <w:ind w:right="-15"/>
        <w:jc w:val="center"/>
        <w:rPr>
          <w:rFonts w:ascii="Times New Roman" w:hAnsi="Times New Roman"/>
          <w:b/>
          <w:sz w:val="22"/>
          <w:szCs w:val="22"/>
        </w:rPr>
      </w:pPr>
      <w:r w:rsidRPr="00580933">
        <w:rPr>
          <w:rFonts w:ascii="Times New Roman" w:hAnsi="Times New Roman"/>
          <w:b/>
          <w:sz w:val="22"/>
          <w:szCs w:val="22"/>
        </w:rPr>
        <w:t>PORT</w:t>
      </w:r>
      <w:r>
        <w:rPr>
          <w:rFonts w:ascii="Times New Roman" w:hAnsi="Times New Roman"/>
          <w:b/>
          <w:sz w:val="22"/>
          <w:szCs w:val="22"/>
        </w:rPr>
        <w:t>ARIA N°</w:t>
      </w:r>
      <w:r w:rsidRPr="00580933">
        <w:rPr>
          <w:rFonts w:ascii="Times New Roman" w:hAnsi="Times New Roman"/>
          <w:b/>
          <w:sz w:val="22"/>
          <w:szCs w:val="22"/>
        </w:rPr>
        <w:t xml:space="preserve"> 079/GABINETE/2024</w:t>
      </w:r>
    </w:p>
    <w:p w14:paraId="5B1018FB" w14:textId="77777777" w:rsidR="004B2FB6" w:rsidRPr="00580933" w:rsidRDefault="004B2FB6" w:rsidP="004B2FB6">
      <w:pPr>
        <w:ind w:right="-15"/>
        <w:jc w:val="center"/>
        <w:rPr>
          <w:rFonts w:ascii="Times New Roman" w:hAnsi="Times New Roman"/>
          <w:color w:val="000000"/>
          <w:sz w:val="22"/>
          <w:szCs w:val="22"/>
        </w:rPr>
      </w:pPr>
    </w:p>
    <w:p w14:paraId="139B4C19" w14:textId="77777777" w:rsidR="004B2FB6" w:rsidRPr="00580933" w:rsidRDefault="004B2FB6" w:rsidP="004B2FB6">
      <w:pPr>
        <w:pStyle w:val="PargrafodaLista"/>
        <w:spacing w:after="240"/>
        <w:ind w:left="0"/>
        <w:rPr>
          <w:rFonts w:ascii="Times New Roman" w:eastAsiaTheme="minorHAnsi" w:hAnsi="Times New Roman"/>
          <w:sz w:val="22"/>
          <w:szCs w:val="22"/>
        </w:rPr>
      </w:pPr>
    </w:p>
    <w:p w14:paraId="47C318AC" w14:textId="77777777" w:rsidR="004B2FB6" w:rsidRDefault="004B2FB6" w:rsidP="003706BD">
      <w:pPr>
        <w:jc w:val="center"/>
        <w:rPr>
          <w:rFonts w:ascii="Times New Roman" w:hAnsi="Times New Roman" w:cs="Times New Roman"/>
          <w:b/>
          <w:sz w:val="22"/>
          <w:szCs w:val="22"/>
        </w:rPr>
      </w:pPr>
    </w:p>
    <w:p w14:paraId="2296642A" w14:textId="77777777" w:rsidR="004B2FB6" w:rsidRDefault="004B2FB6" w:rsidP="003706BD">
      <w:pPr>
        <w:jc w:val="center"/>
        <w:rPr>
          <w:rFonts w:ascii="Times New Roman" w:hAnsi="Times New Roman" w:cs="Times New Roman"/>
          <w:b/>
          <w:sz w:val="22"/>
          <w:szCs w:val="22"/>
        </w:rPr>
      </w:pPr>
    </w:p>
    <w:p w14:paraId="7E8D6563" w14:textId="77777777" w:rsidR="00752F08" w:rsidRDefault="00752F08" w:rsidP="005D0598">
      <w:pPr>
        <w:rPr>
          <w:rFonts w:ascii="Times New Roman" w:hAnsi="Times New Roman" w:cs="Times New Roman"/>
          <w:b/>
          <w:sz w:val="22"/>
          <w:szCs w:val="22"/>
        </w:rPr>
      </w:pPr>
    </w:p>
    <w:p w14:paraId="117787C5" w14:textId="77777777" w:rsidR="00752F08" w:rsidRDefault="00752F08" w:rsidP="005D0598">
      <w:pPr>
        <w:rPr>
          <w:rFonts w:ascii="Times New Roman" w:hAnsi="Times New Roman" w:cs="Times New Roman"/>
          <w:b/>
          <w:sz w:val="22"/>
          <w:szCs w:val="22"/>
        </w:rPr>
      </w:pPr>
    </w:p>
    <w:p w14:paraId="31A04D56" w14:textId="77777777" w:rsidR="00752F08" w:rsidRDefault="00752F08" w:rsidP="003706BD">
      <w:pPr>
        <w:jc w:val="center"/>
        <w:rPr>
          <w:rFonts w:ascii="Times New Roman" w:hAnsi="Times New Roman" w:cs="Times New Roman"/>
          <w:b/>
          <w:sz w:val="22"/>
          <w:szCs w:val="22"/>
        </w:rPr>
      </w:pPr>
    </w:p>
    <w:p w14:paraId="6DC39BA1" w14:textId="77777777" w:rsidR="00822CE8" w:rsidRPr="00752F08" w:rsidRDefault="004819F6" w:rsidP="003706BD">
      <w:pPr>
        <w:jc w:val="center"/>
        <w:rPr>
          <w:rFonts w:ascii="Times New Roman" w:hAnsi="Times New Roman" w:cs="Times New Roman"/>
          <w:b/>
          <w:szCs w:val="22"/>
        </w:rPr>
      </w:pPr>
      <w:r w:rsidRPr="00752F08">
        <w:rPr>
          <w:rFonts w:ascii="Times New Roman" w:hAnsi="Times New Roman" w:cs="Times New Roman"/>
          <w:b/>
          <w:szCs w:val="22"/>
        </w:rPr>
        <w:t>ANEXO I</w:t>
      </w:r>
    </w:p>
    <w:p w14:paraId="043662F5" w14:textId="77777777" w:rsidR="00822CE8" w:rsidRPr="00752F08" w:rsidRDefault="00822CE8">
      <w:pPr>
        <w:rPr>
          <w:rFonts w:ascii="Times New Roman" w:hAnsi="Times New Roman" w:cs="Times New Roman"/>
          <w:b/>
          <w:szCs w:val="22"/>
          <w:u w:val="single"/>
        </w:rPr>
      </w:pPr>
    </w:p>
    <w:p w14:paraId="357F0109" w14:textId="77777777" w:rsidR="00822CE8" w:rsidRPr="00752F08" w:rsidRDefault="003706BD" w:rsidP="003706BD">
      <w:pPr>
        <w:autoSpaceDE w:val="0"/>
        <w:autoSpaceDN w:val="0"/>
        <w:adjustRightInd w:val="0"/>
        <w:spacing w:after="160" w:line="360" w:lineRule="auto"/>
        <w:jc w:val="center"/>
        <w:rPr>
          <w:rFonts w:ascii="Times New Roman" w:hAnsi="Times New Roman" w:cs="Times New Roman"/>
          <w:b/>
          <w:bCs/>
          <w:snapToGrid w:val="0"/>
          <w:szCs w:val="22"/>
          <w:lang w:val="pt-PT"/>
        </w:rPr>
      </w:pPr>
      <w:r w:rsidRPr="00752F08">
        <w:rPr>
          <w:rFonts w:ascii="Times New Roman" w:hAnsi="Times New Roman" w:cs="Times New Roman"/>
          <w:b/>
          <w:bCs/>
          <w:snapToGrid w:val="0"/>
          <w:szCs w:val="22"/>
          <w:lang w:val="pt-PT"/>
        </w:rPr>
        <w:t>TERMO DE REFERÊNCIA</w:t>
      </w:r>
    </w:p>
    <w:p w14:paraId="64577A4D" w14:textId="77777777" w:rsidR="00822CE8" w:rsidRPr="00695173" w:rsidRDefault="00822CE8" w:rsidP="00822CE8">
      <w:pPr>
        <w:pStyle w:val="PargrafodaLista"/>
        <w:numPr>
          <w:ilvl w:val="0"/>
          <w:numId w:val="30"/>
        </w:numPr>
        <w:shd w:val="clear" w:color="auto" w:fill="8DB3E2" w:themeFill="text2" w:themeFillTint="66"/>
        <w:tabs>
          <w:tab w:val="left" w:pos="567"/>
        </w:tabs>
        <w:autoSpaceDE w:val="0"/>
        <w:autoSpaceDN w:val="0"/>
        <w:adjustRightInd w:val="0"/>
        <w:spacing w:line="360" w:lineRule="auto"/>
        <w:ind w:left="0" w:firstLine="0"/>
        <w:contextualSpacing w:val="0"/>
        <w:jc w:val="both"/>
        <w:rPr>
          <w:rFonts w:ascii="Times New Roman" w:hAnsi="Times New Roman" w:cs="Times New Roman"/>
          <w:b/>
          <w:bCs/>
          <w:snapToGrid w:val="0"/>
          <w:sz w:val="22"/>
          <w:szCs w:val="22"/>
          <w:lang w:val="pt-PT"/>
        </w:rPr>
      </w:pPr>
      <w:bookmarkStart w:id="10" w:name="_Toc376852824"/>
      <w:r w:rsidRPr="00695173">
        <w:rPr>
          <w:rFonts w:ascii="Times New Roman" w:hAnsi="Times New Roman" w:cs="Times New Roman"/>
          <w:b/>
          <w:bCs/>
          <w:snapToGrid w:val="0"/>
          <w:sz w:val="22"/>
          <w:szCs w:val="22"/>
          <w:lang w:val="pt-PT"/>
        </w:rPr>
        <w:t>INFORMAÇÕES PRELIMINARES</w:t>
      </w:r>
    </w:p>
    <w:p w14:paraId="0AFBD97B" w14:textId="77777777" w:rsidR="00822CE8" w:rsidRPr="00695173" w:rsidRDefault="00822CE8" w:rsidP="00822CE8">
      <w:pPr>
        <w:spacing w:line="360" w:lineRule="auto"/>
        <w:rPr>
          <w:rFonts w:ascii="Times New Roman" w:hAnsi="Times New Roman" w:cs="Times New Roman"/>
          <w:b/>
          <w:sz w:val="22"/>
          <w:szCs w:val="22"/>
        </w:rPr>
      </w:pPr>
      <w:r w:rsidRPr="00695173">
        <w:rPr>
          <w:rFonts w:ascii="Times New Roman" w:hAnsi="Times New Roman" w:cs="Times New Roman"/>
          <w:b/>
          <w:color w:val="000000" w:themeColor="text1"/>
          <w:sz w:val="22"/>
          <w:szCs w:val="22"/>
        </w:rPr>
        <w:t xml:space="preserve">PROCESSO ADMINISTRATIVO </w:t>
      </w:r>
      <w:r w:rsidRPr="00695173">
        <w:rPr>
          <w:rFonts w:ascii="Times New Roman" w:hAnsi="Times New Roman" w:cs="Times New Roman"/>
          <w:b/>
          <w:sz w:val="22"/>
          <w:szCs w:val="22"/>
        </w:rPr>
        <w:t>Nº 160/2025</w:t>
      </w:r>
    </w:p>
    <w:p w14:paraId="7AD300AC" w14:textId="77777777" w:rsidR="00822CE8" w:rsidRPr="00695173" w:rsidRDefault="00822CE8" w:rsidP="00822CE8">
      <w:pPr>
        <w:spacing w:line="360" w:lineRule="auto"/>
        <w:rPr>
          <w:rFonts w:ascii="Times New Roman" w:hAnsi="Times New Roman" w:cs="Times New Roman"/>
          <w:b/>
          <w:sz w:val="22"/>
          <w:szCs w:val="22"/>
        </w:rPr>
      </w:pPr>
      <w:r w:rsidRPr="00695173">
        <w:rPr>
          <w:rFonts w:ascii="Times New Roman" w:hAnsi="Times New Roman" w:cs="Times New Roman"/>
          <w:b/>
          <w:sz w:val="22"/>
          <w:szCs w:val="22"/>
        </w:rPr>
        <w:t>UNIDADE DEMANDANTE: SECRETARIA MUNICIPAL DE SAÚDE – SEMUSA</w:t>
      </w:r>
    </w:p>
    <w:p w14:paraId="0BCDC125" w14:textId="77777777" w:rsidR="00822CE8" w:rsidRPr="00695173" w:rsidRDefault="00822CE8" w:rsidP="00822CE8">
      <w:pPr>
        <w:pStyle w:val="PargrafodaLista"/>
        <w:numPr>
          <w:ilvl w:val="0"/>
          <w:numId w:val="30"/>
        </w:numPr>
        <w:shd w:val="clear" w:color="auto" w:fill="8DB3E2" w:themeFill="text2" w:themeFillTint="66"/>
        <w:tabs>
          <w:tab w:val="left" w:pos="567"/>
        </w:tabs>
        <w:autoSpaceDE w:val="0"/>
        <w:autoSpaceDN w:val="0"/>
        <w:adjustRightInd w:val="0"/>
        <w:spacing w:line="360" w:lineRule="auto"/>
        <w:ind w:left="0" w:firstLine="0"/>
        <w:contextualSpacing w:val="0"/>
        <w:jc w:val="both"/>
        <w:rPr>
          <w:rFonts w:ascii="Times New Roman" w:hAnsi="Times New Roman" w:cs="Times New Roman"/>
          <w:b/>
          <w:bCs/>
          <w:snapToGrid w:val="0"/>
          <w:sz w:val="22"/>
          <w:szCs w:val="22"/>
          <w:lang w:val="pt-PT"/>
        </w:rPr>
      </w:pPr>
      <w:r w:rsidRPr="00695173">
        <w:rPr>
          <w:rFonts w:ascii="Times New Roman" w:hAnsi="Times New Roman" w:cs="Times New Roman"/>
          <w:b/>
          <w:bCs/>
          <w:snapToGrid w:val="0"/>
          <w:sz w:val="22"/>
          <w:szCs w:val="22"/>
          <w:lang w:val="pt-PT"/>
        </w:rPr>
        <w:t>INTRODUÇÃO</w:t>
      </w:r>
      <w:bookmarkEnd w:id="10"/>
    </w:p>
    <w:p w14:paraId="6F776940" w14:textId="77777777" w:rsidR="00822CE8" w:rsidRPr="00695173" w:rsidRDefault="00822CE8" w:rsidP="00822CE8">
      <w:pPr>
        <w:pStyle w:val="PargrafodaLista"/>
        <w:widowControl w:val="0"/>
        <w:numPr>
          <w:ilvl w:val="1"/>
          <w:numId w:val="30"/>
        </w:numPr>
        <w:tabs>
          <w:tab w:val="left" w:pos="-142"/>
          <w:tab w:val="left" w:pos="567"/>
        </w:tabs>
        <w:autoSpaceDE w:val="0"/>
        <w:autoSpaceDN w:val="0"/>
        <w:spacing w:line="360" w:lineRule="auto"/>
        <w:ind w:left="0" w:firstLine="0"/>
        <w:jc w:val="both"/>
        <w:rPr>
          <w:rFonts w:ascii="Times New Roman" w:hAnsi="Times New Roman" w:cs="Times New Roman"/>
          <w:sz w:val="22"/>
          <w:szCs w:val="22"/>
        </w:rPr>
      </w:pPr>
      <w:r w:rsidRPr="00695173">
        <w:rPr>
          <w:rFonts w:ascii="Times New Roman" w:hAnsi="Times New Roman" w:cs="Times New Roman"/>
          <w:color w:val="000000"/>
          <w:sz w:val="22"/>
          <w:szCs w:val="22"/>
        </w:rPr>
        <w:t>Este documento foi elaborado a partir da análise da viabilidade técnica e econômica de estratégias de contratação, contendo os elementos necessários, suficientes e com nível de precisão adequado, para caracterizar o objeto da contratação de forma clara e suficiente, possibilitando a avaliação de custos e a definição dos métodos e prazo de execução.</w:t>
      </w:r>
    </w:p>
    <w:p w14:paraId="530DC106" w14:textId="77777777" w:rsidR="00822CE8" w:rsidRPr="00695173" w:rsidRDefault="00822CE8" w:rsidP="00822CE8">
      <w:pPr>
        <w:pStyle w:val="PargrafodaLista"/>
        <w:widowControl w:val="0"/>
        <w:numPr>
          <w:ilvl w:val="1"/>
          <w:numId w:val="30"/>
        </w:numPr>
        <w:tabs>
          <w:tab w:val="left" w:pos="-142"/>
          <w:tab w:val="left" w:pos="567"/>
        </w:tabs>
        <w:autoSpaceDE w:val="0"/>
        <w:autoSpaceDN w:val="0"/>
        <w:spacing w:line="360" w:lineRule="auto"/>
        <w:ind w:left="0" w:firstLine="0"/>
        <w:jc w:val="both"/>
        <w:rPr>
          <w:rStyle w:val="fontstyle01"/>
          <w:rFonts w:ascii="Times New Roman" w:hAnsi="Times New Roman" w:cs="Times New Roman"/>
          <w:b w:val="0"/>
          <w:bCs w:val="0"/>
          <w:sz w:val="22"/>
          <w:szCs w:val="22"/>
        </w:rPr>
      </w:pPr>
      <w:r w:rsidRPr="00695173">
        <w:rPr>
          <w:rFonts w:ascii="Times New Roman" w:hAnsi="Times New Roman" w:cs="Times New Roman"/>
          <w:color w:val="000000"/>
          <w:sz w:val="22"/>
          <w:szCs w:val="22"/>
        </w:rPr>
        <w:t xml:space="preserve">O presente Termo de Referência foi elaborado em atendimento a Lei nº 14.133/2021 - Lei de Licitações e Contratos, conjuntamente o Decreto Municipal nº 9.592/PMC/2024 – Regulamenta a Lei de Licitações e Contratos em âmbito Municipal, das quais possuem finalidade de instruir procedimento licitatório a ser deflagrado para </w:t>
      </w:r>
      <w:r w:rsidRPr="00695173">
        <w:rPr>
          <w:rFonts w:ascii="Times New Roman" w:hAnsi="Times New Roman" w:cs="Times New Roman"/>
          <w:b/>
          <w:color w:val="000000"/>
          <w:sz w:val="22"/>
          <w:szCs w:val="22"/>
        </w:rPr>
        <w:t xml:space="preserve">FORMAÇÃO DE REGISTRO DE PREÇOS PARA FUTURA E EVENTUAL </w:t>
      </w:r>
      <w:r w:rsidRPr="00695173">
        <w:rPr>
          <w:rFonts w:ascii="Times New Roman" w:hAnsi="Times New Roman" w:cs="Times New Roman"/>
          <w:b/>
          <w:sz w:val="22"/>
          <w:szCs w:val="22"/>
        </w:rPr>
        <w:t xml:space="preserve">AQUISIÇÃO DE </w:t>
      </w:r>
      <w:r w:rsidRPr="00695173">
        <w:rPr>
          <w:rFonts w:ascii="Times New Roman" w:hAnsi="Times New Roman" w:cs="Times New Roman"/>
          <w:b/>
          <w:bCs/>
          <w:color w:val="000000"/>
          <w:sz w:val="22"/>
          <w:szCs w:val="22"/>
        </w:rPr>
        <w:t>MATERIAIS DE CONSUMO</w:t>
      </w:r>
      <w:r w:rsidRPr="00695173">
        <w:rPr>
          <w:rFonts w:ascii="Times New Roman" w:hAnsi="Times New Roman" w:cs="Times New Roman"/>
          <w:b/>
          <w:color w:val="474747"/>
          <w:sz w:val="22"/>
          <w:szCs w:val="22"/>
          <w:shd w:val="clear" w:color="auto" w:fill="FFFFFF"/>
        </w:rPr>
        <w:t> </w:t>
      </w:r>
      <w:r w:rsidRPr="00695173">
        <w:rPr>
          <w:rStyle w:val="nfase"/>
          <w:rFonts w:ascii="Times New Roman" w:hAnsi="Times New Roman" w:cs="Times New Roman"/>
          <w:b/>
          <w:bCs/>
          <w:i w:val="0"/>
          <w:iCs w:val="0"/>
          <w:color w:val="000000" w:themeColor="text1"/>
          <w:sz w:val="22"/>
          <w:szCs w:val="22"/>
          <w:shd w:val="clear" w:color="auto" w:fill="FFFFFF"/>
        </w:rPr>
        <w:t xml:space="preserve">(MEDICAMENTOS DE </w:t>
      </w:r>
      <w:r w:rsidRPr="00695173">
        <w:rPr>
          <w:rStyle w:val="nfase"/>
          <w:rFonts w:ascii="Times New Roman" w:hAnsi="Times New Roman" w:cs="Times New Roman"/>
          <w:b/>
          <w:bCs/>
          <w:i w:val="0"/>
          <w:iCs w:val="0"/>
          <w:color w:val="000000" w:themeColor="text1"/>
          <w:sz w:val="22"/>
          <w:szCs w:val="22"/>
          <w:shd w:val="clear" w:color="auto" w:fill="FFFFFF"/>
        </w:rPr>
        <w:lastRenderedPageBreak/>
        <w:t>CONTROLE ESPECIAL)</w:t>
      </w:r>
      <w:r w:rsidRPr="00695173">
        <w:rPr>
          <w:rFonts w:ascii="Times New Roman" w:hAnsi="Times New Roman" w:cs="Times New Roman"/>
          <w:b/>
          <w:bCs/>
          <w:sz w:val="22"/>
          <w:szCs w:val="22"/>
        </w:rPr>
        <w:t xml:space="preserve">, </w:t>
      </w:r>
      <w:r w:rsidRPr="00695173">
        <w:rPr>
          <w:rFonts w:ascii="Times New Roman" w:hAnsi="Times New Roman" w:cs="Times New Roman"/>
          <w:color w:val="000000"/>
          <w:sz w:val="22"/>
          <w:szCs w:val="22"/>
        </w:rPr>
        <w:t xml:space="preserve">conforme condições, quantidades e exigências estabelecidas </w:t>
      </w:r>
      <w:r w:rsidRPr="00695173">
        <w:rPr>
          <w:rFonts w:ascii="Times New Roman" w:hAnsi="Times New Roman" w:cs="Times New Roman"/>
          <w:bCs/>
          <w:color w:val="000000"/>
          <w:sz w:val="22"/>
          <w:szCs w:val="22"/>
        </w:rPr>
        <w:t>neste instrumento</w:t>
      </w:r>
      <w:r w:rsidR="00720D02">
        <w:rPr>
          <w:rFonts w:ascii="Times New Roman" w:hAnsi="Times New Roman" w:cs="Times New Roman"/>
          <w:bCs/>
          <w:color w:val="000000"/>
          <w:sz w:val="22"/>
          <w:szCs w:val="22"/>
        </w:rPr>
        <w:t xml:space="preserve"> </w:t>
      </w:r>
      <w:r w:rsidRPr="00695173">
        <w:rPr>
          <w:rFonts w:ascii="Times New Roman" w:hAnsi="Times New Roman" w:cs="Times New Roman"/>
          <w:color w:val="000000"/>
          <w:sz w:val="22"/>
          <w:szCs w:val="22"/>
        </w:rPr>
        <w:t xml:space="preserve">e seus anexos </w:t>
      </w:r>
      <w:r w:rsidRPr="00695173">
        <w:rPr>
          <w:rFonts w:ascii="Times New Roman" w:hAnsi="Times New Roman" w:cs="Times New Roman"/>
          <w:bCs/>
          <w:sz w:val="22"/>
          <w:szCs w:val="22"/>
        </w:rPr>
        <w:t>para atender as necessidades d</w:t>
      </w:r>
      <w:r w:rsidRPr="00695173">
        <w:rPr>
          <w:rFonts w:ascii="Times New Roman" w:hAnsi="Times New Roman" w:cs="Times New Roman"/>
          <w:sz w:val="22"/>
          <w:szCs w:val="22"/>
        </w:rPr>
        <w:t xml:space="preserve">as </w:t>
      </w:r>
      <w:r w:rsidRPr="00695173">
        <w:rPr>
          <w:rFonts w:ascii="Times New Roman" w:eastAsia="TimesNewRomanPSMT" w:hAnsi="Times New Roman" w:cs="Times New Roman"/>
          <w:sz w:val="22"/>
          <w:szCs w:val="22"/>
        </w:rPr>
        <w:t xml:space="preserve">Unidades Básicas de Saúde, Unidades Especializadas e </w:t>
      </w:r>
      <w:r w:rsidRPr="00695173">
        <w:rPr>
          <w:rFonts w:ascii="Times New Roman" w:hAnsi="Times New Roman" w:cs="Times New Roman"/>
          <w:bCs/>
          <w:iCs/>
          <w:sz w:val="22"/>
          <w:szCs w:val="22"/>
        </w:rPr>
        <w:t xml:space="preserve">Manutenção da </w:t>
      </w:r>
      <w:r w:rsidR="00C92C4B" w:rsidRPr="00695173">
        <w:rPr>
          <w:rFonts w:ascii="Times New Roman" w:hAnsi="Times New Roman" w:cs="Times New Roman"/>
          <w:bCs/>
          <w:iCs/>
          <w:sz w:val="22"/>
          <w:szCs w:val="22"/>
        </w:rPr>
        <w:t>Assistência</w:t>
      </w:r>
      <w:r w:rsidRPr="00695173">
        <w:rPr>
          <w:rFonts w:ascii="Times New Roman" w:hAnsi="Times New Roman" w:cs="Times New Roman"/>
          <w:bCs/>
          <w:iCs/>
          <w:sz w:val="22"/>
          <w:szCs w:val="22"/>
        </w:rPr>
        <w:t xml:space="preserve"> Farmacêutica</w:t>
      </w:r>
      <w:r w:rsidRPr="00695173">
        <w:rPr>
          <w:rFonts w:ascii="Times New Roman" w:hAnsi="Times New Roman" w:cs="Times New Roman"/>
          <w:sz w:val="22"/>
          <w:szCs w:val="22"/>
        </w:rPr>
        <w:t>,</w:t>
      </w:r>
      <w:r w:rsidRPr="00695173">
        <w:rPr>
          <w:rFonts w:ascii="Times New Roman" w:hAnsi="Times New Roman" w:cs="Times New Roman"/>
          <w:bCs/>
          <w:sz w:val="22"/>
          <w:szCs w:val="22"/>
        </w:rPr>
        <w:t xml:space="preserve"> pertencente a  Secretaria Municipal de Saúde de Cacoal - SEMUSA.</w:t>
      </w:r>
    </w:p>
    <w:p w14:paraId="51B2D7EC" w14:textId="77777777" w:rsidR="00822CE8" w:rsidRPr="00695173" w:rsidRDefault="00822CE8" w:rsidP="00822CE8">
      <w:pPr>
        <w:pStyle w:val="PargrafodaLista"/>
        <w:numPr>
          <w:ilvl w:val="0"/>
          <w:numId w:val="30"/>
        </w:numPr>
        <w:shd w:val="clear" w:color="auto" w:fill="8DB3E2" w:themeFill="text2" w:themeFillTint="66"/>
        <w:tabs>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b/>
          <w:sz w:val="22"/>
          <w:szCs w:val="22"/>
        </w:rPr>
        <w:t>DO OBJETO/OBJETIVO</w:t>
      </w:r>
    </w:p>
    <w:p w14:paraId="55126348" w14:textId="77777777" w:rsidR="00822CE8" w:rsidRPr="00695173" w:rsidRDefault="00822CE8" w:rsidP="00822CE8">
      <w:pPr>
        <w:pStyle w:val="PargrafodaLista"/>
        <w:numPr>
          <w:ilvl w:val="1"/>
          <w:numId w:val="38"/>
        </w:numPr>
        <w:spacing w:line="360" w:lineRule="auto"/>
        <w:jc w:val="both"/>
        <w:rPr>
          <w:rFonts w:ascii="Times New Roman" w:hAnsi="Times New Roman" w:cs="Times New Roman"/>
          <w:b/>
          <w:bCs/>
          <w:sz w:val="22"/>
          <w:szCs w:val="22"/>
        </w:rPr>
      </w:pPr>
      <w:r w:rsidRPr="00695173">
        <w:rPr>
          <w:rFonts w:ascii="Times New Roman" w:hAnsi="Times New Roman" w:cs="Times New Roman"/>
          <w:b/>
          <w:bCs/>
          <w:sz w:val="22"/>
          <w:szCs w:val="22"/>
        </w:rPr>
        <w:t>DO OBJETO:</w:t>
      </w:r>
    </w:p>
    <w:p w14:paraId="3D77A63C" w14:textId="77777777" w:rsidR="00822CE8" w:rsidRPr="00695173" w:rsidRDefault="00822CE8" w:rsidP="00822CE8">
      <w:pPr>
        <w:pStyle w:val="PargrafodaLista"/>
        <w:numPr>
          <w:ilvl w:val="0"/>
          <w:numId w:val="31"/>
        </w:numPr>
        <w:spacing w:line="360" w:lineRule="auto"/>
        <w:jc w:val="both"/>
        <w:rPr>
          <w:rFonts w:ascii="Times New Roman" w:hAnsi="Times New Roman" w:cs="Times New Roman"/>
          <w:bCs/>
          <w:vanish/>
          <w:sz w:val="22"/>
          <w:szCs w:val="22"/>
        </w:rPr>
      </w:pPr>
    </w:p>
    <w:p w14:paraId="323126E9" w14:textId="77777777" w:rsidR="00822CE8" w:rsidRPr="00695173" w:rsidRDefault="00822CE8" w:rsidP="00822CE8">
      <w:pPr>
        <w:pStyle w:val="PargrafodaLista"/>
        <w:numPr>
          <w:ilvl w:val="0"/>
          <w:numId w:val="31"/>
        </w:numPr>
        <w:spacing w:line="360" w:lineRule="auto"/>
        <w:jc w:val="both"/>
        <w:rPr>
          <w:rFonts w:ascii="Times New Roman" w:hAnsi="Times New Roman" w:cs="Times New Roman"/>
          <w:bCs/>
          <w:vanish/>
          <w:sz w:val="22"/>
          <w:szCs w:val="22"/>
        </w:rPr>
      </w:pPr>
    </w:p>
    <w:p w14:paraId="22AE8DB1" w14:textId="77777777" w:rsidR="00822CE8" w:rsidRPr="00695173" w:rsidRDefault="00822CE8" w:rsidP="00822CE8">
      <w:pPr>
        <w:pStyle w:val="PargrafodaLista"/>
        <w:numPr>
          <w:ilvl w:val="0"/>
          <w:numId w:val="31"/>
        </w:numPr>
        <w:spacing w:line="360" w:lineRule="auto"/>
        <w:jc w:val="both"/>
        <w:rPr>
          <w:rFonts w:ascii="Times New Roman" w:hAnsi="Times New Roman" w:cs="Times New Roman"/>
          <w:bCs/>
          <w:vanish/>
          <w:sz w:val="22"/>
          <w:szCs w:val="22"/>
        </w:rPr>
      </w:pPr>
    </w:p>
    <w:p w14:paraId="1D7E78FF" w14:textId="77777777" w:rsidR="00822CE8" w:rsidRPr="00695173" w:rsidRDefault="00822CE8" w:rsidP="00822CE8">
      <w:pPr>
        <w:pStyle w:val="PargrafodaLista"/>
        <w:numPr>
          <w:ilvl w:val="1"/>
          <w:numId w:val="31"/>
        </w:numPr>
        <w:spacing w:line="360" w:lineRule="auto"/>
        <w:jc w:val="both"/>
        <w:rPr>
          <w:rFonts w:ascii="Times New Roman" w:hAnsi="Times New Roman" w:cs="Times New Roman"/>
          <w:bCs/>
          <w:vanish/>
          <w:sz w:val="22"/>
          <w:szCs w:val="22"/>
        </w:rPr>
      </w:pPr>
    </w:p>
    <w:p w14:paraId="17F4A33C" w14:textId="77777777" w:rsidR="00822CE8" w:rsidRPr="00695173" w:rsidRDefault="00822CE8" w:rsidP="00822CE8">
      <w:pPr>
        <w:pStyle w:val="PargrafodaLista"/>
        <w:numPr>
          <w:ilvl w:val="2"/>
          <w:numId w:val="31"/>
        </w:numPr>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bCs/>
          <w:sz w:val="22"/>
          <w:szCs w:val="22"/>
        </w:rPr>
        <w:t>Formar Sistema de Registro de Preços para c</w:t>
      </w:r>
      <w:r w:rsidRPr="00695173">
        <w:rPr>
          <w:rFonts w:ascii="Times New Roman" w:hAnsi="Times New Roman" w:cs="Times New Roman"/>
          <w:color w:val="000000"/>
          <w:sz w:val="22"/>
          <w:szCs w:val="22"/>
        </w:rPr>
        <w:t xml:space="preserve">onsignação </w:t>
      </w:r>
      <w:r w:rsidRPr="00695173">
        <w:rPr>
          <w:rFonts w:ascii="Times New Roman" w:hAnsi="Times New Roman" w:cs="Times New Roman"/>
          <w:sz w:val="22"/>
          <w:szCs w:val="22"/>
        </w:rPr>
        <w:t xml:space="preserve">de </w:t>
      </w:r>
      <w:r w:rsidRPr="00695173">
        <w:rPr>
          <w:rFonts w:ascii="Times New Roman" w:hAnsi="Times New Roman" w:cs="Times New Roman"/>
          <w:b/>
          <w:bCs/>
          <w:color w:val="000000"/>
          <w:sz w:val="22"/>
          <w:szCs w:val="22"/>
        </w:rPr>
        <w:t>MATERIAIS DE CONSUMO</w:t>
      </w:r>
      <w:r w:rsidRPr="00695173">
        <w:rPr>
          <w:rFonts w:ascii="Times New Roman" w:hAnsi="Times New Roman" w:cs="Times New Roman"/>
          <w:color w:val="474747"/>
          <w:sz w:val="22"/>
          <w:szCs w:val="22"/>
          <w:shd w:val="clear" w:color="auto" w:fill="FFFFFF"/>
        </w:rPr>
        <w:t> </w:t>
      </w:r>
      <w:r w:rsidRPr="00695173">
        <w:rPr>
          <w:rStyle w:val="nfase"/>
          <w:rFonts w:ascii="Times New Roman" w:hAnsi="Times New Roman" w:cs="Times New Roman"/>
          <w:b/>
          <w:bCs/>
          <w:i w:val="0"/>
          <w:iCs w:val="0"/>
          <w:color w:val="000000" w:themeColor="text1"/>
          <w:sz w:val="22"/>
          <w:szCs w:val="22"/>
          <w:shd w:val="clear" w:color="auto" w:fill="FFFFFF"/>
        </w:rPr>
        <w:t>(MEDICAMENTOS DE CONTROLE ESPECIAL)</w:t>
      </w:r>
      <w:r w:rsidRPr="00695173">
        <w:rPr>
          <w:rFonts w:ascii="Times New Roman" w:hAnsi="Times New Roman" w:cs="Times New Roman"/>
          <w:color w:val="000000"/>
          <w:sz w:val="22"/>
          <w:szCs w:val="22"/>
        </w:rPr>
        <w:t>, em suprimento das necessidades das unidades integradas a Secretaria Municipal de Saúde –SEMUSA de Cacoal.</w:t>
      </w:r>
    </w:p>
    <w:p w14:paraId="1F26EB0C" w14:textId="77777777" w:rsidR="00822CE8" w:rsidRPr="00695173" w:rsidRDefault="00822CE8" w:rsidP="00822CE8">
      <w:pPr>
        <w:pStyle w:val="PargrafodaLista"/>
        <w:numPr>
          <w:ilvl w:val="1"/>
          <w:numId w:val="31"/>
        </w:numPr>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b/>
          <w:sz w:val="22"/>
          <w:szCs w:val="22"/>
        </w:rPr>
        <w:t>DO OBJETIVO:</w:t>
      </w:r>
    </w:p>
    <w:p w14:paraId="3313F251" w14:textId="77777777" w:rsidR="00822CE8" w:rsidRPr="00695173" w:rsidRDefault="00822CE8" w:rsidP="00822CE8">
      <w:pPr>
        <w:pStyle w:val="PargrafodaLista"/>
        <w:numPr>
          <w:ilvl w:val="2"/>
          <w:numId w:val="31"/>
        </w:numPr>
        <w:spacing w:line="360" w:lineRule="auto"/>
        <w:ind w:left="0" w:firstLine="0"/>
        <w:jc w:val="both"/>
        <w:rPr>
          <w:rFonts w:ascii="Times New Roman" w:hAnsi="Times New Roman" w:cs="Times New Roman"/>
          <w:b/>
          <w:sz w:val="22"/>
          <w:szCs w:val="22"/>
        </w:rPr>
      </w:pPr>
      <w:r w:rsidRPr="00695173">
        <w:rPr>
          <w:rFonts w:ascii="Times New Roman" w:eastAsia="Calibri" w:hAnsi="Times New Roman" w:cs="Times New Roman"/>
          <w:bCs/>
          <w:sz w:val="22"/>
          <w:szCs w:val="22"/>
        </w:rPr>
        <w:t xml:space="preserve">Obter resolução para estabelecer saneamento quanto as opções mercadológicas para assegurar o tratamento dos usuários das unidades integradas à Administração Pública Municipal de Cacoal. </w:t>
      </w:r>
    </w:p>
    <w:p w14:paraId="1F43E7CB" w14:textId="77777777" w:rsidR="00822CE8" w:rsidRPr="00695173" w:rsidRDefault="00822CE8" w:rsidP="00822CE8">
      <w:pPr>
        <w:pStyle w:val="PargrafodaLista"/>
        <w:numPr>
          <w:ilvl w:val="1"/>
          <w:numId w:val="31"/>
        </w:numPr>
        <w:tabs>
          <w:tab w:val="left" w:pos="0"/>
        </w:tabs>
        <w:spacing w:line="360" w:lineRule="auto"/>
        <w:ind w:left="0" w:firstLine="0"/>
        <w:jc w:val="both"/>
        <w:rPr>
          <w:rFonts w:ascii="Times New Roman" w:eastAsia="Arial" w:hAnsi="Times New Roman" w:cs="Times New Roman"/>
          <w:b/>
          <w:sz w:val="22"/>
          <w:szCs w:val="22"/>
        </w:rPr>
      </w:pPr>
      <w:r w:rsidRPr="00695173">
        <w:rPr>
          <w:rFonts w:ascii="Times New Roman" w:eastAsia="Arial" w:hAnsi="Times New Roman" w:cs="Times New Roman"/>
          <w:b/>
          <w:sz w:val="22"/>
          <w:szCs w:val="22"/>
        </w:rPr>
        <w:t>DAS ESPECIFICAÇÕES/QUANTIDADES:</w:t>
      </w:r>
    </w:p>
    <w:p w14:paraId="0B200C79" w14:textId="77777777" w:rsidR="00822CE8" w:rsidRPr="00695173" w:rsidRDefault="00822CE8" w:rsidP="00822CE8">
      <w:pPr>
        <w:pStyle w:val="PargrafodaLista"/>
        <w:numPr>
          <w:ilvl w:val="1"/>
          <w:numId w:val="31"/>
        </w:numPr>
        <w:tabs>
          <w:tab w:val="left" w:pos="0"/>
        </w:tabs>
        <w:spacing w:line="360" w:lineRule="auto"/>
        <w:ind w:left="0" w:firstLine="0"/>
        <w:jc w:val="both"/>
        <w:rPr>
          <w:rFonts w:ascii="Times New Roman" w:eastAsia="Arial" w:hAnsi="Times New Roman" w:cs="Times New Roman"/>
          <w:b/>
          <w:sz w:val="22"/>
          <w:szCs w:val="22"/>
        </w:rPr>
      </w:pPr>
      <w:r w:rsidRPr="00695173">
        <w:rPr>
          <w:rFonts w:ascii="Times New Roman" w:eastAsia="Arial" w:hAnsi="Times New Roman" w:cs="Times New Roman"/>
          <w:b/>
          <w:sz w:val="22"/>
          <w:szCs w:val="22"/>
        </w:rPr>
        <w:t>TABELA I -ESPECIFICAÇÃO E QUANTIDADE E VALOR.</w:t>
      </w:r>
    </w:p>
    <w:tbl>
      <w:tblPr>
        <w:tblW w:w="10065"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1984"/>
        <w:gridCol w:w="1701"/>
        <w:gridCol w:w="2052"/>
        <w:gridCol w:w="850"/>
        <w:gridCol w:w="992"/>
        <w:gridCol w:w="1635"/>
      </w:tblGrid>
      <w:tr w:rsidR="00822CE8" w:rsidRPr="00752F08" w14:paraId="4585385B" w14:textId="77777777" w:rsidTr="00426F3D">
        <w:trPr>
          <w:trHeight w:val="510"/>
        </w:trPr>
        <w:tc>
          <w:tcPr>
            <w:tcW w:w="851" w:type="dxa"/>
            <w:shd w:val="clear" w:color="auto" w:fill="auto"/>
            <w:hideMark/>
          </w:tcPr>
          <w:p w14:paraId="678B3A7F" w14:textId="77777777" w:rsidR="00822CE8" w:rsidRPr="00752F08" w:rsidRDefault="00822CE8" w:rsidP="00426F3D">
            <w:pPr>
              <w:jc w:val="center"/>
              <w:rPr>
                <w:rFonts w:ascii="Times New Roman" w:hAnsi="Times New Roman" w:cs="Times New Roman"/>
                <w:b/>
                <w:bCs/>
                <w:color w:val="000000"/>
                <w:sz w:val="20"/>
                <w:szCs w:val="20"/>
              </w:rPr>
            </w:pPr>
            <w:r w:rsidRPr="00752F08">
              <w:rPr>
                <w:rFonts w:ascii="Times New Roman" w:hAnsi="Times New Roman" w:cs="Times New Roman"/>
                <w:b/>
                <w:bCs/>
                <w:color w:val="000000"/>
                <w:sz w:val="20"/>
                <w:szCs w:val="20"/>
              </w:rPr>
              <w:t>ITENS</w:t>
            </w:r>
          </w:p>
        </w:tc>
        <w:tc>
          <w:tcPr>
            <w:tcW w:w="1984" w:type="dxa"/>
            <w:shd w:val="clear" w:color="auto" w:fill="auto"/>
            <w:hideMark/>
          </w:tcPr>
          <w:p w14:paraId="63501159" w14:textId="77777777" w:rsidR="00822CE8" w:rsidRPr="00752F08" w:rsidRDefault="00822CE8" w:rsidP="00426F3D">
            <w:pPr>
              <w:jc w:val="center"/>
              <w:rPr>
                <w:rFonts w:ascii="Times New Roman" w:hAnsi="Times New Roman" w:cs="Times New Roman"/>
                <w:b/>
                <w:bCs/>
                <w:color w:val="000000"/>
                <w:sz w:val="20"/>
                <w:szCs w:val="20"/>
              </w:rPr>
            </w:pPr>
            <w:r w:rsidRPr="00752F08">
              <w:rPr>
                <w:rFonts w:ascii="Times New Roman" w:hAnsi="Times New Roman" w:cs="Times New Roman"/>
                <w:b/>
                <w:bCs/>
                <w:color w:val="000000"/>
                <w:sz w:val="20"/>
                <w:szCs w:val="20"/>
              </w:rPr>
              <w:t>DESCRIÇÂO</w:t>
            </w:r>
          </w:p>
        </w:tc>
        <w:tc>
          <w:tcPr>
            <w:tcW w:w="1701" w:type="dxa"/>
            <w:shd w:val="clear" w:color="auto" w:fill="auto"/>
            <w:hideMark/>
          </w:tcPr>
          <w:p w14:paraId="11B65CCD" w14:textId="77777777" w:rsidR="00822CE8" w:rsidRPr="00752F08" w:rsidRDefault="00822CE8" w:rsidP="00426F3D">
            <w:pPr>
              <w:jc w:val="center"/>
              <w:rPr>
                <w:rFonts w:ascii="Times New Roman" w:hAnsi="Times New Roman" w:cs="Times New Roman"/>
                <w:b/>
                <w:bCs/>
                <w:color w:val="000000"/>
                <w:sz w:val="20"/>
                <w:szCs w:val="20"/>
              </w:rPr>
            </w:pPr>
            <w:r w:rsidRPr="00752F08">
              <w:rPr>
                <w:rFonts w:ascii="Times New Roman" w:hAnsi="Times New Roman" w:cs="Times New Roman"/>
                <w:b/>
                <w:bCs/>
                <w:color w:val="000000"/>
                <w:sz w:val="20"/>
                <w:szCs w:val="20"/>
              </w:rPr>
              <w:t>CONCENTRAÇÃO</w:t>
            </w:r>
          </w:p>
        </w:tc>
        <w:tc>
          <w:tcPr>
            <w:tcW w:w="2052" w:type="dxa"/>
            <w:shd w:val="clear" w:color="auto" w:fill="auto"/>
            <w:hideMark/>
          </w:tcPr>
          <w:p w14:paraId="1C12D34E" w14:textId="77777777" w:rsidR="00822CE8" w:rsidRPr="00752F08" w:rsidRDefault="00822CE8" w:rsidP="00426F3D">
            <w:pPr>
              <w:jc w:val="center"/>
              <w:rPr>
                <w:rFonts w:ascii="Times New Roman" w:hAnsi="Times New Roman" w:cs="Times New Roman"/>
                <w:b/>
                <w:bCs/>
                <w:color w:val="000000"/>
                <w:sz w:val="20"/>
                <w:szCs w:val="20"/>
              </w:rPr>
            </w:pPr>
            <w:r w:rsidRPr="00752F08">
              <w:rPr>
                <w:rFonts w:ascii="Times New Roman" w:hAnsi="Times New Roman" w:cs="Times New Roman"/>
                <w:b/>
                <w:bCs/>
                <w:color w:val="000000"/>
                <w:sz w:val="20"/>
                <w:szCs w:val="20"/>
              </w:rPr>
              <w:t>F.FARMACEUTICA</w:t>
            </w:r>
          </w:p>
        </w:tc>
        <w:tc>
          <w:tcPr>
            <w:tcW w:w="850" w:type="dxa"/>
            <w:shd w:val="clear" w:color="auto" w:fill="auto"/>
            <w:hideMark/>
          </w:tcPr>
          <w:p w14:paraId="19411EF8" w14:textId="77777777" w:rsidR="00822CE8" w:rsidRPr="00752F08" w:rsidRDefault="00822CE8" w:rsidP="00426F3D">
            <w:pPr>
              <w:jc w:val="center"/>
              <w:rPr>
                <w:rFonts w:ascii="Times New Roman" w:hAnsi="Times New Roman" w:cs="Times New Roman"/>
                <w:b/>
                <w:bCs/>
                <w:color w:val="000000"/>
                <w:sz w:val="20"/>
                <w:szCs w:val="20"/>
              </w:rPr>
            </w:pPr>
            <w:r w:rsidRPr="00752F08">
              <w:rPr>
                <w:rFonts w:ascii="Times New Roman" w:hAnsi="Times New Roman" w:cs="Times New Roman"/>
                <w:b/>
                <w:bCs/>
                <w:color w:val="000000"/>
                <w:sz w:val="20"/>
                <w:szCs w:val="20"/>
              </w:rPr>
              <w:t>UND</w:t>
            </w:r>
          </w:p>
        </w:tc>
        <w:tc>
          <w:tcPr>
            <w:tcW w:w="992" w:type="dxa"/>
            <w:shd w:val="clear" w:color="auto" w:fill="auto"/>
            <w:hideMark/>
          </w:tcPr>
          <w:p w14:paraId="724DDC71" w14:textId="77777777" w:rsidR="00822CE8" w:rsidRPr="00752F08" w:rsidRDefault="00822CE8" w:rsidP="00426F3D">
            <w:pPr>
              <w:jc w:val="center"/>
              <w:rPr>
                <w:rFonts w:ascii="Times New Roman" w:hAnsi="Times New Roman" w:cs="Times New Roman"/>
                <w:b/>
                <w:bCs/>
                <w:color w:val="000000"/>
                <w:sz w:val="20"/>
                <w:szCs w:val="20"/>
              </w:rPr>
            </w:pPr>
            <w:r w:rsidRPr="00752F08">
              <w:rPr>
                <w:rFonts w:ascii="Times New Roman" w:hAnsi="Times New Roman" w:cs="Times New Roman"/>
                <w:b/>
                <w:bCs/>
                <w:color w:val="000000"/>
                <w:sz w:val="20"/>
                <w:szCs w:val="20"/>
              </w:rPr>
              <w:t>V.UNIT</w:t>
            </w:r>
          </w:p>
        </w:tc>
        <w:tc>
          <w:tcPr>
            <w:tcW w:w="1635" w:type="dxa"/>
            <w:shd w:val="clear" w:color="auto" w:fill="auto"/>
            <w:hideMark/>
          </w:tcPr>
          <w:p w14:paraId="300EDEC7" w14:textId="77777777" w:rsidR="00822CE8" w:rsidRPr="00752F08" w:rsidRDefault="00822CE8" w:rsidP="00426F3D">
            <w:pPr>
              <w:jc w:val="center"/>
              <w:rPr>
                <w:rFonts w:ascii="Times New Roman" w:hAnsi="Times New Roman" w:cs="Times New Roman"/>
                <w:b/>
                <w:bCs/>
                <w:color w:val="000000"/>
                <w:sz w:val="20"/>
                <w:szCs w:val="20"/>
              </w:rPr>
            </w:pPr>
            <w:r w:rsidRPr="00752F08">
              <w:rPr>
                <w:rFonts w:ascii="Times New Roman" w:hAnsi="Times New Roman" w:cs="Times New Roman"/>
                <w:b/>
                <w:bCs/>
                <w:color w:val="000000"/>
                <w:sz w:val="20"/>
                <w:szCs w:val="20"/>
              </w:rPr>
              <w:t>V.TOTAL</w:t>
            </w:r>
          </w:p>
        </w:tc>
      </w:tr>
      <w:tr w:rsidR="00822CE8" w:rsidRPr="00752F08" w14:paraId="5278A6AB" w14:textId="77777777" w:rsidTr="00426F3D">
        <w:trPr>
          <w:trHeight w:val="255"/>
        </w:trPr>
        <w:tc>
          <w:tcPr>
            <w:tcW w:w="851" w:type="dxa"/>
            <w:shd w:val="clear" w:color="auto" w:fill="auto"/>
            <w:noWrap/>
            <w:hideMark/>
          </w:tcPr>
          <w:p w14:paraId="22CFE08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01</w:t>
            </w:r>
          </w:p>
        </w:tc>
        <w:tc>
          <w:tcPr>
            <w:tcW w:w="1984" w:type="dxa"/>
            <w:shd w:val="clear" w:color="auto" w:fill="auto"/>
            <w:hideMark/>
          </w:tcPr>
          <w:p w14:paraId="1BE4D92F"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ACIDO VALPRÓICO</w:t>
            </w:r>
          </w:p>
          <w:p w14:paraId="356CA083" w14:textId="77777777" w:rsidR="00822CE8" w:rsidRPr="00752F08" w:rsidRDefault="00822CE8" w:rsidP="00426F3D">
            <w:pPr>
              <w:jc w:val="both"/>
              <w:rPr>
                <w:rFonts w:ascii="Times New Roman" w:hAnsi="Times New Roman" w:cs="Times New Roman"/>
                <w:b/>
                <w:color w:val="FF0000"/>
                <w:sz w:val="20"/>
                <w:szCs w:val="20"/>
              </w:rPr>
            </w:pPr>
          </w:p>
          <w:p w14:paraId="2356A386"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4DCC0EA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500 MG</w:t>
            </w:r>
          </w:p>
        </w:tc>
        <w:tc>
          <w:tcPr>
            <w:tcW w:w="2052" w:type="dxa"/>
            <w:shd w:val="clear" w:color="auto" w:fill="auto"/>
            <w:hideMark/>
          </w:tcPr>
          <w:p w14:paraId="285B786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58280AA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100.500</w:t>
            </w:r>
          </w:p>
        </w:tc>
        <w:tc>
          <w:tcPr>
            <w:tcW w:w="992" w:type="dxa"/>
            <w:shd w:val="clear" w:color="000000" w:fill="FFFFFF"/>
            <w:noWrap/>
            <w:hideMark/>
          </w:tcPr>
          <w:p w14:paraId="132D515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1,41</w:t>
            </w:r>
          </w:p>
        </w:tc>
        <w:tc>
          <w:tcPr>
            <w:tcW w:w="1635" w:type="dxa"/>
            <w:shd w:val="clear" w:color="000000" w:fill="FFFFFF"/>
            <w:noWrap/>
            <w:hideMark/>
          </w:tcPr>
          <w:p w14:paraId="4C96DBB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R$141.705,00</w:t>
            </w:r>
          </w:p>
        </w:tc>
      </w:tr>
      <w:tr w:rsidR="00822CE8" w:rsidRPr="00752F08" w14:paraId="576FB78D" w14:textId="77777777" w:rsidTr="00426F3D">
        <w:trPr>
          <w:trHeight w:val="255"/>
        </w:trPr>
        <w:tc>
          <w:tcPr>
            <w:tcW w:w="851" w:type="dxa"/>
            <w:shd w:val="clear" w:color="auto" w:fill="auto"/>
            <w:noWrap/>
            <w:hideMark/>
          </w:tcPr>
          <w:p w14:paraId="799ED31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02</w:t>
            </w:r>
          </w:p>
        </w:tc>
        <w:tc>
          <w:tcPr>
            <w:tcW w:w="1984" w:type="dxa"/>
            <w:shd w:val="clear" w:color="auto" w:fill="auto"/>
            <w:hideMark/>
          </w:tcPr>
          <w:p w14:paraId="5D1646C5"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ACIDO VALPRÓICO</w:t>
            </w:r>
          </w:p>
          <w:p w14:paraId="3AA5CCCF" w14:textId="77777777" w:rsidR="00822CE8" w:rsidRPr="00752F08" w:rsidRDefault="00822CE8" w:rsidP="00426F3D">
            <w:pPr>
              <w:jc w:val="both"/>
              <w:rPr>
                <w:rFonts w:ascii="Times New Roman" w:hAnsi="Times New Roman" w:cs="Times New Roman"/>
                <w:b/>
                <w:color w:val="FF0000"/>
                <w:sz w:val="20"/>
                <w:szCs w:val="20"/>
              </w:rPr>
            </w:pPr>
          </w:p>
          <w:p w14:paraId="05AEE17E"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210D4C6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250 MG</w:t>
            </w:r>
          </w:p>
        </w:tc>
        <w:tc>
          <w:tcPr>
            <w:tcW w:w="2052" w:type="dxa"/>
            <w:shd w:val="clear" w:color="auto" w:fill="auto"/>
            <w:hideMark/>
          </w:tcPr>
          <w:p w14:paraId="1638FD0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234F1DA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96.000</w:t>
            </w:r>
          </w:p>
        </w:tc>
        <w:tc>
          <w:tcPr>
            <w:tcW w:w="992" w:type="dxa"/>
            <w:shd w:val="clear" w:color="000000" w:fill="FFFFFF"/>
            <w:noWrap/>
            <w:hideMark/>
          </w:tcPr>
          <w:p w14:paraId="2D31670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0,89</w:t>
            </w:r>
          </w:p>
        </w:tc>
        <w:tc>
          <w:tcPr>
            <w:tcW w:w="1635" w:type="dxa"/>
            <w:shd w:val="clear" w:color="000000" w:fill="FFFFFF"/>
            <w:noWrap/>
            <w:hideMark/>
          </w:tcPr>
          <w:p w14:paraId="5B4A962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R$ 85.440,00</w:t>
            </w:r>
          </w:p>
        </w:tc>
      </w:tr>
      <w:tr w:rsidR="00822CE8" w:rsidRPr="00752F08" w14:paraId="4AF72F9D" w14:textId="77777777" w:rsidTr="00426F3D">
        <w:trPr>
          <w:trHeight w:val="510"/>
        </w:trPr>
        <w:tc>
          <w:tcPr>
            <w:tcW w:w="851" w:type="dxa"/>
            <w:shd w:val="clear" w:color="auto" w:fill="auto"/>
            <w:noWrap/>
            <w:hideMark/>
          </w:tcPr>
          <w:p w14:paraId="73E1847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03</w:t>
            </w:r>
          </w:p>
        </w:tc>
        <w:tc>
          <w:tcPr>
            <w:tcW w:w="1984" w:type="dxa"/>
            <w:shd w:val="clear" w:color="auto" w:fill="auto"/>
            <w:hideMark/>
          </w:tcPr>
          <w:p w14:paraId="2DA2FCA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ACIDO VALPROICO</w:t>
            </w:r>
          </w:p>
          <w:p w14:paraId="60C37A98" w14:textId="77777777" w:rsidR="00822CE8" w:rsidRPr="00752F08" w:rsidRDefault="00822CE8" w:rsidP="00426F3D">
            <w:pPr>
              <w:jc w:val="both"/>
              <w:rPr>
                <w:rFonts w:ascii="Times New Roman" w:hAnsi="Times New Roman" w:cs="Times New Roman"/>
                <w:color w:val="000000"/>
                <w:sz w:val="20"/>
                <w:szCs w:val="20"/>
              </w:rPr>
            </w:pPr>
          </w:p>
          <w:p w14:paraId="4642F096"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11147C6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50MG/ML</w:t>
            </w:r>
          </w:p>
        </w:tc>
        <w:tc>
          <w:tcPr>
            <w:tcW w:w="2052" w:type="dxa"/>
            <w:shd w:val="clear" w:color="auto" w:fill="auto"/>
            <w:hideMark/>
          </w:tcPr>
          <w:p w14:paraId="59F4D04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SUSPENÇÃO ORAL FRASCO C/100ML</w:t>
            </w:r>
          </w:p>
        </w:tc>
        <w:tc>
          <w:tcPr>
            <w:tcW w:w="850" w:type="dxa"/>
            <w:shd w:val="clear" w:color="000000" w:fill="FFFFFF"/>
            <w:hideMark/>
          </w:tcPr>
          <w:p w14:paraId="1FE65C3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3.500</w:t>
            </w:r>
          </w:p>
        </w:tc>
        <w:tc>
          <w:tcPr>
            <w:tcW w:w="992" w:type="dxa"/>
            <w:shd w:val="clear" w:color="000000" w:fill="FFFFFF"/>
            <w:noWrap/>
            <w:hideMark/>
          </w:tcPr>
          <w:p w14:paraId="636C03C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R$ 18,52</w:t>
            </w:r>
          </w:p>
        </w:tc>
        <w:tc>
          <w:tcPr>
            <w:tcW w:w="1635" w:type="dxa"/>
            <w:shd w:val="clear" w:color="000000" w:fill="FFFFFF"/>
            <w:noWrap/>
            <w:hideMark/>
          </w:tcPr>
          <w:p w14:paraId="41D95DF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R$ 64.820,00</w:t>
            </w:r>
          </w:p>
        </w:tc>
      </w:tr>
      <w:tr w:rsidR="00822CE8" w:rsidRPr="00752F08" w14:paraId="190DBB5C" w14:textId="77777777" w:rsidTr="00426F3D">
        <w:trPr>
          <w:trHeight w:val="255"/>
        </w:trPr>
        <w:tc>
          <w:tcPr>
            <w:tcW w:w="851" w:type="dxa"/>
            <w:shd w:val="clear" w:color="auto" w:fill="auto"/>
            <w:noWrap/>
            <w:hideMark/>
          </w:tcPr>
          <w:p w14:paraId="07EA742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04</w:t>
            </w:r>
          </w:p>
        </w:tc>
        <w:tc>
          <w:tcPr>
            <w:tcW w:w="1984" w:type="dxa"/>
            <w:shd w:val="clear" w:color="auto" w:fill="auto"/>
            <w:hideMark/>
          </w:tcPr>
          <w:p w14:paraId="4877A98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ALPRAZOLAM</w:t>
            </w:r>
          </w:p>
          <w:p w14:paraId="31AF8F50" w14:textId="77777777" w:rsidR="00822CE8" w:rsidRPr="00752F08" w:rsidRDefault="00822CE8" w:rsidP="00426F3D">
            <w:pPr>
              <w:jc w:val="both"/>
              <w:rPr>
                <w:rFonts w:ascii="Times New Roman" w:hAnsi="Times New Roman" w:cs="Times New Roman"/>
                <w:color w:val="000000"/>
                <w:sz w:val="20"/>
                <w:szCs w:val="20"/>
              </w:rPr>
            </w:pPr>
          </w:p>
          <w:p w14:paraId="3719BFC9"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71DF660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0,25 MG</w:t>
            </w:r>
          </w:p>
        </w:tc>
        <w:tc>
          <w:tcPr>
            <w:tcW w:w="2052" w:type="dxa"/>
            <w:shd w:val="clear" w:color="auto" w:fill="auto"/>
            <w:hideMark/>
          </w:tcPr>
          <w:p w14:paraId="225AC70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0F9159E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48.000</w:t>
            </w:r>
          </w:p>
        </w:tc>
        <w:tc>
          <w:tcPr>
            <w:tcW w:w="992" w:type="dxa"/>
            <w:shd w:val="clear" w:color="000000" w:fill="FFFFFF"/>
            <w:noWrap/>
            <w:hideMark/>
          </w:tcPr>
          <w:p w14:paraId="5632423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0,28</w:t>
            </w:r>
          </w:p>
        </w:tc>
        <w:tc>
          <w:tcPr>
            <w:tcW w:w="1635" w:type="dxa"/>
            <w:shd w:val="clear" w:color="000000" w:fill="FFFFFF"/>
            <w:noWrap/>
            <w:hideMark/>
          </w:tcPr>
          <w:p w14:paraId="61230F4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R$ 13.440,00</w:t>
            </w:r>
          </w:p>
        </w:tc>
      </w:tr>
      <w:tr w:rsidR="00822CE8" w:rsidRPr="00752F08" w14:paraId="2D588FEB" w14:textId="77777777" w:rsidTr="00426F3D">
        <w:trPr>
          <w:trHeight w:val="255"/>
        </w:trPr>
        <w:tc>
          <w:tcPr>
            <w:tcW w:w="851" w:type="dxa"/>
            <w:shd w:val="clear" w:color="auto" w:fill="auto"/>
            <w:noWrap/>
            <w:hideMark/>
          </w:tcPr>
          <w:p w14:paraId="3ED9847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05</w:t>
            </w:r>
          </w:p>
        </w:tc>
        <w:tc>
          <w:tcPr>
            <w:tcW w:w="1984" w:type="dxa"/>
            <w:shd w:val="clear" w:color="auto" w:fill="auto"/>
            <w:hideMark/>
          </w:tcPr>
          <w:p w14:paraId="39BBFDCF"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ALPRAZOLAM</w:t>
            </w:r>
          </w:p>
          <w:p w14:paraId="7C04BE98" w14:textId="77777777" w:rsidR="00822CE8" w:rsidRPr="00752F08" w:rsidRDefault="00822CE8" w:rsidP="00426F3D">
            <w:pPr>
              <w:jc w:val="both"/>
              <w:rPr>
                <w:rFonts w:ascii="Times New Roman" w:hAnsi="Times New Roman" w:cs="Times New Roman"/>
                <w:color w:val="000000"/>
                <w:sz w:val="20"/>
                <w:szCs w:val="20"/>
              </w:rPr>
            </w:pPr>
          </w:p>
          <w:p w14:paraId="5D10C999"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6812E08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0,5 MG</w:t>
            </w:r>
          </w:p>
        </w:tc>
        <w:tc>
          <w:tcPr>
            <w:tcW w:w="2052" w:type="dxa"/>
            <w:shd w:val="clear" w:color="auto" w:fill="auto"/>
            <w:hideMark/>
          </w:tcPr>
          <w:p w14:paraId="373B7A3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7FCDA45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54.000</w:t>
            </w:r>
          </w:p>
        </w:tc>
        <w:tc>
          <w:tcPr>
            <w:tcW w:w="992" w:type="dxa"/>
            <w:shd w:val="clear" w:color="000000" w:fill="FFFFFF"/>
            <w:noWrap/>
            <w:hideMark/>
          </w:tcPr>
          <w:p w14:paraId="0F27900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R$ 0,29</w:t>
            </w:r>
          </w:p>
        </w:tc>
        <w:tc>
          <w:tcPr>
            <w:tcW w:w="1635" w:type="dxa"/>
            <w:shd w:val="clear" w:color="000000" w:fill="FFFFFF"/>
            <w:noWrap/>
            <w:hideMark/>
          </w:tcPr>
          <w:p w14:paraId="7BCE1DC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R$ 15.660,00</w:t>
            </w:r>
          </w:p>
        </w:tc>
      </w:tr>
      <w:tr w:rsidR="00822CE8" w:rsidRPr="00752F08" w14:paraId="204B5231" w14:textId="77777777" w:rsidTr="00426F3D">
        <w:trPr>
          <w:trHeight w:val="255"/>
        </w:trPr>
        <w:tc>
          <w:tcPr>
            <w:tcW w:w="851" w:type="dxa"/>
            <w:shd w:val="clear" w:color="auto" w:fill="auto"/>
            <w:noWrap/>
            <w:hideMark/>
          </w:tcPr>
          <w:p w14:paraId="3995E85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06</w:t>
            </w:r>
          </w:p>
        </w:tc>
        <w:tc>
          <w:tcPr>
            <w:tcW w:w="1984" w:type="dxa"/>
            <w:shd w:val="clear" w:color="auto" w:fill="auto"/>
            <w:hideMark/>
          </w:tcPr>
          <w:p w14:paraId="46FF0D66"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ALPRAZOLAM</w:t>
            </w:r>
          </w:p>
          <w:p w14:paraId="41B1D9F2" w14:textId="77777777" w:rsidR="00822CE8" w:rsidRPr="00752F08" w:rsidRDefault="00822CE8" w:rsidP="00426F3D">
            <w:pPr>
              <w:jc w:val="both"/>
              <w:rPr>
                <w:rFonts w:ascii="Times New Roman" w:hAnsi="Times New Roman" w:cs="Times New Roman"/>
                <w:color w:val="000000"/>
                <w:sz w:val="20"/>
                <w:szCs w:val="20"/>
              </w:rPr>
            </w:pPr>
          </w:p>
          <w:p w14:paraId="5F02F539"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0F86838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 MG</w:t>
            </w:r>
          </w:p>
        </w:tc>
        <w:tc>
          <w:tcPr>
            <w:tcW w:w="2052" w:type="dxa"/>
            <w:shd w:val="clear" w:color="auto" w:fill="auto"/>
            <w:hideMark/>
          </w:tcPr>
          <w:p w14:paraId="367049C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0CCC181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90.000</w:t>
            </w:r>
          </w:p>
        </w:tc>
        <w:tc>
          <w:tcPr>
            <w:tcW w:w="992" w:type="dxa"/>
            <w:shd w:val="clear" w:color="000000" w:fill="FFFFFF"/>
            <w:noWrap/>
            <w:hideMark/>
          </w:tcPr>
          <w:p w14:paraId="0CC3E87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0,31</w:t>
            </w:r>
          </w:p>
        </w:tc>
        <w:tc>
          <w:tcPr>
            <w:tcW w:w="1635" w:type="dxa"/>
            <w:shd w:val="clear" w:color="000000" w:fill="FFFFFF"/>
            <w:noWrap/>
            <w:hideMark/>
          </w:tcPr>
          <w:p w14:paraId="52B90D9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R$ 27.900,00</w:t>
            </w:r>
          </w:p>
        </w:tc>
      </w:tr>
      <w:tr w:rsidR="00822CE8" w:rsidRPr="00752F08" w14:paraId="3FDFF66B" w14:textId="77777777" w:rsidTr="00426F3D">
        <w:trPr>
          <w:trHeight w:val="255"/>
        </w:trPr>
        <w:tc>
          <w:tcPr>
            <w:tcW w:w="851" w:type="dxa"/>
            <w:shd w:val="clear" w:color="auto" w:fill="auto"/>
            <w:noWrap/>
            <w:hideMark/>
          </w:tcPr>
          <w:p w14:paraId="049CF0B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07</w:t>
            </w:r>
          </w:p>
        </w:tc>
        <w:tc>
          <w:tcPr>
            <w:tcW w:w="1984" w:type="dxa"/>
            <w:shd w:val="clear" w:color="auto" w:fill="auto"/>
            <w:hideMark/>
          </w:tcPr>
          <w:p w14:paraId="13CAE722"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ALPRAZOLAM</w:t>
            </w:r>
          </w:p>
          <w:p w14:paraId="6A11D09A" w14:textId="77777777" w:rsidR="00822CE8" w:rsidRPr="00752F08" w:rsidRDefault="00822CE8" w:rsidP="00426F3D">
            <w:pPr>
              <w:jc w:val="both"/>
              <w:rPr>
                <w:rFonts w:ascii="Times New Roman" w:hAnsi="Times New Roman" w:cs="Times New Roman"/>
                <w:color w:val="000000"/>
                <w:sz w:val="20"/>
                <w:szCs w:val="20"/>
              </w:rPr>
            </w:pPr>
          </w:p>
          <w:p w14:paraId="487C8833"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lastRenderedPageBreak/>
              <w:t>(PARTICIPAÇÃO EXCLUSIVA ME/EPP/MEI)</w:t>
            </w:r>
          </w:p>
        </w:tc>
        <w:tc>
          <w:tcPr>
            <w:tcW w:w="1701" w:type="dxa"/>
            <w:shd w:val="clear" w:color="auto" w:fill="auto"/>
            <w:hideMark/>
          </w:tcPr>
          <w:p w14:paraId="6C81E7B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lastRenderedPageBreak/>
              <w:t>2 MG</w:t>
            </w:r>
          </w:p>
        </w:tc>
        <w:tc>
          <w:tcPr>
            <w:tcW w:w="2052" w:type="dxa"/>
            <w:shd w:val="clear" w:color="auto" w:fill="auto"/>
            <w:hideMark/>
          </w:tcPr>
          <w:p w14:paraId="4EA3337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65FB44B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18.000</w:t>
            </w:r>
          </w:p>
        </w:tc>
        <w:tc>
          <w:tcPr>
            <w:tcW w:w="992" w:type="dxa"/>
            <w:shd w:val="clear" w:color="000000" w:fill="FFFFFF"/>
            <w:noWrap/>
            <w:hideMark/>
          </w:tcPr>
          <w:p w14:paraId="7387CF1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0,35</w:t>
            </w:r>
          </w:p>
        </w:tc>
        <w:tc>
          <w:tcPr>
            <w:tcW w:w="1635" w:type="dxa"/>
            <w:shd w:val="clear" w:color="000000" w:fill="FFFFFF"/>
            <w:noWrap/>
            <w:hideMark/>
          </w:tcPr>
          <w:p w14:paraId="3C20581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R$ 6.300,00</w:t>
            </w:r>
          </w:p>
        </w:tc>
      </w:tr>
      <w:tr w:rsidR="00822CE8" w:rsidRPr="00752F08" w14:paraId="08E1CF1E" w14:textId="77777777" w:rsidTr="00426F3D">
        <w:trPr>
          <w:trHeight w:val="255"/>
        </w:trPr>
        <w:tc>
          <w:tcPr>
            <w:tcW w:w="851" w:type="dxa"/>
            <w:shd w:val="clear" w:color="auto" w:fill="auto"/>
            <w:noWrap/>
            <w:hideMark/>
          </w:tcPr>
          <w:p w14:paraId="0DFD4A1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08</w:t>
            </w:r>
          </w:p>
        </w:tc>
        <w:tc>
          <w:tcPr>
            <w:tcW w:w="1984" w:type="dxa"/>
            <w:shd w:val="clear" w:color="auto" w:fill="auto"/>
            <w:noWrap/>
            <w:hideMark/>
          </w:tcPr>
          <w:p w14:paraId="490FA7A0"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AMITRIPTILINA (CLORIDRATO)</w:t>
            </w:r>
          </w:p>
          <w:p w14:paraId="789E6E1A" w14:textId="77777777" w:rsidR="00822CE8" w:rsidRPr="00752F08" w:rsidRDefault="00822CE8" w:rsidP="00426F3D">
            <w:pPr>
              <w:jc w:val="both"/>
              <w:rPr>
                <w:rFonts w:ascii="Times New Roman" w:hAnsi="Times New Roman" w:cs="Times New Roman"/>
                <w:color w:val="000000"/>
                <w:sz w:val="20"/>
                <w:szCs w:val="20"/>
              </w:rPr>
            </w:pPr>
          </w:p>
          <w:p w14:paraId="70F2D87F"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2F68867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25 MG</w:t>
            </w:r>
          </w:p>
        </w:tc>
        <w:tc>
          <w:tcPr>
            <w:tcW w:w="2052" w:type="dxa"/>
            <w:shd w:val="clear" w:color="auto" w:fill="auto"/>
            <w:hideMark/>
          </w:tcPr>
          <w:p w14:paraId="57FC10B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7C1B571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255.000</w:t>
            </w:r>
          </w:p>
        </w:tc>
        <w:tc>
          <w:tcPr>
            <w:tcW w:w="992" w:type="dxa"/>
            <w:shd w:val="clear" w:color="000000" w:fill="FFFFFF"/>
            <w:noWrap/>
            <w:hideMark/>
          </w:tcPr>
          <w:p w14:paraId="3FE8CFD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0,33</w:t>
            </w:r>
          </w:p>
        </w:tc>
        <w:tc>
          <w:tcPr>
            <w:tcW w:w="1635" w:type="dxa"/>
            <w:shd w:val="clear" w:color="000000" w:fill="FFFFFF"/>
            <w:noWrap/>
            <w:hideMark/>
          </w:tcPr>
          <w:p w14:paraId="6179634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R$ 84.150,00</w:t>
            </w:r>
          </w:p>
        </w:tc>
      </w:tr>
      <w:tr w:rsidR="00822CE8" w:rsidRPr="00752F08" w14:paraId="4257E0B7" w14:textId="77777777" w:rsidTr="00426F3D">
        <w:trPr>
          <w:trHeight w:val="255"/>
        </w:trPr>
        <w:tc>
          <w:tcPr>
            <w:tcW w:w="851" w:type="dxa"/>
            <w:shd w:val="clear" w:color="auto" w:fill="auto"/>
            <w:noWrap/>
            <w:hideMark/>
          </w:tcPr>
          <w:p w14:paraId="59D37A3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09</w:t>
            </w:r>
          </w:p>
        </w:tc>
        <w:tc>
          <w:tcPr>
            <w:tcW w:w="1984" w:type="dxa"/>
            <w:shd w:val="clear" w:color="auto" w:fill="auto"/>
            <w:noWrap/>
            <w:hideMark/>
          </w:tcPr>
          <w:p w14:paraId="21040199"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 xml:space="preserve">AMITRIPTILINA, CLORIDRATO </w:t>
            </w:r>
          </w:p>
          <w:p w14:paraId="31BE02DB" w14:textId="77777777" w:rsidR="00822CE8" w:rsidRPr="00752F08" w:rsidRDefault="00822CE8" w:rsidP="00426F3D">
            <w:pPr>
              <w:jc w:val="both"/>
              <w:rPr>
                <w:rFonts w:ascii="Times New Roman" w:hAnsi="Times New Roman" w:cs="Times New Roman"/>
                <w:color w:val="000000"/>
                <w:sz w:val="20"/>
                <w:szCs w:val="20"/>
              </w:rPr>
            </w:pPr>
          </w:p>
          <w:p w14:paraId="61804ED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125D92A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75 MG</w:t>
            </w:r>
          </w:p>
        </w:tc>
        <w:tc>
          <w:tcPr>
            <w:tcW w:w="2052" w:type="dxa"/>
            <w:shd w:val="clear" w:color="auto" w:fill="auto"/>
            <w:hideMark/>
          </w:tcPr>
          <w:p w14:paraId="2ACFF6D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073E999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28.000</w:t>
            </w:r>
          </w:p>
        </w:tc>
        <w:tc>
          <w:tcPr>
            <w:tcW w:w="992" w:type="dxa"/>
            <w:shd w:val="clear" w:color="000000" w:fill="FFFFFF"/>
            <w:noWrap/>
            <w:hideMark/>
          </w:tcPr>
          <w:p w14:paraId="0795E6E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0,66</w:t>
            </w:r>
          </w:p>
        </w:tc>
        <w:tc>
          <w:tcPr>
            <w:tcW w:w="1635" w:type="dxa"/>
            <w:shd w:val="clear" w:color="000000" w:fill="FFFFFF"/>
            <w:noWrap/>
            <w:hideMark/>
          </w:tcPr>
          <w:p w14:paraId="1CC8119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R$ 18.480,00</w:t>
            </w:r>
          </w:p>
        </w:tc>
      </w:tr>
      <w:tr w:rsidR="00822CE8" w:rsidRPr="00752F08" w14:paraId="1E189E85" w14:textId="77777777" w:rsidTr="00426F3D">
        <w:trPr>
          <w:trHeight w:val="255"/>
        </w:trPr>
        <w:tc>
          <w:tcPr>
            <w:tcW w:w="851" w:type="dxa"/>
            <w:shd w:val="clear" w:color="auto" w:fill="auto"/>
            <w:noWrap/>
            <w:hideMark/>
          </w:tcPr>
          <w:p w14:paraId="4054A6E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10</w:t>
            </w:r>
          </w:p>
        </w:tc>
        <w:tc>
          <w:tcPr>
            <w:tcW w:w="1984" w:type="dxa"/>
            <w:shd w:val="clear" w:color="auto" w:fill="auto"/>
            <w:hideMark/>
          </w:tcPr>
          <w:p w14:paraId="0A94686E"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BIPERIDENO (CLORIDRATO)</w:t>
            </w:r>
          </w:p>
          <w:p w14:paraId="7A76FC61" w14:textId="77777777" w:rsidR="00822CE8" w:rsidRPr="00752F08" w:rsidRDefault="00822CE8" w:rsidP="00426F3D">
            <w:pPr>
              <w:jc w:val="both"/>
              <w:rPr>
                <w:rFonts w:ascii="Times New Roman" w:hAnsi="Times New Roman" w:cs="Times New Roman"/>
                <w:color w:val="000000"/>
                <w:sz w:val="20"/>
                <w:szCs w:val="20"/>
              </w:rPr>
            </w:pPr>
          </w:p>
          <w:p w14:paraId="41BD0CD3"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0CA1D09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 MG</w:t>
            </w:r>
          </w:p>
        </w:tc>
        <w:tc>
          <w:tcPr>
            <w:tcW w:w="2052" w:type="dxa"/>
            <w:shd w:val="clear" w:color="auto" w:fill="auto"/>
            <w:hideMark/>
          </w:tcPr>
          <w:p w14:paraId="36CC3E2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5479E77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36.000</w:t>
            </w:r>
          </w:p>
        </w:tc>
        <w:tc>
          <w:tcPr>
            <w:tcW w:w="992" w:type="dxa"/>
            <w:shd w:val="clear" w:color="000000" w:fill="FFFFFF"/>
            <w:noWrap/>
            <w:hideMark/>
          </w:tcPr>
          <w:p w14:paraId="63B2878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0,54</w:t>
            </w:r>
          </w:p>
        </w:tc>
        <w:tc>
          <w:tcPr>
            <w:tcW w:w="1635" w:type="dxa"/>
            <w:shd w:val="clear" w:color="000000" w:fill="FFFFFF"/>
            <w:noWrap/>
            <w:hideMark/>
          </w:tcPr>
          <w:p w14:paraId="5305BC6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R$ 19.440,00</w:t>
            </w:r>
          </w:p>
        </w:tc>
      </w:tr>
      <w:tr w:rsidR="00822CE8" w:rsidRPr="00752F08" w14:paraId="3676916D" w14:textId="77777777" w:rsidTr="00426F3D">
        <w:trPr>
          <w:trHeight w:val="255"/>
        </w:trPr>
        <w:tc>
          <w:tcPr>
            <w:tcW w:w="851" w:type="dxa"/>
            <w:shd w:val="clear" w:color="auto" w:fill="auto"/>
            <w:noWrap/>
            <w:hideMark/>
          </w:tcPr>
          <w:p w14:paraId="3186208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11</w:t>
            </w:r>
          </w:p>
        </w:tc>
        <w:tc>
          <w:tcPr>
            <w:tcW w:w="1984" w:type="dxa"/>
            <w:shd w:val="clear" w:color="auto" w:fill="auto"/>
            <w:hideMark/>
          </w:tcPr>
          <w:p w14:paraId="019A5DBF"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BIPERIDENO (CLORIDRATO)</w:t>
            </w:r>
          </w:p>
          <w:p w14:paraId="1A0B0A2F" w14:textId="77777777" w:rsidR="00822CE8" w:rsidRPr="00752F08" w:rsidRDefault="00822CE8" w:rsidP="00426F3D">
            <w:pPr>
              <w:jc w:val="both"/>
              <w:rPr>
                <w:rFonts w:ascii="Times New Roman" w:hAnsi="Times New Roman" w:cs="Times New Roman"/>
                <w:color w:val="000000"/>
                <w:sz w:val="20"/>
                <w:szCs w:val="20"/>
              </w:rPr>
            </w:pPr>
          </w:p>
          <w:p w14:paraId="34925D7B"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6E1903B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 MG</w:t>
            </w:r>
          </w:p>
        </w:tc>
        <w:tc>
          <w:tcPr>
            <w:tcW w:w="2052" w:type="dxa"/>
            <w:shd w:val="clear" w:color="auto" w:fill="auto"/>
            <w:hideMark/>
          </w:tcPr>
          <w:p w14:paraId="50AFBB3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00ADEC4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24.000</w:t>
            </w:r>
          </w:p>
        </w:tc>
        <w:tc>
          <w:tcPr>
            <w:tcW w:w="992" w:type="dxa"/>
            <w:shd w:val="clear" w:color="000000" w:fill="FFFFFF"/>
            <w:noWrap/>
            <w:hideMark/>
          </w:tcPr>
          <w:p w14:paraId="2B4EE5B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0,75</w:t>
            </w:r>
          </w:p>
        </w:tc>
        <w:tc>
          <w:tcPr>
            <w:tcW w:w="1635" w:type="dxa"/>
            <w:shd w:val="clear" w:color="000000" w:fill="FFFFFF"/>
            <w:noWrap/>
            <w:hideMark/>
          </w:tcPr>
          <w:p w14:paraId="0CD0847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R$ 18.000,00</w:t>
            </w:r>
          </w:p>
        </w:tc>
      </w:tr>
      <w:tr w:rsidR="00822CE8" w:rsidRPr="00752F08" w14:paraId="1357AF05" w14:textId="77777777" w:rsidTr="00426F3D">
        <w:trPr>
          <w:trHeight w:val="255"/>
        </w:trPr>
        <w:tc>
          <w:tcPr>
            <w:tcW w:w="851" w:type="dxa"/>
            <w:shd w:val="clear" w:color="auto" w:fill="auto"/>
            <w:noWrap/>
            <w:hideMark/>
          </w:tcPr>
          <w:p w14:paraId="7DB5C9A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12</w:t>
            </w:r>
          </w:p>
        </w:tc>
        <w:tc>
          <w:tcPr>
            <w:tcW w:w="1984" w:type="dxa"/>
            <w:shd w:val="clear" w:color="auto" w:fill="auto"/>
            <w:hideMark/>
          </w:tcPr>
          <w:p w14:paraId="420676CB"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BROMAZEPAM</w:t>
            </w:r>
          </w:p>
          <w:p w14:paraId="0D08234A" w14:textId="77777777" w:rsidR="00822CE8" w:rsidRPr="00752F08" w:rsidRDefault="00822CE8" w:rsidP="00426F3D">
            <w:pPr>
              <w:jc w:val="both"/>
              <w:rPr>
                <w:rFonts w:ascii="Times New Roman" w:hAnsi="Times New Roman" w:cs="Times New Roman"/>
                <w:color w:val="000000"/>
                <w:sz w:val="20"/>
                <w:szCs w:val="20"/>
              </w:rPr>
            </w:pPr>
          </w:p>
          <w:p w14:paraId="0C3E83AF"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554E941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 MG</w:t>
            </w:r>
          </w:p>
        </w:tc>
        <w:tc>
          <w:tcPr>
            <w:tcW w:w="2052" w:type="dxa"/>
            <w:shd w:val="clear" w:color="auto" w:fill="auto"/>
            <w:hideMark/>
          </w:tcPr>
          <w:p w14:paraId="4293DCB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3D8758A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15.000</w:t>
            </w:r>
          </w:p>
        </w:tc>
        <w:tc>
          <w:tcPr>
            <w:tcW w:w="992" w:type="dxa"/>
            <w:shd w:val="clear" w:color="000000" w:fill="FFFFFF"/>
            <w:noWrap/>
            <w:hideMark/>
          </w:tcPr>
          <w:p w14:paraId="0C62034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0,27</w:t>
            </w:r>
          </w:p>
        </w:tc>
        <w:tc>
          <w:tcPr>
            <w:tcW w:w="1635" w:type="dxa"/>
            <w:shd w:val="clear" w:color="000000" w:fill="FFFFFF"/>
            <w:noWrap/>
            <w:hideMark/>
          </w:tcPr>
          <w:p w14:paraId="2723614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R$ 4.050,00</w:t>
            </w:r>
          </w:p>
        </w:tc>
      </w:tr>
      <w:tr w:rsidR="00822CE8" w:rsidRPr="00752F08" w14:paraId="6EF4797B" w14:textId="77777777" w:rsidTr="00426F3D">
        <w:trPr>
          <w:trHeight w:val="255"/>
        </w:trPr>
        <w:tc>
          <w:tcPr>
            <w:tcW w:w="851" w:type="dxa"/>
            <w:shd w:val="clear" w:color="auto" w:fill="auto"/>
            <w:noWrap/>
            <w:hideMark/>
          </w:tcPr>
          <w:p w14:paraId="25E21E9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13</w:t>
            </w:r>
          </w:p>
        </w:tc>
        <w:tc>
          <w:tcPr>
            <w:tcW w:w="1984" w:type="dxa"/>
            <w:shd w:val="clear" w:color="auto" w:fill="auto"/>
            <w:hideMark/>
          </w:tcPr>
          <w:p w14:paraId="6EBB9304"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BROMAZEPAM</w:t>
            </w:r>
          </w:p>
          <w:p w14:paraId="2D03E156" w14:textId="77777777" w:rsidR="00822CE8" w:rsidRPr="00752F08" w:rsidRDefault="00822CE8" w:rsidP="00426F3D">
            <w:pPr>
              <w:jc w:val="both"/>
              <w:rPr>
                <w:rFonts w:ascii="Times New Roman" w:hAnsi="Times New Roman" w:cs="Times New Roman"/>
                <w:color w:val="000000"/>
                <w:sz w:val="20"/>
                <w:szCs w:val="20"/>
              </w:rPr>
            </w:pPr>
          </w:p>
          <w:p w14:paraId="08E874D7"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58D7125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 MG</w:t>
            </w:r>
          </w:p>
        </w:tc>
        <w:tc>
          <w:tcPr>
            <w:tcW w:w="2052" w:type="dxa"/>
            <w:shd w:val="clear" w:color="auto" w:fill="auto"/>
            <w:hideMark/>
          </w:tcPr>
          <w:p w14:paraId="4DE7F40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568917D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12.000</w:t>
            </w:r>
          </w:p>
        </w:tc>
        <w:tc>
          <w:tcPr>
            <w:tcW w:w="992" w:type="dxa"/>
            <w:shd w:val="clear" w:color="000000" w:fill="FFFFFF"/>
            <w:noWrap/>
            <w:hideMark/>
          </w:tcPr>
          <w:p w14:paraId="6463890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0,42</w:t>
            </w:r>
          </w:p>
        </w:tc>
        <w:tc>
          <w:tcPr>
            <w:tcW w:w="1635" w:type="dxa"/>
            <w:shd w:val="clear" w:color="000000" w:fill="FFFFFF"/>
            <w:noWrap/>
            <w:hideMark/>
          </w:tcPr>
          <w:p w14:paraId="598C1AF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R$ 5.040,00</w:t>
            </w:r>
          </w:p>
        </w:tc>
      </w:tr>
      <w:tr w:rsidR="00822CE8" w:rsidRPr="00752F08" w14:paraId="4880EC03" w14:textId="77777777" w:rsidTr="00426F3D">
        <w:trPr>
          <w:trHeight w:val="510"/>
        </w:trPr>
        <w:tc>
          <w:tcPr>
            <w:tcW w:w="851" w:type="dxa"/>
            <w:shd w:val="clear" w:color="auto" w:fill="auto"/>
            <w:noWrap/>
            <w:hideMark/>
          </w:tcPr>
          <w:p w14:paraId="33E5638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14</w:t>
            </w:r>
          </w:p>
        </w:tc>
        <w:tc>
          <w:tcPr>
            <w:tcW w:w="1984" w:type="dxa"/>
            <w:shd w:val="clear" w:color="auto" w:fill="FFFFFF" w:themeFill="background1"/>
            <w:hideMark/>
          </w:tcPr>
          <w:p w14:paraId="02276DF0"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CARBAMAZEPINA</w:t>
            </w:r>
          </w:p>
          <w:p w14:paraId="3DB13F65" w14:textId="77777777" w:rsidR="00822CE8" w:rsidRPr="00752F08" w:rsidRDefault="00822CE8" w:rsidP="00426F3D">
            <w:pPr>
              <w:jc w:val="both"/>
              <w:rPr>
                <w:rFonts w:ascii="Times New Roman" w:hAnsi="Times New Roman" w:cs="Times New Roman"/>
                <w:color w:val="000000"/>
                <w:sz w:val="20"/>
                <w:szCs w:val="20"/>
              </w:rPr>
            </w:pPr>
          </w:p>
          <w:p w14:paraId="53D9C9CD"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651FB29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w:t>
            </w:r>
          </w:p>
        </w:tc>
        <w:tc>
          <w:tcPr>
            <w:tcW w:w="2052" w:type="dxa"/>
            <w:shd w:val="clear" w:color="auto" w:fill="auto"/>
            <w:hideMark/>
          </w:tcPr>
          <w:p w14:paraId="0C12FAA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SUSPENÇÃO ORAL FRASCO C/100ML</w:t>
            </w:r>
          </w:p>
        </w:tc>
        <w:tc>
          <w:tcPr>
            <w:tcW w:w="850" w:type="dxa"/>
            <w:shd w:val="clear" w:color="000000" w:fill="FFFFFF"/>
            <w:hideMark/>
          </w:tcPr>
          <w:p w14:paraId="4F26FAE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4.500</w:t>
            </w:r>
          </w:p>
        </w:tc>
        <w:tc>
          <w:tcPr>
            <w:tcW w:w="992" w:type="dxa"/>
            <w:shd w:val="clear" w:color="000000" w:fill="FFFFFF"/>
            <w:noWrap/>
            <w:hideMark/>
          </w:tcPr>
          <w:p w14:paraId="2573B9F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R$ 17,93</w:t>
            </w:r>
          </w:p>
        </w:tc>
        <w:tc>
          <w:tcPr>
            <w:tcW w:w="1635" w:type="dxa"/>
            <w:shd w:val="clear" w:color="000000" w:fill="FFFFFF"/>
            <w:noWrap/>
            <w:hideMark/>
          </w:tcPr>
          <w:p w14:paraId="63B2415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R$ 80.685,00</w:t>
            </w:r>
          </w:p>
        </w:tc>
      </w:tr>
      <w:tr w:rsidR="00822CE8" w:rsidRPr="00752F08" w14:paraId="70056E6D" w14:textId="77777777" w:rsidTr="00426F3D">
        <w:trPr>
          <w:trHeight w:val="255"/>
        </w:trPr>
        <w:tc>
          <w:tcPr>
            <w:tcW w:w="851" w:type="dxa"/>
            <w:shd w:val="clear" w:color="auto" w:fill="auto"/>
            <w:noWrap/>
            <w:hideMark/>
          </w:tcPr>
          <w:p w14:paraId="14EB074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15</w:t>
            </w:r>
          </w:p>
        </w:tc>
        <w:tc>
          <w:tcPr>
            <w:tcW w:w="1984" w:type="dxa"/>
            <w:shd w:val="clear" w:color="auto" w:fill="auto"/>
            <w:hideMark/>
          </w:tcPr>
          <w:p w14:paraId="178326FB"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 xml:space="preserve">CARBAMAZEPINA </w:t>
            </w:r>
          </w:p>
          <w:p w14:paraId="1D7B2C26" w14:textId="77777777" w:rsidR="00822CE8" w:rsidRPr="00752F08" w:rsidRDefault="00822CE8" w:rsidP="00426F3D">
            <w:pPr>
              <w:jc w:val="both"/>
              <w:rPr>
                <w:rFonts w:ascii="Times New Roman" w:hAnsi="Times New Roman" w:cs="Times New Roman"/>
                <w:color w:val="000000"/>
                <w:sz w:val="20"/>
                <w:szCs w:val="20"/>
              </w:rPr>
            </w:pPr>
          </w:p>
          <w:p w14:paraId="195973CA"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17BBD8E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 xml:space="preserve">200MG </w:t>
            </w:r>
          </w:p>
        </w:tc>
        <w:tc>
          <w:tcPr>
            <w:tcW w:w="2052" w:type="dxa"/>
            <w:shd w:val="clear" w:color="auto" w:fill="auto"/>
            <w:hideMark/>
          </w:tcPr>
          <w:p w14:paraId="1C7C416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65E5C41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213.000</w:t>
            </w:r>
          </w:p>
        </w:tc>
        <w:tc>
          <w:tcPr>
            <w:tcW w:w="992" w:type="dxa"/>
            <w:shd w:val="clear" w:color="000000" w:fill="FFFFFF"/>
            <w:noWrap/>
            <w:hideMark/>
          </w:tcPr>
          <w:p w14:paraId="3AA07E9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0,38</w:t>
            </w:r>
          </w:p>
        </w:tc>
        <w:tc>
          <w:tcPr>
            <w:tcW w:w="1635" w:type="dxa"/>
            <w:shd w:val="clear" w:color="000000" w:fill="FFFFFF"/>
            <w:noWrap/>
            <w:hideMark/>
          </w:tcPr>
          <w:p w14:paraId="3A26728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80.940,00</w:t>
            </w:r>
          </w:p>
        </w:tc>
      </w:tr>
      <w:tr w:rsidR="00822CE8" w:rsidRPr="00752F08" w14:paraId="1BB749F8" w14:textId="77777777" w:rsidTr="00426F3D">
        <w:trPr>
          <w:trHeight w:val="255"/>
        </w:trPr>
        <w:tc>
          <w:tcPr>
            <w:tcW w:w="851" w:type="dxa"/>
            <w:shd w:val="clear" w:color="auto" w:fill="auto"/>
            <w:noWrap/>
            <w:hideMark/>
          </w:tcPr>
          <w:p w14:paraId="1B6A385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16</w:t>
            </w:r>
          </w:p>
        </w:tc>
        <w:tc>
          <w:tcPr>
            <w:tcW w:w="1984" w:type="dxa"/>
            <w:shd w:val="clear" w:color="auto" w:fill="auto"/>
            <w:hideMark/>
          </w:tcPr>
          <w:p w14:paraId="54FF6AD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CARBAMAZEPINA</w:t>
            </w:r>
          </w:p>
          <w:p w14:paraId="65B2BE21" w14:textId="77777777" w:rsidR="00822CE8" w:rsidRPr="00752F08" w:rsidRDefault="00822CE8" w:rsidP="00426F3D">
            <w:pPr>
              <w:jc w:val="both"/>
              <w:rPr>
                <w:rFonts w:ascii="Times New Roman" w:hAnsi="Times New Roman" w:cs="Times New Roman"/>
                <w:color w:val="000000"/>
                <w:sz w:val="20"/>
                <w:szCs w:val="20"/>
              </w:rPr>
            </w:pPr>
          </w:p>
          <w:p w14:paraId="1534D3C7"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26AD405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400 MG</w:t>
            </w:r>
          </w:p>
        </w:tc>
        <w:tc>
          <w:tcPr>
            <w:tcW w:w="2052" w:type="dxa"/>
            <w:shd w:val="clear" w:color="auto" w:fill="auto"/>
            <w:hideMark/>
          </w:tcPr>
          <w:p w14:paraId="5F89917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3B9F1A0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90.000</w:t>
            </w:r>
          </w:p>
        </w:tc>
        <w:tc>
          <w:tcPr>
            <w:tcW w:w="992" w:type="dxa"/>
            <w:shd w:val="clear" w:color="000000" w:fill="FFFFFF"/>
            <w:noWrap/>
            <w:hideMark/>
          </w:tcPr>
          <w:p w14:paraId="61B5C85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R$ 0,76</w:t>
            </w:r>
          </w:p>
        </w:tc>
        <w:tc>
          <w:tcPr>
            <w:tcW w:w="1635" w:type="dxa"/>
            <w:shd w:val="clear" w:color="000000" w:fill="FFFFFF"/>
            <w:noWrap/>
            <w:hideMark/>
          </w:tcPr>
          <w:p w14:paraId="15D4B1D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R$ 68.400,00</w:t>
            </w:r>
          </w:p>
        </w:tc>
      </w:tr>
      <w:tr w:rsidR="00822CE8" w:rsidRPr="00752F08" w14:paraId="39125278" w14:textId="77777777" w:rsidTr="00426F3D">
        <w:trPr>
          <w:trHeight w:val="255"/>
        </w:trPr>
        <w:tc>
          <w:tcPr>
            <w:tcW w:w="851" w:type="dxa"/>
            <w:shd w:val="clear" w:color="auto" w:fill="auto"/>
            <w:noWrap/>
            <w:hideMark/>
          </w:tcPr>
          <w:p w14:paraId="619D5FC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17</w:t>
            </w:r>
          </w:p>
        </w:tc>
        <w:tc>
          <w:tcPr>
            <w:tcW w:w="1984" w:type="dxa"/>
            <w:shd w:val="clear" w:color="auto" w:fill="auto"/>
            <w:hideMark/>
          </w:tcPr>
          <w:p w14:paraId="6D70F17E"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CARBONATO DE LITIO</w:t>
            </w:r>
          </w:p>
          <w:p w14:paraId="20ED6D8E" w14:textId="77777777" w:rsidR="00822CE8" w:rsidRPr="00752F08" w:rsidRDefault="00822CE8" w:rsidP="00426F3D">
            <w:pPr>
              <w:jc w:val="both"/>
              <w:rPr>
                <w:rFonts w:ascii="Times New Roman" w:hAnsi="Times New Roman" w:cs="Times New Roman"/>
                <w:color w:val="000000"/>
                <w:sz w:val="20"/>
                <w:szCs w:val="20"/>
              </w:rPr>
            </w:pPr>
          </w:p>
          <w:p w14:paraId="4F90A0F3"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7A7B653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300MG</w:t>
            </w:r>
          </w:p>
        </w:tc>
        <w:tc>
          <w:tcPr>
            <w:tcW w:w="2052" w:type="dxa"/>
            <w:shd w:val="clear" w:color="auto" w:fill="auto"/>
            <w:hideMark/>
          </w:tcPr>
          <w:p w14:paraId="6AE7C2A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582282D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135.000</w:t>
            </w:r>
          </w:p>
        </w:tc>
        <w:tc>
          <w:tcPr>
            <w:tcW w:w="992" w:type="dxa"/>
            <w:shd w:val="clear" w:color="000000" w:fill="FFFFFF"/>
            <w:noWrap/>
            <w:hideMark/>
          </w:tcPr>
          <w:p w14:paraId="3F03332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R$ 0,53</w:t>
            </w:r>
          </w:p>
        </w:tc>
        <w:tc>
          <w:tcPr>
            <w:tcW w:w="1635" w:type="dxa"/>
            <w:shd w:val="clear" w:color="000000" w:fill="FFFFFF"/>
            <w:noWrap/>
            <w:hideMark/>
          </w:tcPr>
          <w:p w14:paraId="78CF057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R$ 71.550,00</w:t>
            </w:r>
          </w:p>
        </w:tc>
      </w:tr>
      <w:tr w:rsidR="00822CE8" w:rsidRPr="00752F08" w14:paraId="6925FDF0" w14:textId="77777777" w:rsidTr="00426F3D">
        <w:trPr>
          <w:trHeight w:val="255"/>
        </w:trPr>
        <w:tc>
          <w:tcPr>
            <w:tcW w:w="851" w:type="dxa"/>
            <w:shd w:val="clear" w:color="auto" w:fill="auto"/>
            <w:noWrap/>
            <w:hideMark/>
          </w:tcPr>
          <w:p w14:paraId="0EF2992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lastRenderedPageBreak/>
              <w:t>18</w:t>
            </w:r>
          </w:p>
        </w:tc>
        <w:tc>
          <w:tcPr>
            <w:tcW w:w="1984" w:type="dxa"/>
            <w:shd w:val="clear" w:color="auto" w:fill="auto"/>
            <w:hideMark/>
          </w:tcPr>
          <w:p w14:paraId="0BE9C1DD"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CODEINA + PARACETAMOL</w:t>
            </w:r>
          </w:p>
          <w:p w14:paraId="21BEEF36" w14:textId="77777777" w:rsidR="00822CE8" w:rsidRPr="00752F08" w:rsidRDefault="00822CE8" w:rsidP="00426F3D">
            <w:pPr>
              <w:jc w:val="both"/>
              <w:rPr>
                <w:rFonts w:ascii="Times New Roman" w:hAnsi="Times New Roman" w:cs="Times New Roman"/>
                <w:color w:val="000000"/>
                <w:sz w:val="20"/>
                <w:szCs w:val="20"/>
              </w:rPr>
            </w:pPr>
          </w:p>
          <w:p w14:paraId="34EBBFBD"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5327765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30 MG + 500 MG</w:t>
            </w:r>
          </w:p>
        </w:tc>
        <w:tc>
          <w:tcPr>
            <w:tcW w:w="2052" w:type="dxa"/>
            <w:shd w:val="clear" w:color="auto" w:fill="auto"/>
            <w:hideMark/>
          </w:tcPr>
          <w:p w14:paraId="2BF31EA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28EABD1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60.000</w:t>
            </w:r>
          </w:p>
        </w:tc>
        <w:tc>
          <w:tcPr>
            <w:tcW w:w="992" w:type="dxa"/>
            <w:shd w:val="clear" w:color="000000" w:fill="FFFFFF"/>
            <w:noWrap/>
            <w:hideMark/>
          </w:tcPr>
          <w:p w14:paraId="5065C4F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1,14</w:t>
            </w:r>
          </w:p>
        </w:tc>
        <w:tc>
          <w:tcPr>
            <w:tcW w:w="1635" w:type="dxa"/>
            <w:shd w:val="clear" w:color="000000" w:fill="FFFFFF"/>
            <w:noWrap/>
            <w:hideMark/>
          </w:tcPr>
          <w:p w14:paraId="6B424A3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R$ 68.400,00</w:t>
            </w:r>
          </w:p>
        </w:tc>
      </w:tr>
      <w:tr w:rsidR="00822CE8" w:rsidRPr="00752F08" w14:paraId="342E93FF" w14:textId="77777777" w:rsidTr="00426F3D">
        <w:trPr>
          <w:trHeight w:val="240"/>
        </w:trPr>
        <w:tc>
          <w:tcPr>
            <w:tcW w:w="851" w:type="dxa"/>
            <w:shd w:val="clear" w:color="auto" w:fill="auto"/>
            <w:noWrap/>
            <w:hideMark/>
          </w:tcPr>
          <w:p w14:paraId="718BD7F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19</w:t>
            </w:r>
          </w:p>
        </w:tc>
        <w:tc>
          <w:tcPr>
            <w:tcW w:w="1984" w:type="dxa"/>
            <w:shd w:val="clear" w:color="auto" w:fill="auto"/>
            <w:hideMark/>
          </w:tcPr>
          <w:p w14:paraId="1CEA3C7D"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CLOMIPRAMINA</w:t>
            </w:r>
          </w:p>
          <w:p w14:paraId="611F3BC9" w14:textId="77777777" w:rsidR="00822CE8" w:rsidRPr="00752F08" w:rsidRDefault="00822CE8" w:rsidP="00426F3D">
            <w:pPr>
              <w:jc w:val="both"/>
              <w:rPr>
                <w:rFonts w:ascii="Times New Roman" w:hAnsi="Times New Roman" w:cs="Times New Roman"/>
                <w:color w:val="000000"/>
                <w:sz w:val="20"/>
                <w:szCs w:val="20"/>
              </w:rPr>
            </w:pPr>
          </w:p>
          <w:p w14:paraId="06456697"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2F7D56C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25 MG</w:t>
            </w:r>
          </w:p>
        </w:tc>
        <w:tc>
          <w:tcPr>
            <w:tcW w:w="2052" w:type="dxa"/>
            <w:shd w:val="clear" w:color="auto" w:fill="auto"/>
            <w:hideMark/>
          </w:tcPr>
          <w:p w14:paraId="76777C7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60EECF7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45.000</w:t>
            </w:r>
          </w:p>
        </w:tc>
        <w:tc>
          <w:tcPr>
            <w:tcW w:w="992" w:type="dxa"/>
            <w:shd w:val="clear" w:color="000000" w:fill="FFFFFF"/>
            <w:noWrap/>
            <w:hideMark/>
          </w:tcPr>
          <w:p w14:paraId="4499501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R$ 1,40</w:t>
            </w:r>
          </w:p>
        </w:tc>
        <w:tc>
          <w:tcPr>
            <w:tcW w:w="1635" w:type="dxa"/>
            <w:shd w:val="clear" w:color="000000" w:fill="FFFFFF"/>
            <w:noWrap/>
            <w:hideMark/>
          </w:tcPr>
          <w:p w14:paraId="48A31A2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R$ 63.000,00</w:t>
            </w:r>
          </w:p>
        </w:tc>
      </w:tr>
      <w:tr w:rsidR="00822CE8" w:rsidRPr="00752F08" w14:paraId="4DEA2484" w14:textId="77777777" w:rsidTr="00426F3D">
        <w:trPr>
          <w:trHeight w:val="465"/>
        </w:trPr>
        <w:tc>
          <w:tcPr>
            <w:tcW w:w="851" w:type="dxa"/>
            <w:shd w:val="clear" w:color="auto" w:fill="auto"/>
            <w:noWrap/>
            <w:hideMark/>
          </w:tcPr>
          <w:p w14:paraId="79F06AF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20</w:t>
            </w:r>
          </w:p>
        </w:tc>
        <w:tc>
          <w:tcPr>
            <w:tcW w:w="1984" w:type="dxa"/>
            <w:shd w:val="clear" w:color="auto" w:fill="auto"/>
            <w:hideMark/>
          </w:tcPr>
          <w:p w14:paraId="17444A9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CLOMIPRAMINA</w:t>
            </w:r>
          </w:p>
          <w:p w14:paraId="31EE5A00" w14:textId="77777777" w:rsidR="00822CE8" w:rsidRPr="00752F08" w:rsidRDefault="00822CE8" w:rsidP="00426F3D">
            <w:pPr>
              <w:jc w:val="both"/>
              <w:rPr>
                <w:rFonts w:ascii="Times New Roman" w:hAnsi="Times New Roman" w:cs="Times New Roman"/>
                <w:color w:val="000000"/>
                <w:sz w:val="20"/>
                <w:szCs w:val="20"/>
              </w:rPr>
            </w:pPr>
          </w:p>
          <w:p w14:paraId="1FFF6EFE"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2551DA9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10 MG</w:t>
            </w:r>
          </w:p>
        </w:tc>
        <w:tc>
          <w:tcPr>
            <w:tcW w:w="2052" w:type="dxa"/>
            <w:shd w:val="clear" w:color="auto" w:fill="auto"/>
            <w:hideMark/>
          </w:tcPr>
          <w:p w14:paraId="503AD3C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7BDB50B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24.000</w:t>
            </w:r>
          </w:p>
        </w:tc>
        <w:tc>
          <w:tcPr>
            <w:tcW w:w="992" w:type="dxa"/>
            <w:shd w:val="clear" w:color="000000" w:fill="FFFFFF"/>
            <w:noWrap/>
            <w:hideMark/>
          </w:tcPr>
          <w:p w14:paraId="27B5152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0,96</w:t>
            </w:r>
          </w:p>
        </w:tc>
        <w:tc>
          <w:tcPr>
            <w:tcW w:w="1635" w:type="dxa"/>
            <w:shd w:val="clear" w:color="000000" w:fill="FFFFFF"/>
            <w:noWrap/>
            <w:hideMark/>
          </w:tcPr>
          <w:p w14:paraId="68F9B03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R$ 23.040,00</w:t>
            </w:r>
          </w:p>
        </w:tc>
      </w:tr>
      <w:tr w:rsidR="00822CE8" w:rsidRPr="00752F08" w14:paraId="5EA1EF06" w14:textId="77777777" w:rsidTr="00426F3D">
        <w:trPr>
          <w:trHeight w:val="345"/>
        </w:trPr>
        <w:tc>
          <w:tcPr>
            <w:tcW w:w="851" w:type="dxa"/>
            <w:shd w:val="clear" w:color="auto" w:fill="auto"/>
            <w:noWrap/>
            <w:hideMark/>
          </w:tcPr>
          <w:p w14:paraId="2A87C36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21</w:t>
            </w:r>
          </w:p>
        </w:tc>
        <w:tc>
          <w:tcPr>
            <w:tcW w:w="1984" w:type="dxa"/>
            <w:shd w:val="clear" w:color="auto" w:fill="auto"/>
            <w:hideMark/>
          </w:tcPr>
          <w:p w14:paraId="356126E2"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CLONAZEPAM</w:t>
            </w:r>
          </w:p>
          <w:p w14:paraId="6B1D705C" w14:textId="77777777" w:rsidR="00822CE8" w:rsidRPr="00752F08" w:rsidRDefault="00822CE8" w:rsidP="00426F3D">
            <w:pPr>
              <w:jc w:val="both"/>
              <w:rPr>
                <w:rFonts w:ascii="Times New Roman" w:hAnsi="Times New Roman" w:cs="Times New Roman"/>
                <w:color w:val="000000"/>
                <w:sz w:val="20"/>
                <w:szCs w:val="20"/>
              </w:rPr>
            </w:pPr>
          </w:p>
          <w:p w14:paraId="636C6577"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507D83B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 MG</w:t>
            </w:r>
          </w:p>
        </w:tc>
        <w:tc>
          <w:tcPr>
            <w:tcW w:w="2052" w:type="dxa"/>
            <w:shd w:val="clear" w:color="auto" w:fill="auto"/>
            <w:hideMark/>
          </w:tcPr>
          <w:p w14:paraId="7A33A6A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2A8D28F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220.000</w:t>
            </w:r>
          </w:p>
        </w:tc>
        <w:tc>
          <w:tcPr>
            <w:tcW w:w="992" w:type="dxa"/>
            <w:shd w:val="clear" w:color="000000" w:fill="FFFFFF"/>
            <w:noWrap/>
            <w:hideMark/>
          </w:tcPr>
          <w:p w14:paraId="04694C8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0,23</w:t>
            </w:r>
          </w:p>
        </w:tc>
        <w:tc>
          <w:tcPr>
            <w:tcW w:w="1635" w:type="dxa"/>
            <w:shd w:val="clear" w:color="000000" w:fill="FFFFFF"/>
            <w:noWrap/>
            <w:hideMark/>
          </w:tcPr>
          <w:p w14:paraId="56AA4EE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R$ 50.600,00</w:t>
            </w:r>
          </w:p>
        </w:tc>
      </w:tr>
      <w:tr w:rsidR="00822CE8" w:rsidRPr="00752F08" w14:paraId="688D1772" w14:textId="77777777" w:rsidTr="00426F3D">
        <w:trPr>
          <w:trHeight w:val="510"/>
        </w:trPr>
        <w:tc>
          <w:tcPr>
            <w:tcW w:w="851" w:type="dxa"/>
            <w:shd w:val="clear" w:color="auto" w:fill="auto"/>
            <w:noWrap/>
            <w:hideMark/>
          </w:tcPr>
          <w:p w14:paraId="055BA3B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22</w:t>
            </w:r>
          </w:p>
        </w:tc>
        <w:tc>
          <w:tcPr>
            <w:tcW w:w="1984" w:type="dxa"/>
            <w:shd w:val="clear" w:color="auto" w:fill="auto"/>
            <w:hideMark/>
          </w:tcPr>
          <w:p w14:paraId="27A4FBA6"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CLONAZEPAM</w:t>
            </w:r>
          </w:p>
          <w:p w14:paraId="7F56EA6A" w14:textId="77777777" w:rsidR="00822CE8" w:rsidRPr="00752F08" w:rsidRDefault="00822CE8" w:rsidP="00426F3D">
            <w:pPr>
              <w:jc w:val="both"/>
              <w:rPr>
                <w:rFonts w:ascii="Times New Roman" w:hAnsi="Times New Roman" w:cs="Times New Roman"/>
                <w:color w:val="000000"/>
                <w:sz w:val="20"/>
                <w:szCs w:val="20"/>
              </w:rPr>
            </w:pPr>
          </w:p>
          <w:p w14:paraId="446BDFEA"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7979F42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2,5 MG/ML</w:t>
            </w:r>
          </w:p>
        </w:tc>
        <w:tc>
          <w:tcPr>
            <w:tcW w:w="2052" w:type="dxa"/>
            <w:shd w:val="clear" w:color="auto" w:fill="auto"/>
            <w:hideMark/>
          </w:tcPr>
          <w:p w14:paraId="5697E4A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SOLUÇÃO ORAL FRASCO C/ 20ML</w:t>
            </w:r>
          </w:p>
        </w:tc>
        <w:tc>
          <w:tcPr>
            <w:tcW w:w="850" w:type="dxa"/>
            <w:shd w:val="clear" w:color="000000" w:fill="FFFFFF"/>
            <w:hideMark/>
          </w:tcPr>
          <w:p w14:paraId="1C2B403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12.000</w:t>
            </w:r>
          </w:p>
        </w:tc>
        <w:tc>
          <w:tcPr>
            <w:tcW w:w="992" w:type="dxa"/>
            <w:shd w:val="clear" w:color="000000" w:fill="FFFFFF"/>
            <w:noWrap/>
            <w:hideMark/>
          </w:tcPr>
          <w:p w14:paraId="424B799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8,69</w:t>
            </w:r>
          </w:p>
        </w:tc>
        <w:tc>
          <w:tcPr>
            <w:tcW w:w="1635" w:type="dxa"/>
            <w:shd w:val="clear" w:color="000000" w:fill="FFFFFF"/>
            <w:noWrap/>
            <w:hideMark/>
          </w:tcPr>
          <w:p w14:paraId="64854AA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R$ 104.280,00</w:t>
            </w:r>
          </w:p>
        </w:tc>
      </w:tr>
      <w:tr w:rsidR="00822CE8" w:rsidRPr="00752F08" w14:paraId="22AEB723" w14:textId="77777777" w:rsidTr="00426F3D">
        <w:trPr>
          <w:trHeight w:val="255"/>
        </w:trPr>
        <w:tc>
          <w:tcPr>
            <w:tcW w:w="851" w:type="dxa"/>
            <w:shd w:val="clear" w:color="auto" w:fill="auto"/>
            <w:noWrap/>
            <w:hideMark/>
          </w:tcPr>
          <w:p w14:paraId="07C94E2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23</w:t>
            </w:r>
          </w:p>
        </w:tc>
        <w:tc>
          <w:tcPr>
            <w:tcW w:w="1984" w:type="dxa"/>
            <w:shd w:val="clear" w:color="auto" w:fill="auto"/>
            <w:hideMark/>
          </w:tcPr>
          <w:p w14:paraId="50C7EA8F"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CLORPROMAZINA</w:t>
            </w:r>
          </w:p>
          <w:p w14:paraId="207E593A" w14:textId="77777777" w:rsidR="00822CE8" w:rsidRPr="00752F08" w:rsidRDefault="00822CE8" w:rsidP="00426F3D">
            <w:pPr>
              <w:jc w:val="both"/>
              <w:rPr>
                <w:rFonts w:ascii="Times New Roman" w:hAnsi="Times New Roman" w:cs="Times New Roman"/>
                <w:color w:val="000000"/>
                <w:sz w:val="20"/>
                <w:szCs w:val="20"/>
              </w:rPr>
            </w:pPr>
          </w:p>
          <w:p w14:paraId="2A31C16A"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51D5D3F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25 MG</w:t>
            </w:r>
          </w:p>
        </w:tc>
        <w:tc>
          <w:tcPr>
            <w:tcW w:w="2052" w:type="dxa"/>
            <w:shd w:val="clear" w:color="auto" w:fill="auto"/>
            <w:hideMark/>
          </w:tcPr>
          <w:p w14:paraId="1331065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5ACC20A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24.000</w:t>
            </w:r>
          </w:p>
        </w:tc>
        <w:tc>
          <w:tcPr>
            <w:tcW w:w="992" w:type="dxa"/>
            <w:shd w:val="clear" w:color="000000" w:fill="FFFFFF"/>
            <w:noWrap/>
            <w:hideMark/>
          </w:tcPr>
          <w:p w14:paraId="640C73B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R$ 0,52</w:t>
            </w:r>
          </w:p>
        </w:tc>
        <w:tc>
          <w:tcPr>
            <w:tcW w:w="1635" w:type="dxa"/>
            <w:shd w:val="clear" w:color="000000" w:fill="FFFFFF"/>
            <w:noWrap/>
            <w:hideMark/>
          </w:tcPr>
          <w:p w14:paraId="4CC0FCC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R$ 12.480,00</w:t>
            </w:r>
          </w:p>
        </w:tc>
      </w:tr>
      <w:tr w:rsidR="00822CE8" w:rsidRPr="00752F08" w14:paraId="2490A7EF" w14:textId="77777777" w:rsidTr="00426F3D">
        <w:trPr>
          <w:trHeight w:val="255"/>
        </w:trPr>
        <w:tc>
          <w:tcPr>
            <w:tcW w:w="851" w:type="dxa"/>
            <w:shd w:val="clear" w:color="auto" w:fill="auto"/>
            <w:noWrap/>
            <w:hideMark/>
          </w:tcPr>
          <w:p w14:paraId="23B486D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24</w:t>
            </w:r>
          </w:p>
        </w:tc>
        <w:tc>
          <w:tcPr>
            <w:tcW w:w="1984" w:type="dxa"/>
            <w:shd w:val="clear" w:color="auto" w:fill="auto"/>
            <w:hideMark/>
          </w:tcPr>
          <w:p w14:paraId="5FA4D63E"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CLORPROMAZINA</w:t>
            </w:r>
          </w:p>
          <w:p w14:paraId="51BBEBF4" w14:textId="77777777" w:rsidR="00822CE8" w:rsidRPr="00752F08" w:rsidRDefault="00822CE8" w:rsidP="00426F3D">
            <w:pPr>
              <w:jc w:val="both"/>
              <w:rPr>
                <w:rFonts w:ascii="Times New Roman" w:hAnsi="Times New Roman" w:cs="Times New Roman"/>
                <w:color w:val="000000"/>
                <w:sz w:val="20"/>
                <w:szCs w:val="20"/>
              </w:rPr>
            </w:pPr>
          </w:p>
          <w:p w14:paraId="3157CAE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100FE2E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100 MG</w:t>
            </w:r>
          </w:p>
        </w:tc>
        <w:tc>
          <w:tcPr>
            <w:tcW w:w="2052" w:type="dxa"/>
            <w:shd w:val="clear" w:color="auto" w:fill="auto"/>
            <w:hideMark/>
          </w:tcPr>
          <w:p w14:paraId="4C80695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755736D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67.500</w:t>
            </w:r>
          </w:p>
        </w:tc>
        <w:tc>
          <w:tcPr>
            <w:tcW w:w="992" w:type="dxa"/>
            <w:shd w:val="clear" w:color="000000" w:fill="FFFFFF"/>
            <w:noWrap/>
            <w:hideMark/>
          </w:tcPr>
          <w:p w14:paraId="2DE0452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R$ 1,09</w:t>
            </w:r>
          </w:p>
        </w:tc>
        <w:tc>
          <w:tcPr>
            <w:tcW w:w="1635" w:type="dxa"/>
            <w:shd w:val="clear" w:color="000000" w:fill="FFFFFF"/>
            <w:noWrap/>
            <w:hideMark/>
          </w:tcPr>
          <w:p w14:paraId="0FC8C74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R$ 73.575,00</w:t>
            </w:r>
          </w:p>
        </w:tc>
      </w:tr>
      <w:tr w:rsidR="00822CE8" w:rsidRPr="00752F08" w14:paraId="32DE95FD" w14:textId="77777777" w:rsidTr="00426F3D">
        <w:trPr>
          <w:trHeight w:val="510"/>
        </w:trPr>
        <w:tc>
          <w:tcPr>
            <w:tcW w:w="851" w:type="dxa"/>
            <w:shd w:val="clear" w:color="auto" w:fill="auto"/>
            <w:noWrap/>
            <w:hideMark/>
          </w:tcPr>
          <w:p w14:paraId="5C8752D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25</w:t>
            </w:r>
          </w:p>
        </w:tc>
        <w:tc>
          <w:tcPr>
            <w:tcW w:w="1984" w:type="dxa"/>
            <w:shd w:val="clear" w:color="auto" w:fill="auto"/>
            <w:hideMark/>
          </w:tcPr>
          <w:p w14:paraId="4E80F15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CLORPROMAZINA</w:t>
            </w:r>
          </w:p>
          <w:p w14:paraId="43B79981" w14:textId="77777777" w:rsidR="00822CE8" w:rsidRPr="00752F08" w:rsidRDefault="00822CE8" w:rsidP="00426F3D">
            <w:pPr>
              <w:jc w:val="both"/>
              <w:rPr>
                <w:rFonts w:ascii="Times New Roman" w:hAnsi="Times New Roman" w:cs="Times New Roman"/>
                <w:color w:val="000000"/>
                <w:sz w:val="20"/>
                <w:szCs w:val="20"/>
              </w:rPr>
            </w:pPr>
          </w:p>
          <w:p w14:paraId="7588D036"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1CA8AC7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40 MG/ML</w:t>
            </w:r>
          </w:p>
        </w:tc>
        <w:tc>
          <w:tcPr>
            <w:tcW w:w="2052" w:type="dxa"/>
            <w:shd w:val="clear" w:color="auto" w:fill="auto"/>
            <w:hideMark/>
          </w:tcPr>
          <w:p w14:paraId="0DED2D0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SOLUÇÃO ORAL FRASCO C/ 20ML</w:t>
            </w:r>
          </w:p>
        </w:tc>
        <w:tc>
          <w:tcPr>
            <w:tcW w:w="850" w:type="dxa"/>
            <w:shd w:val="clear" w:color="000000" w:fill="FFFFFF"/>
            <w:hideMark/>
          </w:tcPr>
          <w:p w14:paraId="5EE4DFD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3.000</w:t>
            </w:r>
          </w:p>
        </w:tc>
        <w:tc>
          <w:tcPr>
            <w:tcW w:w="992" w:type="dxa"/>
            <w:shd w:val="clear" w:color="000000" w:fill="FFFFFF"/>
            <w:noWrap/>
            <w:hideMark/>
          </w:tcPr>
          <w:p w14:paraId="0D6C692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R$ 19,12</w:t>
            </w:r>
          </w:p>
        </w:tc>
        <w:tc>
          <w:tcPr>
            <w:tcW w:w="1635" w:type="dxa"/>
            <w:shd w:val="clear" w:color="000000" w:fill="FFFFFF"/>
            <w:noWrap/>
            <w:hideMark/>
          </w:tcPr>
          <w:p w14:paraId="130B483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R$ 57.360,00</w:t>
            </w:r>
          </w:p>
        </w:tc>
      </w:tr>
      <w:tr w:rsidR="00822CE8" w:rsidRPr="00752F08" w14:paraId="2BB1A603" w14:textId="77777777" w:rsidTr="00426F3D">
        <w:trPr>
          <w:trHeight w:val="255"/>
        </w:trPr>
        <w:tc>
          <w:tcPr>
            <w:tcW w:w="851" w:type="dxa"/>
            <w:shd w:val="clear" w:color="auto" w:fill="auto"/>
            <w:noWrap/>
            <w:hideMark/>
          </w:tcPr>
          <w:p w14:paraId="202CD83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26</w:t>
            </w:r>
          </w:p>
        </w:tc>
        <w:tc>
          <w:tcPr>
            <w:tcW w:w="1984" w:type="dxa"/>
            <w:shd w:val="clear" w:color="auto" w:fill="auto"/>
            <w:noWrap/>
            <w:hideMark/>
          </w:tcPr>
          <w:p w14:paraId="73706104" w14:textId="77777777" w:rsidR="00822CE8" w:rsidRPr="00752F08" w:rsidRDefault="00822CE8" w:rsidP="00426F3D">
            <w:pPr>
              <w:jc w:val="both"/>
              <w:rPr>
                <w:rFonts w:ascii="Times New Roman" w:hAnsi="Times New Roman" w:cs="Times New Roman"/>
                <w:color w:val="1F1F1F"/>
                <w:sz w:val="20"/>
                <w:szCs w:val="20"/>
              </w:rPr>
            </w:pPr>
            <w:r w:rsidRPr="00752F08">
              <w:rPr>
                <w:rFonts w:ascii="Times New Roman" w:hAnsi="Times New Roman" w:cs="Times New Roman"/>
                <w:color w:val="1F1F1F"/>
                <w:sz w:val="20"/>
                <w:szCs w:val="20"/>
              </w:rPr>
              <w:t>DESVENLAFAXINA</w:t>
            </w:r>
          </w:p>
          <w:p w14:paraId="3946D3E2" w14:textId="77777777" w:rsidR="00822CE8" w:rsidRPr="00752F08" w:rsidRDefault="00822CE8" w:rsidP="00426F3D">
            <w:pPr>
              <w:jc w:val="both"/>
              <w:rPr>
                <w:rFonts w:ascii="Times New Roman" w:hAnsi="Times New Roman" w:cs="Times New Roman"/>
                <w:color w:val="1F1F1F"/>
                <w:sz w:val="20"/>
                <w:szCs w:val="20"/>
              </w:rPr>
            </w:pPr>
          </w:p>
          <w:p w14:paraId="6D3B61A3" w14:textId="77777777" w:rsidR="00822CE8" w:rsidRPr="00752F08" w:rsidRDefault="00822CE8" w:rsidP="00426F3D">
            <w:pPr>
              <w:jc w:val="both"/>
              <w:rPr>
                <w:rFonts w:ascii="Times New Roman" w:hAnsi="Times New Roman" w:cs="Times New Roman"/>
                <w:color w:val="1F1F1F"/>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1A1D909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50MG</w:t>
            </w:r>
          </w:p>
        </w:tc>
        <w:tc>
          <w:tcPr>
            <w:tcW w:w="2052" w:type="dxa"/>
            <w:shd w:val="clear" w:color="auto" w:fill="auto"/>
            <w:hideMark/>
          </w:tcPr>
          <w:p w14:paraId="7B3FE94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5DE6655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12.000</w:t>
            </w:r>
          </w:p>
        </w:tc>
        <w:tc>
          <w:tcPr>
            <w:tcW w:w="992" w:type="dxa"/>
            <w:shd w:val="clear" w:color="000000" w:fill="FFFFFF"/>
            <w:noWrap/>
            <w:hideMark/>
          </w:tcPr>
          <w:p w14:paraId="6ACAE5A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R$ 1,58</w:t>
            </w:r>
          </w:p>
        </w:tc>
        <w:tc>
          <w:tcPr>
            <w:tcW w:w="1635" w:type="dxa"/>
            <w:shd w:val="clear" w:color="000000" w:fill="FFFFFF"/>
            <w:noWrap/>
            <w:hideMark/>
          </w:tcPr>
          <w:p w14:paraId="04D99EE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R$ 18.960,00</w:t>
            </w:r>
          </w:p>
        </w:tc>
      </w:tr>
      <w:tr w:rsidR="00822CE8" w:rsidRPr="00752F08" w14:paraId="10E2F82E" w14:textId="77777777" w:rsidTr="00426F3D">
        <w:trPr>
          <w:trHeight w:val="255"/>
        </w:trPr>
        <w:tc>
          <w:tcPr>
            <w:tcW w:w="851" w:type="dxa"/>
            <w:shd w:val="clear" w:color="auto" w:fill="auto"/>
            <w:noWrap/>
            <w:hideMark/>
          </w:tcPr>
          <w:p w14:paraId="593A8D5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27</w:t>
            </w:r>
          </w:p>
        </w:tc>
        <w:tc>
          <w:tcPr>
            <w:tcW w:w="1984" w:type="dxa"/>
            <w:shd w:val="clear" w:color="auto" w:fill="auto"/>
            <w:hideMark/>
          </w:tcPr>
          <w:p w14:paraId="364E258B"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DIAZEPAM</w:t>
            </w:r>
          </w:p>
          <w:p w14:paraId="6F030987" w14:textId="77777777" w:rsidR="00822CE8" w:rsidRPr="00752F08" w:rsidRDefault="00822CE8" w:rsidP="00426F3D">
            <w:pPr>
              <w:jc w:val="both"/>
              <w:rPr>
                <w:rFonts w:ascii="Times New Roman" w:hAnsi="Times New Roman" w:cs="Times New Roman"/>
                <w:color w:val="000000"/>
                <w:sz w:val="20"/>
                <w:szCs w:val="20"/>
              </w:rPr>
            </w:pPr>
          </w:p>
          <w:p w14:paraId="62917D8C"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028A474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 MG</w:t>
            </w:r>
          </w:p>
        </w:tc>
        <w:tc>
          <w:tcPr>
            <w:tcW w:w="2052" w:type="dxa"/>
            <w:shd w:val="clear" w:color="auto" w:fill="auto"/>
            <w:hideMark/>
          </w:tcPr>
          <w:p w14:paraId="0DDDBD2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0EAE176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90.000</w:t>
            </w:r>
          </w:p>
        </w:tc>
        <w:tc>
          <w:tcPr>
            <w:tcW w:w="992" w:type="dxa"/>
            <w:shd w:val="clear" w:color="000000" w:fill="FFFFFF"/>
            <w:noWrap/>
            <w:hideMark/>
          </w:tcPr>
          <w:p w14:paraId="47C5790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0,28</w:t>
            </w:r>
          </w:p>
        </w:tc>
        <w:tc>
          <w:tcPr>
            <w:tcW w:w="1635" w:type="dxa"/>
            <w:shd w:val="clear" w:color="000000" w:fill="FFFFFF"/>
            <w:noWrap/>
            <w:hideMark/>
          </w:tcPr>
          <w:p w14:paraId="7DC1DA5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R$ 25.200,00</w:t>
            </w:r>
          </w:p>
        </w:tc>
      </w:tr>
      <w:tr w:rsidR="00822CE8" w:rsidRPr="00752F08" w14:paraId="1E372DA8" w14:textId="77777777" w:rsidTr="00426F3D">
        <w:trPr>
          <w:trHeight w:val="255"/>
        </w:trPr>
        <w:tc>
          <w:tcPr>
            <w:tcW w:w="851" w:type="dxa"/>
            <w:shd w:val="clear" w:color="auto" w:fill="auto"/>
            <w:noWrap/>
            <w:hideMark/>
          </w:tcPr>
          <w:p w14:paraId="6E57C0D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28</w:t>
            </w:r>
          </w:p>
        </w:tc>
        <w:tc>
          <w:tcPr>
            <w:tcW w:w="1984" w:type="dxa"/>
            <w:shd w:val="clear" w:color="auto" w:fill="auto"/>
            <w:hideMark/>
          </w:tcPr>
          <w:p w14:paraId="378D1666"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DIAZEPAM</w:t>
            </w:r>
          </w:p>
          <w:p w14:paraId="3AA1264A" w14:textId="77777777" w:rsidR="00822CE8" w:rsidRPr="00752F08" w:rsidRDefault="00822CE8" w:rsidP="00426F3D">
            <w:pPr>
              <w:jc w:val="both"/>
              <w:rPr>
                <w:rFonts w:ascii="Times New Roman" w:hAnsi="Times New Roman" w:cs="Times New Roman"/>
                <w:color w:val="000000"/>
                <w:sz w:val="20"/>
                <w:szCs w:val="20"/>
              </w:rPr>
            </w:pPr>
          </w:p>
          <w:p w14:paraId="5346B98D"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5B4939C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10 MG</w:t>
            </w:r>
          </w:p>
        </w:tc>
        <w:tc>
          <w:tcPr>
            <w:tcW w:w="2052" w:type="dxa"/>
            <w:shd w:val="clear" w:color="auto" w:fill="auto"/>
            <w:hideMark/>
          </w:tcPr>
          <w:p w14:paraId="233B56A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3678DF3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120.000</w:t>
            </w:r>
          </w:p>
        </w:tc>
        <w:tc>
          <w:tcPr>
            <w:tcW w:w="992" w:type="dxa"/>
            <w:shd w:val="clear" w:color="000000" w:fill="FFFFFF"/>
            <w:noWrap/>
            <w:hideMark/>
          </w:tcPr>
          <w:p w14:paraId="5618664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0,43</w:t>
            </w:r>
          </w:p>
        </w:tc>
        <w:tc>
          <w:tcPr>
            <w:tcW w:w="1635" w:type="dxa"/>
            <w:shd w:val="clear" w:color="000000" w:fill="FFFFFF"/>
            <w:noWrap/>
            <w:hideMark/>
          </w:tcPr>
          <w:p w14:paraId="011859B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R$ 51.600,00</w:t>
            </w:r>
          </w:p>
        </w:tc>
      </w:tr>
      <w:tr w:rsidR="00822CE8" w:rsidRPr="00752F08" w14:paraId="320DE50C" w14:textId="77777777" w:rsidTr="00426F3D">
        <w:trPr>
          <w:trHeight w:val="255"/>
        </w:trPr>
        <w:tc>
          <w:tcPr>
            <w:tcW w:w="851" w:type="dxa"/>
            <w:shd w:val="clear" w:color="auto" w:fill="auto"/>
            <w:noWrap/>
            <w:hideMark/>
          </w:tcPr>
          <w:p w14:paraId="45DF4DE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29</w:t>
            </w:r>
          </w:p>
        </w:tc>
        <w:tc>
          <w:tcPr>
            <w:tcW w:w="1984" w:type="dxa"/>
            <w:shd w:val="clear" w:color="auto" w:fill="auto"/>
            <w:hideMark/>
          </w:tcPr>
          <w:p w14:paraId="22BBEA3A"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DULOXETINA</w:t>
            </w:r>
          </w:p>
          <w:p w14:paraId="1E156C51" w14:textId="77777777" w:rsidR="00822CE8" w:rsidRPr="00752F08" w:rsidRDefault="00822CE8" w:rsidP="00426F3D">
            <w:pPr>
              <w:jc w:val="both"/>
              <w:rPr>
                <w:rFonts w:ascii="Times New Roman" w:hAnsi="Times New Roman" w:cs="Times New Roman"/>
                <w:color w:val="000000"/>
                <w:sz w:val="20"/>
                <w:szCs w:val="20"/>
              </w:rPr>
            </w:pPr>
          </w:p>
          <w:p w14:paraId="36E93093"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lastRenderedPageBreak/>
              <w:t>(COTA PRINCIPAL – AMPLA CONCORRÊNCIA)</w:t>
            </w:r>
          </w:p>
        </w:tc>
        <w:tc>
          <w:tcPr>
            <w:tcW w:w="1701" w:type="dxa"/>
            <w:shd w:val="clear" w:color="auto" w:fill="auto"/>
            <w:hideMark/>
          </w:tcPr>
          <w:p w14:paraId="2AF9466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lastRenderedPageBreak/>
              <w:t>30 MG</w:t>
            </w:r>
          </w:p>
        </w:tc>
        <w:tc>
          <w:tcPr>
            <w:tcW w:w="2052" w:type="dxa"/>
            <w:shd w:val="clear" w:color="auto" w:fill="auto"/>
            <w:hideMark/>
          </w:tcPr>
          <w:p w14:paraId="380DBBF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01F0226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45.000</w:t>
            </w:r>
          </w:p>
        </w:tc>
        <w:tc>
          <w:tcPr>
            <w:tcW w:w="992" w:type="dxa"/>
            <w:shd w:val="clear" w:color="000000" w:fill="FFFFFF"/>
            <w:noWrap/>
            <w:hideMark/>
          </w:tcPr>
          <w:p w14:paraId="7464D46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1,87</w:t>
            </w:r>
          </w:p>
        </w:tc>
        <w:tc>
          <w:tcPr>
            <w:tcW w:w="1635" w:type="dxa"/>
            <w:shd w:val="clear" w:color="000000" w:fill="FFFFFF"/>
            <w:noWrap/>
            <w:hideMark/>
          </w:tcPr>
          <w:p w14:paraId="5B3597D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R$ 84.150,00</w:t>
            </w:r>
          </w:p>
        </w:tc>
      </w:tr>
      <w:tr w:rsidR="00822CE8" w:rsidRPr="00752F08" w14:paraId="6CEDA876" w14:textId="77777777" w:rsidTr="00426F3D">
        <w:trPr>
          <w:trHeight w:val="255"/>
        </w:trPr>
        <w:tc>
          <w:tcPr>
            <w:tcW w:w="851" w:type="dxa"/>
            <w:shd w:val="clear" w:color="auto" w:fill="auto"/>
            <w:noWrap/>
            <w:hideMark/>
          </w:tcPr>
          <w:p w14:paraId="5A18D91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30</w:t>
            </w:r>
          </w:p>
        </w:tc>
        <w:tc>
          <w:tcPr>
            <w:tcW w:w="1984" w:type="dxa"/>
            <w:shd w:val="clear" w:color="auto" w:fill="auto"/>
            <w:hideMark/>
          </w:tcPr>
          <w:p w14:paraId="064C6DF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ESCITALOPRAM</w:t>
            </w:r>
          </w:p>
          <w:p w14:paraId="3D23822F" w14:textId="77777777" w:rsidR="00822CE8" w:rsidRPr="00752F08" w:rsidRDefault="00822CE8" w:rsidP="00426F3D">
            <w:pPr>
              <w:jc w:val="both"/>
              <w:rPr>
                <w:rFonts w:ascii="Times New Roman" w:hAnsi="Times New Roman" w:cs="Times New Roman"/>
                <w:color w:val="000000"/>
                <w:sz w:val="20"/>
                <w:szCs w:val="20"/>
              </w:rPr>
            </w:pPr>
          </w:p>
          <w:p w14:paraId="16461CAB"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1AC68C9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20 MG</w:t>
            </w:r>
          </w:p>
        </w:tc>
        <w:tc>
          <w:tcPr>
            <w:tcW w:w="2052" w:type="dxa"/>
            <w:shd w:val="clear" w:color="auto" w:fill="auto"/>
            <w:hideMark/>
          </w:tcPr>
          <w:p w14:paraId="4E0B2BE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1D9F401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32.000</w:t>
            </w:r>
          </w:p>
        </w:tc>
        <w:tc>
          <w:tcPr>
            <w:tcW w:w="992" w:type="dxa"/>
            <w:shd w:val="clear" w:color="000000" w:fill="FFFFFF"/>
            <w:noWrap/>
            <w:hideMark/>
          </w:tcPr>
          <w:p w14:paraId="016A74A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R$ 0,93</w:t>
            </w:r>
          </w:p>
        </w:tc>
        <w:tc>
          <w:tcPr>
            <w:tcW w:w="1635" w:type="dxa"/>
            <w:shd w:val="clear" w:color="000000" w:fill="FFFFFF"/>
            <w:noWrap/>
            <w:hideMark/>
          </w:tcPr>
          <w:p w14:paraId="6C0A947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R$ 29.760,00</w:t>
            </w:r>
          </w:p>
        </w:tc>
      </w:tr>
      <w:tr w:rsidR="00822CE8" w:rsidRPr="00752F08" w14:paraId="1F379F3D" w14:textId="77777777" w:rsidTr="00426F3D">
        <w:trPr>
          <w:trHeight w:val="255"/>
        </w:trPr>
        <w:tc>
          <w:tcPr>
            <w:tcW w:w="851" w:type="dxa"/>
            <w:shd w:val="clear" w:color="auto" w:fill="auto"/>
            <w:noWrap/>
            <w:hideMark/>
          </w:tcPr>
          <w:p w14:paraId="7464B48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31</w:t>
            </w:r>
          </w:p>
        </w:tc>
        <w:tc>
          <w:tcPr>
            <w:tcW w:w="1984" w:type="dxa"/>
            <w:shd w:val="clear" w:color="auto" w:fill="auto"/>
            <w:hideMark/>
          </w:tcPr>
          <w:p w14:paraId="566E43AF"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FENITOÍNA</w:t>
            </w:r>
          </w:p>
          <w:p w14:paraId="5F2763AB" w14:textId="77777777" w:rsidR="00822CE8" w:rsidRPr="00752F08" w:rsidRDefault="00822CE8" w:rsidP="00426F3D">
            <w:pPr>
              <w:jc w:val="both"/>
              <w:rPr>
                <w:rFonts w:ascii="Times New Roman" w:hAnsi="Times New Roman" w:cs="Times New Roman"/>
                <w:color w:val="000000"/>
                <w:sz w:val="20"/>
                <w:szCs w:val="20"/>
              </w:rPr>
            </w:pPr>
          </w:p>
          <w:p w14:paraId="052781D3"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57AC21F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100 MG</w:t>
            </w:r>
          </w:p>
        </w:tc>
        <w:tc>
          <w:tcPr>
            <w:tcW w:w="2052" w:type="dxa"/>
            <w:shd w:val="clear" w:color="auto" w:fill="auto"/>
            <w:hideMark/>
          </w:tcPr>
          <w:p w14:paraId="019EED6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49071E0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135.000</w:t>
            </w:r>
          </w:p>
        </w:tc>
        <w:tc>
          <w:tcPr>
            <w:tcW w:w="992" w:type="dxa"/>
            <w:shd w:val="clear" w:color="000000" w:fill="FFFFFF"/>
            <w:noWrap/>
            <w:hideMark/>
          </w:tcPr>
          <w:p w14:paraId="3117CB8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0,47</w:t>
            </w:r>
          </w:p>
        </w:tc>
        <w:tc>
          <w:tcPr>
            <w:tcW w:w="1635" w:type="dxa"/>
            <w:shd w:val="clear" w:color="000000" w:fill="FFFFFF"/>
            <w:noWrap/>
            <w:hideMark/>
          </w:tcPr>
          <w:p w14:paraId="78E90A2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R$ 63.450,00</w:t>
            </w:r>
          </w:p>
        </w:tc>
      </w:tr>
      <w:tr w:rsidR="00822CE8" w:rsidRPr="00752F08" w14:paraId="661824B4" w14:textId="77777777" w:rsidTr="00426F3D">
        <w:trPr>
          <w:trHeight w:val="255"/>
        </w:trPr>
        <w:tc>
          <w:tcPr>
            <w:tcW w:w="851" w:type="dxa"/>
            <w:shd w:val="clear" w:color="auto" w:fill="auto"/>
            <w:noWrap/>
            <w:hideMark/>
          </w:tcPr>
          <w:p w14:paraId="33E4A0A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32</w:t>
            </w:r>
          </w:p>
        </w:tc>
        <w:tc>
          <w:tcPr>
            <w:tcW w:w="1984" w:type="dxa"/>
            <w:shd w:val="clear" w:color="auto" w:fill="auto"/>
            <w:hideMark/>
          </w:tcPr>
          <w:p w14:paraId="64F3268A"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FENOBARBITAL</w:t>
            </w:r>
          </w:p>
          <w:p w14:paraId="5F1A651B" w14:textId="77777777" w:rsidR="00822CE8" w:rsidRPr="00752F08" w:rsidRDefault="00822CE8" w:rsidP="00426F3D">
            <w:pPr>
              <w:jc w:val="both"/>
              <w:rPr>
                <w:rFonts w:ascii="Times New Roman" w:hAnsi="Times New Roman" w:cs="Times New Roman"/>
                <w:color w:val="000000"/>
                <w:sz w:val="20"/>
                <w:szCs w:val="20"/>
              </w:rPr>
            </w:pPr>
          </w:p>
          <w:p w14:paraId="12A5A902"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7851704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100 MG</w:t>
            </w:r>
          </w:p>
        </w:tc>
        <w:tc>
          <w:tcPr>
            <w:tcW w:w="2052" w:type="dxa"/>
            <w:shd w:val="clear" w:color="auto" w:fill="auto"/>
            <w:hideMark/>
          </w:tcPr>
          <w:p w14:paraId="674DBA6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2BF59EA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120.000</w:t>
            </w:r>
          </w:p>
        </w:tc>
        <w:tc>
          <w:tcPr>
            <w:tcW w:w="992" w:type="dxa"/>
            <w:shd w:val="clear" w:color="000000" w:fill="FFFFFF"/>
            <w:noWrap/>
            <w:hideMark/>
          </w:tcPr>
          <w:p w14:paraId="08D4F35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0,51</w:t>
            </w:r>
          </w:p>
        </w:tc>
        <w:tc>
          <w:tcPr>
            <w:tcW w:w="1635" w:type="dxa"/>
            <w:shd w:val="clear" w:color="000000" w:fill="FFFFFF"/>
            <w:noWrap/>
            <w:hideMark/>
          </w:tcPr>
          <w:p w14:paraId="6C89308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R$ 61.200,00</w:t>
            </w:r>
          </w:p>
        </w:tc>
      </w:tr>
      <w:tr w:rsidR="00822CE8" w:rsidRPr="00752F08" w14:paraId="226FEBA2" w14:textId="77777777" w:rsidTr="00426F3D">
        <w:trPr>
          <w:trHeight w:val="510"/>
        </w:trPr>
        <w:tc>
          <w:tcPr>
            <w:tcW w:w="851" w:type="dxa"/>
            <w:shd w:val="clear" w:color="auto" w:fill="auto"/>
            <w:noWrap/>
            <w:hideMark/>
          </w:tcPr>
          <w:p w14:paraId="4744EFE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33</w:t>
            </w:r>
          </w:p>
        </w:tc>
        <w:tc>
          <w:tcPr>
            <w:tcW w:w="1984" w:type="dxa"/>
            <w:shd w:val="clear" w:color="auto" w:fill="auto"/>
            <w:hideMark/>
          </w:tcPr>
          <w:p w14:paraId="3AB5051B"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FENOBARBITAL</w:t>
            </w:r>
          </w:p>
          <w:p w14:paraId="4D91A484" w14:textId="77777777" w:rsidR="00822CE8" w:rsidRPr="00752F08" w:rsidRDefault="00822CE8" w:rsidP="00426F3D">
            <w:pPr>
              <w:jc w:val="both"/>
              <w:rPr>
                <w:rFonts w:ascii="Times New Roman" w:hAnsi="Times New Roman" w:cs="Times New Roman"/>
                <w:color w:val="000000"/>
                <w:sz w:val="20"/>
                <w:szCs w:val="20"/>
              </w:rPr>
            </w:pPr>
          </w:p>
          <w:p w14:paraId="67612F45"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165F69A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40 MG/ML</w:t>
            </w:r>
          </w:p>
        </w:tc>
        <w:tc>
          <w:tcPr>
            <w:tcW w:w="2052" w:type="dxa"/>
            <w:shd w:val="clear" w:color="auto" w:fill="auto"/>
            <w:hideMark/>
          </w:tcPr>
          <w:p w14:paraId="6565ABC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SOLUÇÃO ORAL FRASCO C/ 20ML</w:t>
            </w:r>
          </w:p>
        </w:tc>
        <w:tc>
          <w:tcPr>
            <w:tcW w:w="850" w:type="dxa"/>
            <w:shd w:val="clear" w:color="000000" w:fill="FFFFFF"/>
            <w:hideMark/>
          </w:tcPr>
          <w:p w14:paraId="087B9EE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6.000</w:t>
            </w:r>
          </w:p>
        </w:tc>
        <w:tc>
          <w:tcPr>
            <w:tcW w:w="992" w:type="dxa"/>
            <w:shd w:val="clear" w:color="000000" w:fill="FFFFFF"/>
            <w:noWrap/>
            <w:hideMark/>
          </w:tcPr>
          <w:p w14:paraId="098CB55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R$11,96</w:t>
            </w:r>
          </w:p>
        </w:tc>
        <w:tc>
          <w:tcPr>
            <w:tcW w:w="1635" w:type="dxa"/>
            <w:shd w:val="clear" w:color="000000" w:fill="FFFFFF"/>
            <w:noWrap/>
            <w:hideMark/>
          </w:tcPr>
          <w:p w14:paraId="7615191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R$ 71.760,00</w:t>
            </w:r>
          </w:p>
        </w:tc>
      </w:tr>
      <w:tr w:rsidR="00822CE8" w:rsidRPr="00752F08" w14:paraId="1DC574D1" w14:textId="77777777" w:rsidTr="00426F3D">
        <w:trPr>
          <w:trHeight w:val="255"/>
        </w:trPr>
        <w:tc>
          <w:tcPr>
            <w:tcW w:w="851" w:type="dxa"/>
            <w:shd w:val="clear" w:color="auto" w:fill="auto"/>
            <w:noWrap/>
            <w:hideMark/>
          </w:tcPr>
          <w:p w14:paraId="3AAF77E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34</w:t>
            </w:r>
          </w:p>
        </w:tc>
        <w:tc>
          <w:tcPr>
            <w:tcW w:w="1984" w:type="dxa"/>
            <w:shd w:val="clear" w:color="auto" w:fill="auto"/>
            <w:hideMark/>
          </w:tcPr>
          <w:p w14:paraId="7897886B"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FLUOXETINA (CLORIDRATO)</w:t>
            </w:r>
          </w:p>
          <w:p w14:paraId="68597737" w14:textId="77777777" w:rsidR="00822CE8" w:rsidRPr="00752F08" w:rsidRDefault="00822CE8" w:rsidP="00426F3D">
            <w:pPr>
              <w:jc w:val="both"/>
              <w:rPr>
                <w:rFonts w:ascii="Times New Roman" w:hAnsi="Times New Roman" w:cs="Times New Roman"/>
                <w:color w:val="000000"/>
                <w:sz w:val="20"/>
                <w:szCs w:val="20"/>
              </w:rPr>
            </w:pPr>
          </w:p>
          <w:p w14:paraId="4B3F6D0B"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5B4726B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20 MG</w:t>
            </w:r>
          </w:p>
        </w:tc>
        <w:tc>
          <w:tcPr>
            <w:tcW w:w="2052" w:type="dxa"/>
            <w:shd w:val="clear" w:color="auto" w:fill="auto"/>
            <w:hideMark/>
          </w:tcPr>
          <w:p w14:paraId="53A4637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CÁPSULA</w:t>
            </w:r>
          </w:p>
        </w:tc>
        <w:tc>
          <w:tcPr>
            <w:tcW w:w="850" w:type="dxa"/>
            <w:shd w:val="clear" w:color="000000" w:fill="FFFFFF"/>
            <w:hideMark/>
          </w:tcPr>
          <w:p w14:paraId="648990A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221.250</w:t>
            </w:r>
          </w:p>
        </w:tc>
        <w:tc>
          <w:tcPr>
            <w:tcW w:w="992" w:type="dxa"/>
            <w:shd w:val="clear" w:color="000000" w:fill="FFFFFF"/>
            <w:noWrap/>
            <w:hideMark/>
          </w:tcPr>
          <w:p w14:paraId="0C7FDD4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0,41</w:t>
            </w:r>
          </w:p>
        </w:tc>
        <w:tc>
          <w:tcPr>
            <w:tcW w:w="1635" w:type="dxa"/>
            <w:shd w:val="clear" w:color="000000" w:fill="FFFFFF"/>
            <w:noWrap/>
            <w:hideMark/>
          </w:tcPr>
          <w:p w14:paraId="205952A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R$ 90.712,50</w:t>
            </w:r>
          </w:p>
        </w:tc>
      </w:tr>
      <w:tr w:rsidR="00822CE8" w:rsidRPr="00752F08" w14:paraId="254B9FA6" w14:textId="77777777" w:rsidTr="00426F3D">
        <w:trPr>
          <w:trHeight w:val="255"/>
        </w:trPr>
        <w:tc>
          <w:tcPr>
            <w:tcW w:w="851" w:type="dxa"/>
            <w:shd w:val="clear" w:color="auto" w:fill="auto"/>
            <w:noWrap/>
            <w:hideMark/>
          </w:tcPr>
          <w:p w14:paraId="3B1F31B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35</w:t>
            </w:r>
          </w:p>
        </w:tc>
        <w:tc>
          <w:tcPr>
            <w:tcW w:w="1984" w:type="dxa"/>
            <w:shd w:val="clear" w:color="auto" w:fill="auto"/>
            <w:hideMark/>
          </w:tcPr>
          <w:p w14:paraId="36C337BC"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HALOPERIDOL</w:t>
            </w:r>
          </w:p>
          <w:p w14:paraId="7A3E039B" w14:textId="77777777" w:rsidR="00822CE8" w:rsidRPr="00752F08" w:rsidRDefault="00822CE8" w:rsidP="00426F3D">
            <w:pPr>
              <w:jc w:val="both"/>
              <w:rPr>
                <w:rFonts w:ascii="Times New Roman" w:hAnsi="Times New Roman" w:cs="Times New Roman"/>
                <w:color w:val="000000"/>
                <w:sz w:val="20"/>
                <w:szCs w:val="20"/>
              </w:rPr>
            </w:pPr>
          </w:p>
          <w:p w14:paraId="381D491F"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568AEED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 MG</w:t>
            </w:r>
          </w:p>
        </w:tc>
        <w:tc>
          <w:tcPr>
            <w:tcW w:w="2052" w:type="dxa"/>
            <w:shd w:val="clear" w:color="auto" w:fill="auto"/>
            <w:hideMark/>
          </w:tcPr>
          <w:p w14:paraId="2AF8CFD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264A7E5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18.000</w:t>
            </w:r>
          </w:p>
        </w:tc>
        <w:tc>
          <w:tcPr>
            <w:tcW w:w="992" w:type="dxa"/>
            <w:shd w:val="clear" w:color="000000" w:fill="FFFFFF"/>
            <w:noWrap/>
            <w:hideMark/>
          </w:tcPr>
          <w:p w14:paraId="12DDA68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0,39</w:t>
            </w:r>
          </w:p>
        </w:tc>
        <w:tc>
          <w:tcPr>
            <w:tcW w:w="1635" w:type="dxa"/>
            <w:shd w:val="clear" w:color="000000" w:fill="FFFFFF"/>
            <w:noWrap/>
            <w:hideMark/>
          </w:tcPr>
          <w:p w14:paraId="5C4A312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7.020,00</w:t>
            </w:r>
          </w:p>
        </w:tc>
      </w:tr>
      <w:tr w:rsidR="00822CE8" w:rsidRPr="00752F08" w14:paraId="23D6D95A" w14:textId="77777777" w:rsidTr="00426F3D">
        <w:trPr>
          <w:trHeight w:val="255"/>
        </w:trPr>
        <w:tc>
          <w:tcPr>
            <w:tcW w:w="851" w:type="dxa"/>
            <w:shd w:val="clear" w:color="auto" w:fill="auto"/>
            <w:noWrap/>
            <w:hideMark/>
          </w:tcPr>
          <w:p w14:paraId="613862E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36</w:t>
            </w:r>
          </w:p>
        </w:tc>
        <w:tc>
          <w:tcPr>
            <w:tcW w:w="1984" w:type="dxa"/>
            <w:shd w:val="clear" w:color="auto" w:fill="auto"/>
            <w:hideMark/>
          </w:tcPr>
          <w:p w14:paraId="4B37B360"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HALOPERIDOL</w:t>
            </w:r>
          </w:p>
          <w:p w14:paraId="32E95A32" w14:textId="77777777" w:rsidR="00822CE8" w:rsidRPr="00752F08" w:rsidRDefault="00822CE8" w:rsidP="00426F3D">
            <w:pPr>
              <w:jc w:val="both"/>
              <w:rPr>
                <w:rFonts w:ascii="Times New Roman" w:hAnsi="Times New Roman" w:cs="Times New Roman"/>
                <w:color w:val="000000"/>
                <w:sz w:val="20"/>
                <w:szCs w:val="20"/>
              </w:rPr>
            </w:pPr>
          </w:p>
          <w:p w14:paraId="3D35EE5B"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5905E9C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 MG</w:t>
            </w:r>
          </w:p>
        </w:tc>
        <w:tc>
          <w:tcPr>
            <w:tcW w:w="2052" w:type="dxa"/>
            <w:shd w:val="clear" w:color="auto" w:fill="auto"/>
            <w:hideMark/>
          </w:tcPr>
          <w:p w14:paraId="52E5830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49DF9AC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140.000</w:t>
            </w:r>
          </w:p>
        </w:tc>
        <w:tc>
          <w:tcPr>
            <w:tcW w:w="992" w:type="dxa"/>
            <w:shd w:val="clear" w:color="000000" w:fill="FFFFFF"/>
            <w:noWrap/>
            <w:hideMark/>
          </w:tcPr>
          <w:p w14:paraId="2242715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0,44</w:t>
            </w:r>
          </w:p>
        </w:tc>
        <w:tc>
          <w:tcPr>
            <w:tcW w:w="1635" w:type="dxa"/>
            <w:shd w:val="clear" w:color="000000" w:fill="FFFFFF"/>
            <w:noWrap/>
            <w:hideMark/>
          </w:tcPr>
          <w:p w14:paraId="6A03837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R$ 61.600,00</w:t>
            </w:r>
          </w:p>
        </w:tc>
      </w:tr>
      <w:tr w:rsidR="00822CE8" w:rsidRPr="00752F08" w14:paraId="2352CC8A" w14:textId="77777777" w:rsidTr="00426F3D">
        <w:trPr>
          <w:trHeight w:val="510"/>
        </w:trPr>
        <w:tc>
          <w:tcPr>
            <w:tcW w:w="851" w:type="dxa"/>
            <w:shd w:val="clear" w:color="auto" w:fill="auto"/>
            <w:noWrap/>
            <w:hideMark/>
          </w:tcPr>
          <w:p w14:paraId="045D0DD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37</w:t>
            </w:r>
          </w:p>
        </w:tc>
        <w:tc>
          <w:tcPr>
            <w:tcW w:w="1984" w:type="dxa"/>
            <w:shd w:val="clear" w:color="auto" w:fill="auto"/>
            <w:hideMark/>
          </w:tcPr>
          <w:p w14:paraId="00E9ABA9"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HALOPERIDOL</w:t>
            </w:r>
          </w:p>
          <w:p w14:paraId="1F6B13BD" w14:textId="77777777" w:rsidR="00822CE8" w:rsidRPr="00752F08" w:rsidRDefault="00822CE8" w:rsidP="00426F3D">
            <w:pPr>
              <w:jc w:val="both"/>
              <w:rPr>
                <w:rFonts w:ascii="Times New Roman" w:hAnsi="Times New Roman" w:cs="Times New Roman"/>
                <w:color w:val="000000"/>
                <w:sz w:val="20"/>
                <w:szCs w:val="20"/>
              </w:rPr>
            </w:pPr>
          </w:p>
          <w:p w14:paraId="69E10CFB"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79BBDDE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 MG/ML</w:t>
            </w:r>
          </w:p>
        </w:tc>
        <w:tc>
          <w:tcPr>
            <w:tcW w:w="2052" w:type="dxa"/>
            <w:shd w:val="clear" w:color="auto" w:fill="auto"/>
            <w:hideMark/>
          </w:tcPr>
          <w:p w14:paraId="373D9C1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SOLUÇÃO ORAL FRASCO C/30 ML</w:t>
            </w:r>
          </w:p>
        </w:tc>
        <w:tc>
          <w:tcPr>
            <w:tcW w:w="850" w:type="dxa"/>
            <w:shd w:val="clear" w:color="000000" w:fill="FFFFFF"/>
            <w:hideMark/>
          </w:tcPr>
          <w:p w14:paraId="519949C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2.000</w:t>
            </w:r>
          </w:p>
        </w:tc>
        <w:tc>
          <w:tcPr>
            <w:tcW w:w="992" w:type="dxa"/>
            <w:shd w:val="clear" w:color="000000" w:fill="FFFFFF"/>
            <w:noWrap/>
            <w:hideMark/>
          </w:tcPr>
          <w:p w14:paraId="00AF94E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18,20</w:t>
            </w:r>
          </w:p>
        </w:tc>
        <w:tc>
          <w:tcPr>
            <w:tcW w:w="1635" w:type="dxa"/>
            <w:shd w:val="clear" w:color="000000" w:fill="FFFFFF"/>
            <w:noWrap/>
            <w:hideMark/>
          </w:tcPr>
          <w:p w14:paraId="6AF064A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36.400,00</w:t>
            </w:r>
          </w:p>
        </w:tc>
      </w:tr>
      <w:tr w:rsidR="00822CE8" w:rsidRPr="00752F08" w14:paraId="3EF4BD30" w14:textId="77777777" w:rsidTr="00426F3D">
        <w:trPr>
          <w:trHeight w:val="510"/>
        </w:trPr>
        <w:tc>
          <w:tcPr>
            <w:tcW w:w="851" w:type="dxa"/>
            <w:shd w:val="clear" w:color="000000" w:fill="FFFFFF"/>
            <w:noWrap/>
            <w:hideMark/>
          </w:tcPr>
          <w:p w14:paraId="3A7D960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38</w:t>
            </w:r>
          </w:p>
        </w:tc>
        <w:tc>
          <w:tcPr>
            <w:tcW w:w="1984" w:type="dxa"/>
            <w:shd w:val="clear" w:color="000000" w:fill="FFFFFF"/>
            <w:hideMark/>
          </w:tcPr>
          <w:p w14:paraId="7EF1B12E"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HALOPERIDOL DECANOATO-</w:t>
            </w:r>
          </w:p>
          <w:p w14:paraId="192730B8" w14:textId="77777777" w:rsidR="00822CE8" w:rsidRPr="00752F08" w:rsidRDefault="00822CE8" w:rsidP="00426F3D">
            <w:pPr>
              <w:jc w:val="both"/>
              <w:rPr>
                <w:rFonts w:ascii="Times New Roman" w:hAnsi="Times New Roman" w:cs="Times New Roman"/>
                <w:color w:val="000000"/>
                <w:sz w:val="20"/>
                <w:szCs w:val="20"/>
              </w:rPr>
            </w:pPr>
          </w:p>
          <w:p w14:paraId="0F84B1D4"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000000" w:fill="FFFFFF"/>
            <w:hideMark/>
          </w:tcPr>
          <w:p w14:paraId="70A6C13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70,52 MG/ML (50 MG/ML)</w:t>
            </w:r>
          </w:p>
        </w:tc>
        <w:tc>
          <w:tcPr>
            <w:tcW w:w="2052" w:type="dxa"/>
            <w:shd w:val="clear" w:color="000000" w:fill="FFFFFF"/>
            <w:hideMark/>
          </w:tcPr>
          <w:p w14:paraId="484F6BD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SOLUÇÃO INJETÁVEL INTRAMUSCULAR</w:t>
            </w:r>
          </w:p>
        </w:tc>
        <w:tc>
          <w:tcPr>
            <w:tcW w:w="850" w:type="dxa"/>
            <w:shd w:val="clear" w:color="000000" w:fill="FFFFFF"/>
            <w:hideMark/>
          </w:tcPr>
          <w:p w14:paraId="29E80F1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9.000</w:t>
            </w:r>
          </w:p>
        </w:tc>
        <w:tc>
          <w:tcPr>
            <w:tcW w:w="992" w:type="dxa"/>
            <w:shd w:val="clear" w:color="000000" w:fill="FFFFFF"/>
            <w:noWrap/>
            <w:hideMark/>
          </w:tcPr>
          <w:p w14:paraId="46988B6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R$44,17</w:t>
            </w:r>
          </w:p>
        </w:tc>
        <w:tc>
          <w:tcPr>
            <w:tcW w:w="1635" w:type="dxa"/>
            <w:shd w:val="clear" w:color="000000" w:fill="FFFFFF"/>
            <w:noWrap/>
            <w:hideMark/>
          </w:tcPr>
          <w:p w14:paraId="6527B26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R$ 397.530,00</w:t>
            </w:r>
          </w:p>
        </w:tc>
      </w:tr>
      <w:tr w:rsidR="00822CE8" w:rsidRPr="00752F08" w14:paraId="1A243C59" w14:textId="77777777" w:rsidTr="00426F3D">
        <w:trPr>
          <w:trHeight w:val="255"/>
        </w:trPr>
        <w:tc>
          <w:tcPr>
            <w:tcW w:w="851" w:type="dxa"/>
            <w:shd w:val="clear" w:color="auto" w:fill="auto"/>
            <w:noWrap/>
            <w:hideMark/>
          </w:tcPr>
          <w:p w14:paraId="4E0AC01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39</w:t>
            </w:r>
          </w:p>
        </w:tc>
        <w:tc>
          <w:tcPr>
            <w:tcW w:w="1984" w:type="dxa"/>
            <w:shd w:val="clear" w:color="auto" w:fill="auto"/>
            <w:hideMark/>
          </w:tcPr>
          <w:p w14:paraId="0D790509"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LEVODOPA + CARDIDOPA</w:t>
            </w:r>
          </w:p>
          <w:p w14:paraId="76C2DE57" w14:textId="77777777" w:rsidR="00822CE8" w:rsidRPr="00752F08" w:rsidRDefault="00822CE8" w:rsidP="00426F3D">
            <w:pPr>
              <w:jc w:val="both"/>
              <w:rPr>
                <w:rFonts w:ascii="Times New Roman" w:hAnsi="Times New Roman" w:cs="Times New Roman"/>
                <w:color w:val="000000"/>
                <w:sz w:val="20"/>
                <w:szCs w:val="20"/>
              </w:rPr>
            </w:pPr>
          </w:p>
          <w:p w14:paraId="2CD8B907"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113EFA1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200MG+50 MG</w:t>
            </w:r>
          </w:p>
        </w:tc>
        <w:tc>
          <w:tcPr>
            <w:tcW w:w="2052" w:type="dxa"/>
            <w:shd w:val="clear" w:color="auto" w:fill="auto"/>
            <w:hideMark/>
          </w:tcPr>
          <w:p w14:paraId="380E09B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0D96BF5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4.500</w:t>
            </w:r>
          </w:p>
        </w:tc>
        <w:tc>
          <w:tcPr>
            <w:tcW w:w="992" w:type="dxa"/>
            <w:shd w:val="clear" w:color="000000" w:fill="FFFFFF"/>
            <w:noWrap/>
            <w:hideMark/>
          </w:tcPr>
          <w:p w14:paraId="6B383A7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1,83</w:t>
            </w:r>
          </w:p>
        </w:tc>
        <w:tc>
          <w:tcPr>
            <w:tcW w:w="1635" w:type="dxa"/>
            <w:shd w:val="clear" w:color="000000" w:fill="FFFFFF"/>
            <w:noWrap/>
            <w:hideMark/>
          </w:tcPr>
          <w:p w14:paraId="67288FD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8.235,00</w:t>
            </w:r>
          </w:p>
        </w:tc>
      </w:tr>
      <w:tr w:rsidR="00822CE8" w:rsidRPr="00752F08" w14:paraId="77AB81E8" w14:textId="77777777" w:rsidTr="00426F3D">
        <w:trPr>
          <w:trHeight w:val="255"/>
        </w:trPr>
        <w:tc>
          <w:tcPr>
            <w:tcW w:w="851" w:type="dxa"/>
            <w:shd w:val="clear" w:color="auto" w:fill="auto"/>
            <w:noWrap/>
            <w:hideMark/>
          </w:tcPr>
          <w:p w14:paraId="7B2BF01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40</w:t>
            </w:r>
          </w:p>
        </w:tc>
        <w:tc>
          <w:tcPr>
            <w:tcW w:w="1984" w:type="dxa"/>
            <w:shd w:val="clear" w:color="auto" w:fill="auto"/>
            <w:hideMark/>
          </w:tcPr>
          <w:p w14:paraId="5FA72A7A"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LEVODOPA + CARDIDOPA</w:t>
            </w:r>
          </w:p>
          <w:p w14:paraId="2B156F1A" w14:textId="77777777" w:rsidR="00822CE8" w:rsidRPr="00752F08" w:rsidRDefault="00822CE8" w:rsidP="00426F3D">
            <w:pPr>
              <w:jc w:val="both"/>
              <w:rPr>
                <w:rFonts w:ascii="Times New Roman" w:hAnsi="Times New Roman" w:cs="Times New Roman"/>
                <w:color w:val="000000"/>
                <w:sz w:val="20"/>
                <w:szCs w:val="20"/>
              </w:rPr>
            </w:pPr>
          </w:p>
          <w:p w14:paraId="7053F7AF"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6051DA1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lastRenderedPageBreak/>
              <w:t>250MG + 25MG</w:t>
            </w:r>
          </w:p>
        </w:tc>
        <w:tc>
          <w:tcPr>
            <w:tcW w:w="2052" w:type="dxa"/>
            <w:shd w:val="clear" w:color="auto" w:fill="auto"/>
            <w:hideMark/>
          </w:tcPr>
          <w:p w14:paraId="3F28F61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217546E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3.200</w:t>
            </w:r>
          </w:p>
        </w:tc>
        <w:tc>
          <w:tcPr>
            <w:tcW w:w="992" w:type="dxa"/>
            <w:shd w:val="clear" w:color="000000" w:fill="FFFFFF"/>
            <w:noWrap/>
            <w:hideMark/>
          </w:tcPr>
          <w:p w14:paraId="2B2E5D3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1,35</w:t>
            </w:r>
          </w:p>
        </w:tc>
        <w:tc>
          <w:tcPr>
            <w:tcW w:w="1635" w:type="dxa"/>
            <w:shd w:val="clear" w:color="000000" w:fill="FFFFFF"/>
            <w:noWrap/>
            <w:hideMark/>
          </w:tcPr>
          <w:p w14:paraId="2CBA070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4.320,00</w:t>
            </w:r>
          </w:p>
        </w:tc>
      </w:tr>
      <w:tr w:rsidR="00822CE8" w:rsidRPr="00752F08" w14:paraId="2A6941C8" w14:textId="77777777" w:rsidTr="00426F3D">
        <w:trPr>
          <w:trHeight w:val="255"/>
        </w:trPr>
        <w:tc>
          <w:tcPr>
            <w:tcW w:w="851" w:type="dxa"/>
            <w:shd w:val="clear" w:color="auto" w:fill="auto"/>
            <w:noWrap/>
            <w:hideMark/>
          </w:tcPr>
          <w:p w14:paraId="09A3AB9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41</w:t>
            </w:r>
          </w:p>
        </w:tc>
        <w:tc>
          <w:tcPr>
            <w:tcW w:w="1984" w:type="dxa"/>
            <w:shd w:val="clear" w:color="auto" w:fill="auto"/>
            <w:hideMark/>
          </w:tcPr>
          <w:p w14:paraId="66FAF26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LEVODOPA + BENZERAZIDA</w:t>
            </w:r>
          </w:p>
          <w:p w14:paraId="44327A37" w14:textId="77777777" w:rsidR="00822CE8" w:rsidRPr="00752F08" w:rsidRDefault="00822CE8" w:rsidP="00426F3D">
            <w:pPr>
              <w:jc w:val="both"/>
              <w:rPr>
                <w:rFonts w:ascii="Times New Roman" w:hAnsi="Times New Roman" w:cs="Times New Roman"/>
                <w:color w:val="000000"/>
                <w:sz w:val="20"/>
                <w:szCs w:val="20"/>
              </w:rPr>
            </w:pPr>
          </w:p>
          <w:p w14:paraId="5F87622D"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67CE3C2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200MG + 50MG</w:t>
            </w:r>
          </w:p>
        </w:tc>
        <w:tc>
          <w:tcPr>
            <w:tcW w:w="2052" w:type="dxa"/>
            <w:shd w:val="clear" w:color="auto" w:fill="auto"/>
            <w:hideMark/>
          </w:tcPr>
          <w:p w14:paraId="6DE67BE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3E2C680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45.000</w:t>
            </w:r>
          </w:p>
        </w:tc>
        <w:tc>
          <w:tcPr>
            <w:tcW w:w="992" w:type="dxa"/>
            <w:shd w:val="clear" w:color="000000" w:fill="FFFFFF"/>
            <w:noWrap/>
            <w:hideMark/>
          </w:tcPr>
          <w:p w14:paraId="489F61A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3,09</w:t>
            </w:r>
          </w:p>
        </w:tc>
        <w:tc>
          <w:tcPr>
            <w:tcW w:w="1635" w:type="dxa"/>
            <w:shd w:val="clear" w:color="000000" w:fill="FFFFFF"/>
            <w:noWrap/>
            <w:hideMark/>
          </w:tcPr>
          <w:p w14:paraId="25723BB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R$ 139.050,00</w:t>
            </w:r>
          </w:p>
        </w:tc>
      </w:tr>
      <w:tr w:rsidR="00822CE8" w:rsidRPr="00752F08" w14:paraId="40816000" w14:textId="77777777" w:rsidTr="00426F3D">
        <w:trPr>
          <w:trHeight w:val="255"/>
        </w:trPr>
        <w:tc>
          <w:tcPr>
            <w:tcW w:w="851" w:type="dxa"/>
            <w:shd w:val="clear" w:color="auto" w:fill="auto"/>
            <w:noWrap/>
            <w:hideMark/>
          </w:tcPr>
          <w:p w14:paraId="230D63E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42</w:t>
            </w:r>
          </w:p>
        </w:tc>
        <w:tc>
          <w:tcPr>
            <w:tcW w:w="1984" w:type="dxa"/>
            <w:shd w:val="clear" w:color="auto" w:fill="auto"/>
            <w:hideMark/>
          </w:tcPr>
          <w:p w14:paraId="53BDA0DA"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LEVODOPA+BENZERAZIDA</w:t>
            </w:r>
          </w:p>
          <w:p w14:paraId="2CD0BD8A" w14:textId="77777777" w:rsidR="00822CE8" w:rsidRPr="00752F08" w:rsidRDefault="00822CE8" w:rsidP="00426F3D">
            <w:pPr>
              <w:jc w:val="both"/>
              <w:rPr>
                <w:rFonts w:ascii="Times New Roman" w:hAnsi="Times New Roman" w:cs="Times New Roman"/>
                <w:color w:val="000000"/>
                <w:sz w:val="20"/>
                <w:szCs w:val="20"/>
              </w:rPr>
            </w:pPr>
          </w:p>
          <w:p w14:paraId="5F0411A6"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3A26083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100MG+25 MG</w:t>
            </w:r>
          </w:p>
        </w:tc>
        <w:tc>
          <w:tcPr>
            <w:tcW w:w="2052" w:type="dxa"/>
            <w:shd w:val="clear" w:color="auto" w:fill="auto"/>
            <w:hideMark/>
          </w:tcPr>
          <w:p w14:paraId="6014EF1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1E24C3B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33.750</w:t>
            </w:r>
          </w:p>
        </w:tc>
        <w:tc>
          <w:tcPr>
            <w:tcW w:w="992" w:type="dxa"/>
            <w:shd w:val="clear" w:color="000000" w:fill="FFFFFF"/>
            <w:noWrap/>
            <w:hideMark/>
          </w:tcPr>
          <w:p w14:paraId="0374D0B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R$2,42</w:t>
            </w:r>
          </w:p>
        </w:tc>
        <w:tc>
          <w:tcPr>
            <w:tcW w:w="1635" w:type="dxa"/>
            <w:shd w:val="clear" w:color="000000" w:fill="FFFFFF"/>
            <w:noWrap/>
            <w:hideMark/>
          </w:tcPr>
          <w:p w14:paraId="3378E8A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R$ 81.675,00</w:t>
            </w:r>
          </w:p>
        </w:tc>
      </w:tr>
      <w:tr w:rsidR="00822CE8" w:rsidRPr="00752F08" w14:paraId="14EAE9E0" w14:textId="77777777" w:rsidTr="00426F3D">
        <w:trPr>
          <w:trHeight w:val="255"/>
        </w:trPr>
        <w:tc>
          <w:tcPr>
            <w:tcW w:w="851" w:type="dxa"/>
            <w:shd w:val="clear" w:color="auto" w:fill="auto"/>
            <w:noWrap/>
            <w:hideMark/>
          </w:tcPr>
          <w:p w14:paraId="3E4CAEF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43</w:t>
            </w:r>
          </w:p>
        </w:tc>
        <w:tc>
          <w:tcPr>
            <w:tcW w:w="1984" w:type="dxa"/>
            <w:shd w:val="clear" w:color="auto" w:fill="auto"/>
            <w:hideMark/>
          </w:tcPr>
          <w:p w14:paraId="1EE1718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NORTRIPTILINA</w:t>
            </w:r>
          </w:p>
          <w:p w14:paraId="49CD3789" w14:textId="77777777" w:rsidR="00822CE8" w:rsidRPr="00752F08" w:rsidRDefault="00822CE8" w:rsidP="00426F3D">
            <w:pPr>
              <w:jc w:val="both"/>
              <w:rPr>
                <w:rFonts w:ascii="Times New Roman" w:hAnsi="Times New Roman" w:cs="Times New Roman"/>
                <w:color w:val="000000"/>
                <w:sz w:val="20"/>
                <w:szCs w:val="20"/>
              </w:rPr>
            </w:pPr>
          </w:p>
          <w:p w14:paraId="60D86766"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69038BB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10 MG</w:t>
            </w:r>
          </w:p>
        </w:tc>
        <w:tc>
          <w:tcPr>
            <w:tcW w:w="2052" w:type="dxa"/>
            <w:shd w:val="clear" w:color="auto" w:fill="auto"/>
            <w:hideMark/>
          </w:tcPr>
          <w:p w14:paraId="4813FF9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CAPSULAS</w:t>
            </w:r>
          </w:p>
        </w:tc>
        <w:tc>
          <w:tcPr>
            <w:tcW w:w="850" w:type="dxa"/>
            <w:shd w:val="clear" w:color="000000" w:fill="FFFFFF"/>
            <w:hideMark/>
          </w:tcPr>
          <w:p w14:paraId="424207D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12.000</w:t>
            </w:r>
          </w:p>
        </w:tc>
        <w:tc>
          <w:tcPr>
            <w:tcW w:w="992" w:type="dxa"/>
            <w:shd w:val="clear" w:color="000000" w:fill="FFFFFF"/>
            <w:noWrap/>
            <w:hideMark/>
          </w:tcPr>
          <w:p w14:paraId="7A33D33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R$ 1,20</w:t>
            </w:r>
          </w:p>
        </w:tc>
        <w:tc>
          <w:tcPr>
            <w:tcW w:w="1635" w:type="dxa"/>
            <w:shd w:val="clear" w:color="000000" w:fill="FFFFFF"/>
            <w:noWrap/>
            <w:hideMark/>
          </w:tcPr>
          <w:p w14:paraId="3139E3F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R$ 14.400,00</w:t>
            </w:r>
          </w:p>
        </w:tc>
      </w:tr>
      <w:tr w:rsidR="00822CE8" w:rsidRPr="00752F08" w14:paraId="598077F9" w14:textId="77777777" w:rsidTr="00426F3D">
        <w:trPr>
          <w:trHeight w:val="255"/>
        </w:trPr>
        <w:tc>
          <w:tcPr>
            <w:tcW w:w="851" w:type="dxa"/>
            <w:shd w:val="clear" w:color="auto" w:fill="auto"/>
            <w:noWrap/>
            <w:hideMark/>
          </w:tcPr>
          <w:p w14:paraId="131AEEE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44</w:t>
            </w:r>
          </w:p>
        </w:tc>
        <w:tc>
          <w:tcPr>
            <w:tcW w:w="1984" w:type="dxa"/>
            <w:shd w:val="clear" w:color="auto" w:fill="auto"/>
            <w:hideMark/>
          </w:tcPr>
          <w:p w14:paraId="0B4AB935"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NORTRIPTILINA</w:t>
            </w:r>
          </w:p>
          <w:p w14:paraId="4CAFD1B6" w14:textId="77777777" w:rsidR="00822CE8" w:rsidRPr="00752F08" w:rsidRDefault="00822CE8" w:rsidP="00426F3D">
            <w:pPr>
              <w:jc w:val="both"/>
              <w:rPr>
                <w:rFonts w:ascii="Times New Roman" w:hAnsi="Times New Roman" w:cs="Times New Roman"/>
                <w:color w:val="000000"/>
                <w:sz w:val="20"/>
                <w:szCs w:val="20"/>
              </w:rPr>
            </w:pPr>
          </w:p>
          <w:p w14:paraId="100D1A72"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61BC4D6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25 MG</w:t>
            </w:r>
          </w:p>
        </w:tc>
        <w:tc>
          <w:tcPr>
            <w:tcW w:w="2052" w:type="dxa"/>
            <w:shd w:val="clear" w:color="auto" w:fill="auto"/>
            <w:hideMark/>
          </w:tcPr>
          <w:p w14:paraId="0FF20E8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CÁPSULA</w:t>
            </w:r>
          </w:p>
        </w:tc>
        <w:tc>
          <w:tcPr>
            <w:tcW w:w="850" w:type="dxa"/>
            <w:shd w:val="clear" w:color="000000" w:fill="FFFFFF"/>
            <w:hideMark/>
          </w:tcPr>
          <w:p w14:paraId="542548E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45.000</w:t>
            </w:r>
          </w:p>
        </w:tc>
        <w:tc>
          <w:tcPr>
            <w:tcW w:w="992" w:type="dxa"/>
            <w:shd w:val="clear" w:color="000000" w:fill="FFFFFF"/>
            <w:noWrap/>
            <w:hideMark/>
          </w:tcPr>
          <w:p w14:paraId="3569E42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R$ 1,41</w:t>
            </w:r>
          </w:p>
        </w:tc>
        <w:tc>
          <w:tcPr>
            <w:tcW w:w="1635" w:type="dxa"/>
            <w:shd w:val="clear" w:color="000000" w:fill="FFFFFF"/>
            <w:noWrap/>
            <w:hideMark/>
          </w:tcPr>
          <w:p w14:paraId="3A61EAF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R$ 63.450,00</w:t>
            </w:r>
          </w:p>
        </w:tc>
      </w:tr>
      <w:tr w:rsidR="00822CE8" w:rsidRPr="00752F08" w14:paraId="05F6C237" w14:textId="77777777" w:rsidTr="00426F3D">
        <w:trPr>
          <w:trHeight w:val="255"/>
        </w:trPr>
        <w:tc>
          <w:tcPr>
            <w:tcW w:w="851" w:type="dxa"/>
            <w:shd w:val="clear" w:color="auto" w:fill="auto"/>
            <w:noWrap/>
            <w:hideMark/>
          </w:tcPr>
          <w:p w14:paraId="30876EA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45</w:t>
            </w:r>
          </w:p>
        </w:tc>
        <w:tc>
          <w:tcPr>
            <w:tcW w:w="1984" w:type="dxa"/>
            <w:shd w:val="clear" w:color="auto" w:fill="auto"/>
            <w:hideMark/>
          </w:tcPr>
          <w:p w14:paraId="56AD361D"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NORTRIPTILINA</w:t>
            </w:r>
          </w:p>
          <w:p w14:paraId="4E01E5E1" w14:textId="77777777" w:rsidR="00822CE8" w:rsidRPr="00752F08" w:rsidRDefault="00822CE8" w:rsidP="00426F3D">
            <w:pPr>
              <w:jc w:val="both"/>
              <w:rPr>
                <w:rFonts w:ascii="Times New Roman" w:hAnsi="Times New Roman" w:cs="Times New Roman"/>
                <w:color w:val="000000"/>
                <w:sz w:val="20"/>
                <w:szCs w:val="20"/>
              </w:rPr>
            </w:pPr>
          </w:p>
          <w:p w14:paraId="39DCBF6E"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64A8BED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50 MG</w:t>
            </w:r>
          </w:p>
        </w:tc>
        <w:tc>
          <w:tcPr>
            <w:tcW w:w="2052" w:type="dxa"/>
            <w:shd w:val="clear" w:color="auto" w:fill="auto"/>
            <w:hideMark/>
          </w:tcPr>
          <w:p w14:paraId="38AF37A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CÁPSULA</w:t>
            </w:r>
          </w:p>
        </w:tc>
        <w:tc>
          <w:tcPr>
            <w:tcW w:w="850" w:type="dxa"/>
            <w:shd w:val="clear" w:color="000000" w:fill="FFFFFF"/>
            <w:hideMark/>
          </w:tcPr>
          <w:p w14:paraId="34F77FF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51.000</w:t>
            </w:r>
          </w:p>
        </w:tc>
        <w:tc>
          <w:tcPr>
            <w:tcW w:w="992" w:type="dxa"/>
            <w:shd w:val="clear" w:color="000000" w:fill="FFFFFF"/>
            <w:noWrap/>
            <w:hideMark/>
          </w:tcPr>
          <w:p w14:paraId="15F5600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1,49</w:t>
            </w:r>
          </w:p>
        </w:tc>
        <w:tc>
          <w:tcPr>
            <w:tcW w:w="1635" w:type="dxa"/>
            <w:shd w:val="clear" w:color="000000" w:fill="FFFFFF"/>
            <w:noWrap/>
            <w:hideMark/>
          </w:tcPr>
          <w:p w14:paraId="0171CDF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R$ 75.990,00</w:t>
            </w:r>
          </w:p>
        </w:tc>
      </w:tr>
      <w:tr w:rsidR="00822CE8" w:rsidRPr="00752F08" w14:paraId="26BD2C68" w14:textId="77777777" w:rsidTr="00426F3D">
        <w:trPr>
          <w:trHeight w:val="255"/>
        </w:trPr>
        <w:tc>
          <w:tcPr>
            <w:tcW w:w="851" w:type="dxa"/>
            <w:shd w:val="clear" w:color="auto" w:fill="auto"/>
            <w:noWrap/>
            <w:hideMark/>
          </w:tcPr>
          <w:p w14:paraId="668570C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46</w:t>
            </w:r>
          </w:p>
        </w:tc>
        <w:tc>
          <w:tcPr>
            <w:tcW w:w="1984" w:type="dxa"/>
            <w:shd w:val="clear" w:color="auto" w:fill="auto"/>
            <w:hideMark/>
          </w:tcPr>
          <w:p w14:paraId="28445B7E"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NORTRIPTILINA</w:t>
            </w:r>
          </w:p>
          <w:p w14:paraId="6176B927" w14:textId="77777777" w:rsidR="00822CE8" w:rsidRPr="00752F08" w:rsidRDefault="00822CE8" w:rsidP="00426F3D">
            <w:pPr>
              <w:jc w:val="both"/>
              <w:rPr>
                <w:rFonts w:ascii="Times New Roman" w:hAnsi="Times New Roman" w:cs="Times New Roman"/>
                <w:color w:val="000000"/>
                <w:sz w:val="20"/>
                <w:szCs w:val="20"/>
              </w:rPr>
            </w:pPr>
          </w:p>
          <w:p w14:paraId="22A9F8D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6DBC2A9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75 MG</w:t>
            </w:r>
          </w:p>
        </w:tc>
        <w:tc>
          <w:tcPr>
            <w:tcW w:w="2052" w:type="dxa"/>
            <w:shd w:val="clear" w:color="auto" w:fill="auto"/>
            <w:hideMark/>
          </w:tcPr>
          <w:p w14:paraId="66BBD96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CÁPSULA</w:t>
            </w:r>
          </w:p>
        </w:tc>
        <w:tc>
          <w:tcPr>
            <w:tcW w:w="850" w:type="dxa"/>
            <w:shd w:val="clear" w:color="000000" w:fill="FFFFFF"/>
            <w:hideMark/>
          </w:tcPr>
          <w:p w14:paraId="4F90DEF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20.000</w:t>
            </w:r>
          </w:p>
        </w:tc>
        <w:tc>
          <w:tcPr>
            <w:tcW w:w="992" w:type="dxa"/>
            <w:shd w:val="clear" w:color="000000" w:fill="FFFFFF"/>
            <w:noWrap/>
            <w:hideMark/>
          </w:tcPr>
          <w:p w14:paraId="03C6CF0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2,01</w:t>
            </w:r>
          </w:p>
        </w:tc>
        <w:tc>
          <w:tcPr>
            <w:tcW w:w="1635" w:type="dxa"/>
            <w:shd w:val="clear" w:color="000000" w:fill="FFFFFF"/>
            <w:noWrap/>
            <w:hideMark/>
          </w:tcPr>
          <w:p w14:paraId="7D00E77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R$ 40.200,00</w:t>
            </w:r>
          </w:p>
        </w:tc>
      </w:tr>
      <w:tr w:rsidR="00822CE8" w:rsidRPr="00752F08" w14:paraId="2DA79737" w14:textId="77777777" w:rsidTr="00426F3D">
        <w:trPr>
          <w:trHeight w:val="255"/>
        </w:trPr>
        <w:tc>
          <w:tcPr>
            <w:tcW w:w="851" w:type="dxa"/>
            <w:shd w:val="clear" w:color="auto" w:fill="auto"/>
            <w:noWrap/>
            <w:hideMark/>
          </w:tcPr>
          <w:p w14:paraId="425D59A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47</w:t>
            </w:r>
          </w:p>
        </w:tc>
        <w:tc>
          <w:tcPr>
            <w:tcW w:w="1984" w:type="dxa"/>
            <w:shd w:val="clear" w:color="auto" w:fill="auto"/>
            <w:hideMark/>
          </w:tcPr>
          <w:p w14:paraId="1244A37A"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OXCARBAMAZEPINA</w:t>
            </w:r>
          </w:p>
          <w:p w14:paraId="6E4029F4" w14:textId="77777777" w:rsidR="00822CE8" w:rsidRPr="00752F08" w:rsidRDefault="00822CE8" w:rsidP="00426F3D">
            <w:pPr>
              <w:jc w:val="both"/>
              <w:rPr>
                <w:rFonts w:ascii="Times New Roman" w:hAnsi="Times New Roman" w:cs="Times New Roman"/>
                <w:color w:val="000000"/>
                <w:sz w:val="20"/>
                <w:szCs w:val="20"/>
              </w:rPr>
            </w:pPr>
          </w:p>
          <w:p w14:paraId="2E965D0B"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597C3BF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300 MG</w:t>
            </w:r>
          </w:p>
        </w:tc>
        <w:tc>
          <w:tcPr>
            <w:tcW w:w="2052" w:type="dxa"/>
            <w:shd w:val="clear" w:color="auto" w:fill="auto"/>
            <w:hideMark/>
          </w:tcPr>
          <w:p w14:paraId="0E14A1A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488A95B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60.000</w:t>
            </w:r>
          </w:p>
        </w:tc>
        <w:tc>
          <w:tcPr>
            <w:tcW w:w="992" w:type="dxa"/>
            <w:shd w:val="clear" w:color="000000" w:fill="FFFFFF"/>
            <w:noWrap/>
            <w:hideMark/>
          </w:tcPr>
          <w:p w14:paraId="079DF4E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R$ 1,27</w:t>
            </w:r>
          </w:p>
        </w:tc>
        <w:tc>
          <w:tcPr>
            <w:tcW w:w="1635" w:type="dxa"/>
            <w:shd w:val="clear" w:color="000000" w:fill="FFFFFF"/>
            <w:noWrap/>
            <w:hideMark/>
          </w:tcPr>
          <w:p w14:paraId="51C92BF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R$ 76.200,00</w:t>
            </w:r>
          </w:p>
        </w:tc>
      </w:tr>
      <w:tr w:rsidR="00822CE8" w:rsidRPr="00752F08" w14:paraId="3B6F6661" w14:textId="77777777" w:rsidTr="00426F3D">
        <w:trPr>
          <w:trHeight w:val="255"/>
        </w:trPr>
        <w:tc>
          <w:tcPr>
            <w:tcW w:w="851" w:type="dxa"/>
            <w:shd w:val="clear" w:color="auto" w:fill="auto"/>
            <w:noWrap/>
            <w:hideMark/>
          </w:tcPr>
          <w:p w14:paraId="1160EA9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48</w:t>
            </w:r>
          </w:p>
        </w:tc>
        <w:tc>
          <w:tcPr>
            <w:tcW w:w="1984" w:type="dxa"/>
            <w:shd w:val="clear" w:color="auto" w:fill="auto"/>
            <w:hideMark/>
          </w:tcPr>
          <w:p w14:paraId="4E140230"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OXCARBAMAZEPINA</w:t>
            </w:r>
          </w:p>
          <w:p w14:paraId="70A4BDC8" w14:textId="77777777" w:rsidR="00822CE8" w:rsidRPr="00752F08" w:rsidRDefault="00822CE8" w:rsidP="00426F3D">
            <w:pPr>
              <w:jc w:val="both"/>
              <w:rPr>
                <w:rFonts w:ascii="Times New Roman" w:hAnsi="Times New Roman" w:cs="Times New Roman"/>
                <w:color w:val="000000"/>
                <w:sz w:val="20"/>
                <w:szCs w:val="20"/>
              </w:rPr>
            </w:pPr>
          </w:p>
          <w:p w14:paraId="7B119365"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6C507FB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600 MG</w:t>
            </w:r>
          </w:p>
        </w:tc>
        <w:tc>
          <w:tcPr>
            <w:tcW w:w="2052" w:type="dxa"/>
            <w:shd w:val="clear" w:color="auto" w:fill="auto"/>
            <w:hideMark/>
          </w:tcPr>
          <w:p w14:paraId="673FF98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1C54817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54.000</w:t>
            </w:r>
          </w:p>
        </w:tc>
        <w:tc>
          <w:tcPr>
            <w:tcW w:w="992" w:type="dxa"/>
            <w:shd w:val="clear" w:color="000000" w:fill="FFFFFF"/>
            <w:noWrap/>
            <w:hideMark/>
          </w:tcPr>
          <w:p w14:paraId="70F8834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2,06</w:t>
            </w:r>
          </w:p>
        </w:tc>
        <w:tc>
          <w:tcPr>
            <w:tcW w:w="1635" w:type="dxa"/>
            <w:shd w:val="clear" w:color="000000" w:fill="FFFFFF"/>
            <w:noWrap/>
            <w:hideMark/>
          </w:tcPr>
          <w:p w14:paraId="08D0559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R$ 111.240,00</w:t>
            </w:r>
          </w:p>
        </w:tc>
      </w:tr>
      <w:tr w:rsidR="00822CE8" w:rsidRPr="00752F08" w14:paraId="5CFC7CE3" w14:textId="77777777" w:rsidTr="00426F3D">
        <w:trPr>
          <w:trHeight w:val="510"/>
        </w:trPr>
        <w:tc>
          <w:tcPr>
            <w:tcW w:w="851" w:type="dxa"/>
            <w:shd w:val="clear" w:color="auto" w:fill="auto"/>
            <w:noWrap/>
            <w:hideMark/>
          </w:tcPr>
          <w:p w14:paraId="3BB774C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49</w:t>
            </w:r>
          </w:p>
        </w:tc>
        <w:tc>
          <w:tcPr>
            <w:tcW w:w="1984" w:type="dxa"/>
            <w:shd w:val="clear" w:color="auto" w:fill="auto"/>
            <w:hideMark/>
          </w:tcPr>
          <w:p w14:paraId="0806B79B"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OXCARBAMAZEPINA</w:t>
            </w:r>
          </w:p>
          <w:p w14:paraId="04BE5E39" w14:textId="77777777" w:rsidR="00822CE8" w:rsidRPr="00752F08" w:rsidRDefault="00822CE8" w:rsidP="00426F3D">
            <w:pPr>
              <w:jc w:val="both"/>
              <w:rPr>
                <w:rFonts w:ascii="Times New Roman" w:hAnsi="Times New Roman" w:cs="Times New Roman"/>
                <w:color w:val="000000"/>
                <w:sz w:val="20"/>
                <w:szCs w:val="20"/>
              </w:rPr>
            </w:pPr>
          </w:p>
          <w:p w14:paraId="16316AEE"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00DFE51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w:t>
            </w:r>
          </w:p>
        </w:tc>
        <w:tc>
          <w:tcPr>
            <w:tcW w:w="2052" w:type="dxa"/>
            <w:shd w:val="clear" w:color="auto" w:fill="auto"/>
            <w:hideMark/>
          </w:tcPr>
          <w:p w14:paraId="286522F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SUSPENÇÃO ORAL FRASCO C/100ML</w:t>
            </w:r>
          </w:p>
        </w:tc>
        <w:tc>
          <w:tcPr>
            <w:tcW w:w="850" w:type="dxa"/>
            <w:shd w:val="clear" w:color="000000" w:fill="FFFFFF"/>
            <w:hideMark/>
          </w:tcPr>
          <w:p w14:paraId="4AFA1AC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2.850</w:t>
            </w:r>
          </w:p>
        </w:tc>
        <w:tc>
          <w:tcPr>
            <w:tcW w:w="992" w:type="dxa"/>
            <w:shd w:val="clear" w:color="000000" w:fill="FFFFFF"/>
            <w:noWrap/>
            <w:hideMark/>
          </w:tcPr>
          <w:p w14:paraId="77E1C4C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75,47</w:t>
            </w:r>
          </w:p>
        </w:tc>
        <w:tc>
          <w:tcPr>
            <w:tcW w:w="1635" w:type="dxa"/>
            <w:shd w:val="clear" w:color="000000" w:fill="FFFFFF"/>
            <w:noWrap/>
            <w:hideMark/>
          </w:tcPr>
          <w:p w14:paraId="2B46FA4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R$ 215.089,50</w:t>
            </w:r>
          </w:p>
        </w:tc>
      </w:tr>
      <w:tr w:rsidR="00822CE8" w:rsidRPr="00752F08" w14:paraId="130CB9FF" w14:textId="77777777" w:rsidTr="00426F3D">
        <w:trPr>
          <w:trHeight w:val="255"/>
        </w:trPr>
        <w:tc>
          <w:tcPr>
            <w:tcW w:w="851" w:type="dxa"/>
            <w:shd w:val="clear" w:color="auto" w:fill="auto"/>
            <w:noWrap/>
            <w:hideMark/>
          </w:tcPr>
          <w:p w14:paraId="5D4FFD6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50</w:t>
            </w:r>
          </w:p>
        </w:tc>
        <w:tc>
          <w:tcPr>
            <w:tcW w:w="1984" w:type="dxa"/>
            <w:shd w:val="clear" w:color="auto" w:fill="auto"/>
            <w:hideMark/>
          </w:tcPr>
          <w:p w14:paraId="60B98307"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PAROXETINA</w:t>
            </w:r>
          </w:p>
          <w:p w14:paraId="47E4943C" w14:textId="77777777" w:rsidR="00822CE8" w:rsidRPr="00752F08" w:rsidRDefault="00822CE8" w:rsidP="00426F3D">
            <w:pPr>
              <w:jc w:val="both"/>
              <w:rPr>
                <w:rFonts w:ascii="Times New Roman" w:hAnsi="Times New Roman" w:cs="Times New Roman"/>
                <w:color w:val="000000"/>
                <w:sz w:val="20"/>
                <w:szCs w:val="20"/>
              </w:rPr>
            </w:pPr>
          </w:p>
          <w:p w14:paraId="2717A2D5"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lastRenderedPageBreak/>
              <w:t>(PARTICIPAÇÃO EXCLUSIVA ME/EPP/MEI)</w:t>
            </w:r>
          </w:p>
        </w:tc>
        <w:tc>
          <w:tcPr>
            <w:tcW w:w="1701" w:type="dxa"/>
            <w:shd w:val="clear" w:color="auto" w:fill="auto"/>
            <w:hideMark/>
          </w:tcPr>
          <w:p w14:paraId="50CE817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lastRenderedPageBreak/>
              <w:t>20 MG</w:t>
            </w:r>
          </w:p>
        </w:tc>
        <w:tc>
          <w:tcPr>
            <w:tcW w:w="2052" w:type="dxa"/>
            <w:shd w:val="clear" w:color="auto" w:fill="auto"/>
            <w:hideMark/>
          </w:tcPr>
          <w:p w14:paraId="1D49CC5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3331B14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35.000</w:t>
            </w:r>
          </w:p>
        </w:tc>
        <w:tc>
          <w:tcPr>
            <w:tcW w:w="992" w:type="dxa"/>
            <w:shd w:val="clear" w:color="000000" w:fill="FFFFFF"/>
            <w:noWrap/>
            <w:hideMark/>
          </w:tcPr>
          <w:p w14:paraId="1469B73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0,66</w:t>
            </w:r>
          </w:p>
        </w:tc>
        <w:tc>
          <w:tcPr>
            <w:tcW w:w="1635" w:type="dxa"/>
            <w:shd w:val="clear" w:color="000000" w:fill="FFFFFF"/>
            <w:noWrap/>
            <w:hideMark/>
          </w:tcPr>
          <w:p w14:paraId="36A5D5E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R$ 23.100,00</w:t>
            </w:r>
          </w:p>
        </w:tc>
      </w:tr>
      <w:tr w:rsidR="00822CE8" w:rsidRPr="00752F08" w14:paraId="68659324" w14:textId="77777777" w:rsidTr="00426F3D">
        <w:trPr>
          <w:trHeight w:val="255"/>
        </w:trPr>
        <w:tc>
          <w:tcPr>
            <w:tcW w:w="851" w:type="dxa"/>
            <w:shd w:val="clear" w:color="auto" w:fill="auto"/>
            <w:noWrap/>
            <w:hideMark/>
          </w:tcPr>
          <w:p w14:paraId="6A48176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51</w:t>
            </w:r>
          </w:p>
        </w:tc>
        <w:tc>
          <w:tcPr>
            <w:tcW w:w="1984" w:type="dxa"/>
            <w:shd w:val="clear" w:color="auto" w:fill="auto"/>
            <w:hideMark/>
          </w:tcPr>
          <w:p w14:paraId="6AB65A86"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QUETIAPINA</w:t>
            </w:r>
          </w:p>
          <w:p w14:paraId="70BBC8E7" w14:textId="77777777" w:rsidR="00822CE8" w:rsidRPr="00752F08" w:rsidRDefault="00822CE8" w:rsidP="00426F3D">
            <w:pPr>
              <w:jc w:val="both"/>
              <w:rPr>
                <w:rFonts w:ascii="Times New Roman" w:hAnsi="Times New Roman" w:cs="Times New Roman"/>
                <w:color w:val="000000"/>
                <w:sz w:val="20"/>
                <w:szCs w:val="20"/>
              </w:rPr>
            </w:pPr>
          </w:p>
          <w:p w14:paraId="6F173A47"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6923B97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25 MG</w:t>
            </w:r>
          </w:p>
        </w:tc>
        <w:tc>
          <w:tcPr>
            <w:tcW w:w="2052" w:type="dxa"/>
            <w:shd w:val="clear" w:color="auto" w:fill="auto"/>
            <w:hideMark/>
          </w:tcPr>
          <w:p w14:paraId="1A8E037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55269BE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72.000</w:t>
            </w:r>
          </w:p>
        </w:tc>
        <w:tc>
          <w:tcPr>
            <w:tcW w:w="992" w:type="dxa"/>
            <w:shd w:val="clear" w:color="000000" w:fill="FFFFFF"/>
            <w:noWrap/>
            <w:hideMark/>
          </w:tcPr>
          <w:p w14:paraId="4538D4C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1,03</w:t>
            </w:r>
          </w:p>
        </w:tc>
        <w:tc>
          <w:tcPr>
            <w:tcW w:w="1635" w:type="dxa"/>
            <w:shd w:val="clear" w:color="000000" w:fill="FFFFFF"/>
            <w:noWrap/>
            <w:hideMark/>
          </w:tcPr>
          <w:p w14:paraId="3048800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R$ 74.160,00</w:t>
            </w:r>
          </w:p>
        </w:tc>
      </w:tr>
      <w:tr w:rsidR="00822CE8" w:rsidRPr="00752F08" w14:paraId="706E9D23" w14:textId="77777777" w:rsidTr="00426F3D">
        <w:trPr>
          <w:trHeight w:val="255"/>
        </w:trPr>
        <w:tc>
          <w:tcPr>
            <w:tcW w:w="851" w:type="dxa"/>
            <w:shd w:val="clear" w:color="auto" w:fill="auto"/>
            <w:noWrap/>
            <w:hideMark/>
          </w:tcPr>
          <w:p w14:paraId="1BCAC82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52</w:t>
            </w:r>
          </w:p>
        </w:tc>
        <w:tc>
          <w:tcPr>
            <w:tcW w:w="1984" w:type="dxa"/>
            <w:shd w:val="clear" w:color="auto" w:fill="auto"/>
            <w:hideMark/>
          </w:tcPr>
          <w:p w14:paraId="4D6D9EF1"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QUETIAPINA</w:t>
            </w:r>
          </w:p>
          <w:p w14:paraId="0177596C" w14:textId="77777777" w:rsidR="00822CE8" w:rsidRPr="00752F08" w:rsidRDefault="00822CE8" w:rsidP="00426F3D">
            <w:pPr>
              <w:jc w:val="both"/>
              <w:rPr>
                <w:rFonts w:ascii="Times New Roman" w:hAnsi="Times New Roman" w:cs="Times New Roman"/>
                <w:color w:val="000000"/>
                <w:sz w:val="20"/>
                <w:szCs w:val="20"/>
              </w:rPr>
            </w:pPr>
          </w:p>
          <w:p w14:paraId="5AAE3DDA"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6987C82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50 MG</w:t>
            </w:r>
          </w:p>
        </w:tc>
        <w:tc>
          <w:tcPr>
            <w:tcW w:w="2052" w:type="dxa"/>
            <w:shd w:val="clear" w:color="auto" w:fill="auto"/>
            <w:hideMark/>
          </w:tcPr>
          <w:p w14:paraId="19179F4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3A45FEF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40.500</w:t>
            </w:r>
          </w:p>
        </w:tc>
        <w:tc>
          <w:tcPr>
            <w:tcW w:w="992" w:type="dxa"/>
            <w:shd w:val="clear" w:color="000000" w:fill="FFFFFF"/>
            <w:noWrap/>
            <w:hideMark/>
          </w:tcPr>
          <w:p w14:paraId="2A5449D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2,28</w:t>
            </w:r>
          </w:p>
        </w:tc>
        <w:tc>
          <w:tcPr>
            <w:tcW w:w="1635" w:type="dxa"/>
            <w:shd w:val="clear" w:color="000000" w:fill="FFFFFF"/>
            <w:noWrap/>
            <w:hideMark/>
          </w:tcPr>
          <w:p w14:paraId="7EA08DD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R$ 92.340,00</w:t>
            </w:r>
          </w:p>
        </w:tc>
      </w:tr>
      <w:tr w:rsidR="00822CE8" w:rsidRPr="00752F08" w14:paraId="72C5B893" w14:textId="77777777" w:rsidTr="00426F3D">
        <w:trPr>
          <w:trHeight w:val="255"/>
        </w:trPr>
        <w:tc>
          <w:tcPr>
            <w:tcW w:w="851" w:type="dxa"/>
            <w:shd w:val="clear" w:color="auto" w:fill="auto"/>
            <w:noWrap/>
            <w:hideMark/>
          </w:tcPr>
          <w:p w14:paraId="5E8F49B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53</w:t>
            </w:r>
          </w:p>
        </w:tc>
        <w:tc>
          <w:tcPr>
            <w:tcW w:w="1984" w:type="dxa"/>
            <w:shd w:val="clear" w:color="auto" w:fill="auto"/>
            <w:hideMark/>
          </w:tcPr>
          <w:p w14:paraId="3A0BD104"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QUIETIAPINA</w:t>
            </w:r>
          </w:p>
          <w:p w14:paraId="725E50A1" w14:textId="77777777" w:rsidR="00822CE8" w:rsidRPr="00752F08" w:rsidRDefault="00822CE8" w:rsidP="00426F3D">
            <w:pPr>
              <w:jc w:val="both"/>
              <w:rPr>
                <w:rFonts w:ascii="Times New Roman" w:hAnsi="Times New Roman" w:cs="Times New Roman"/>
                <w:color w:val="000000"/>
                <w:sz w:val="20"/>
                <w:szCs w:val="20"/>
              </w:rPr>
            </w:pPr>
          </w:p>
          <w:p w14:paraId="274829F3"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167E13B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100 MG</w:t>
            </w:r>
          </w:p>
        </w:tc>
        <w:tc>
          <w:tcPr>
            <w:tcW w:w="2052" w:type="dxa"/>
            <w:shd w:val="clear" w:color="auto" w:fill="auto"/>
            <w:hideMark/>
          </w:tcPr>
          <w:p w14:paraId="7DC61A8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33F5AEB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18.000</w:t>
            </w:r>
          </w:p>
        </w:tc>
        <w:tc>
          <w:tcPr>
            <w:tcW w:w="992" w:type="dxa"/>
            <w:shd w:val="clear" w:color="000000" w:fill="FFFFFF"/>
            <w:noWrap/>
            <w:hideMark/>
          </w:tcPr>
          <w:p w14:paraId="733BDF4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2,76</w:t>
            </w:r>
          </w:p>
        </w:tc>
        <w:tc>
          <w:tcPr>
            <w:tcW w:w="1635" w:type="dxa"/>
            <w:shd w:val="clear" w:color="000000" w:fill="FFFFFF"/>
            <w:noWrap/>
            <w:hideMark/>
          </w:tcPr>
          <w:p w14:paraId="5AF1368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R$ 49.680,00</w:t>
            </w:r>
          </w:p>
        </w:tc>
      </w:tr>
      <w:tr w:rsidR="00822CE8" w:rsidRPr="00752F08" w14:paraId="30AE6798" w14:textId="77777777" w:rsidTr="00426F3D">
        <w:trPr>
          <w:trHeight w:val="510"/>
        </w:trPr>
        <w:tc>
          <w:tcPr>
            <w:tcW w:w="851" w:type="dxa"/>
            <w:shd w:val="clear" w:color="auto" w:fill="auto"/>
            <w:noWrap/>
            <w:hideMark/>
          </w:tcPr>
          <w:p w14:paraId="2646CFF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54</w:t>
            </w:r>
          </w:p>
        </w:tc>
        <w:tc>
          <w:tcPr>
            <w:tcW w:w="1984" w:type="dxa"/>
            <w:shd w:val="clear" w:color="auto" w:fill="auto"/>
            <w:hideMark/>
          </w:tcPr>
          <w:p w14:paraId="05A44A2A"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RISPERIDONA</w:t>
            </w:r>
          </w:p>
          <w:p w14:paraId="0ABDD92B" w14:textId="77777777" w:rsidR="00822CE8" w:rsidRPr="00752F08" w:rsidRDefault="00822CE8" w:rsidP="00426F3D">
            <w:pPr>
              <w:jc w:val="both"/>
              <w:rPr>
                <w:rFonts w:ascii="Times New Roman" w:hAnsi="Times New Roman" w:cs="Times New Roman"/>
                <w:color w:val="000000"/>
                <w:sz w:val="20"/>
                <w:szCs w:val="20"/>
              </w:rPr>
            </w:pPr>
          </w:p>
          <w:p w14:paraId="30410B0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4A51058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 MG/ML</w:t>
            </w:r>
          </w:p>
        </w:tc>
        <w:tc>
          <w:tcPr>
            <w:tcW w:w="2052" w:type="dxa"/>
            <w:shd w:val="clear" w:color="auto" w:fill="auto"/>
            <w:hideMark/>
          </w:tcPr>
          <w:p w14:paraId="214DDAC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SUSPENÇÃO ORAL FRASCO C/30ML</w:t>
            </w:r>
          </w:p>
        </w:tc>
        <w:tc>
          <w:tcPr>
            <w:tcW w:w="850" w:type="dxa"/>
            <w:shd w:val="clear" w:color="000000" w:fill="FFFFFF"/>
            <w:hideMark/>
          </w:tcPr>
          <w:p w14:paraId="42CF73E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1.875</w:t>
            </w:r>
          </w:p>
        </w:tc>
        <w:tc>
          <w:tcPr>
            <w:tcW w:w="992" w:type="dxa"/>
            <w:shd w:val="clear" w:color="000000" w:fill="FFFFFF"/>
            <w:noWrap/>
            <w:hideMark/>
          </w:tcPr>
          <w:p w14:paraId="2B9EAD8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35,55</w:t>
            </w:r>
          </w:p>
        </w:tc>
        <w:tc>
          <w:tcPr>
            <w:tcW w:w="1635" w:type="dxa"/>
            <w:shd w:val="clear" w:color="000000" w:fill="FFFFFF"/>
            <w:noWrap/>
            <w:hideMark/>
          </w:tcPr>
          <w:p w14:paraId="0172EB0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R$ 66.656,25</w:t>
            </w:r>
          </w:p>
        </w:tc>
      </w:tr>
      <w:tr w:rsidR="00822CE8" w:rsidRPr="00752F08" w14:paraId="7F063E02" w14:textId="77777777" w:rsidTr="00426F3D">
        <w:trPr>
          <w:trHeight w:val="255"/>
        </w:trPr>
        <w:tc>
          <w:tcPr>
            <w:tcW w:w="851" w:type="dxa"/>
            <w:shd w:val="clear" w:color="auto" w:fill="auto"/>
            <w:noWrap/>
            <w:hideMark/>
          </w:tcPr>
          <w:p w14:paraId="2DC9111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55</w:t>
            </w:r>
          </w:p>
        </w:tc>
        <w:tc>
          <w:tcPr>
            <w:tcW w:w="1984" w:type="dxa"/>
            <w:shd w:val="clear" w:color="auto" w:fill="auto"/>
            <w:hideMark/>
          </w:tcPr>
          <w:p w14:paraId="15A10FF6"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RISPERIDONA</w:t>
            </w:r>
          </w:p>
          <w:p w14:paraId="5EEE0A79" w14:textId="77777777" w:rsidR="00822CE8" w:rsidRPr="00752F08" w:rsidRDefault="00822CE8" w:rsidP="00426F3D">
            <w:pPr>
              <w:jc w:val="both"/>
              <w:rPr>
                <w:rFonts w:ascii="Times New Roman" w:hAnsi="Times New Roman" w:cs="Times New Roman"/>
                <w:color w:val="000000"/>
                <w:sz w:val="20"/>
                <w:szCs w:val="20"/>
              </w:rPr>
            </w:pPr>
          </w:p>
          <w:p w14:paraId="6D14ABB1"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4D0BA4D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 MG</w:t>
            </w:r>
          </w:p>
        </w:tc>
        <w:tc>
          <w:tcPr>
            <w:tcW w:w="2052" w:type="dxa"/>
            <w:shd w:val="clear" w:color="auto" w:fill="auto"/>
            <w:hideMark/>
          </w:tcPr>
          <w:p w14:paraId="52BF38D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0CF4C2E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12.000</w:t>
            </w:r>
          </w:p>
        </w:tc>
        <w:tc>
          <w:tcPr>
            <w:tcW w:w="992" w:type="dxa"/>
            <w:shd w:val="clear" w:color="000000" w:fill="FFFFFF"/>
            <w:noWrap/>
            <w:hideMark/>
          </w:tcPr>
          <w:p w14:paraId="24E5411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0,91</w:t>
            </w:r>
          </w:p>
        </w:tc>
        <w:tc>
          <w:tcPr>
            <w:tcW w:w="1635" w:type="dxa"/>
            <w:shd w:val="clear" w:color="000000" w:fill="FFFFFF"/>
            <w:noWrap/>
            <w:hideMark/>
          </w:tcPr>
          <w:p w14:paraId="09FE621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R$ 10.920,00</w:t>
            </w:r>
          </w:p>
        </w:tc>
      </w:tr>
      <w:tr w:rsidR="00822CE8" w:rsidRPr="00752F08" w14:paraId="361F8591" w14:textId="77777777" w:rsidTr="00426F3D">
        <w:trPr>
          <w:trHeight w:val="255"/>
        </w:trPr>
        <w:tc>
          <w:tcPr>
            <w:tcW w:w="851" w:type="dxa"/>
            <w:shd w:val="clear" w:color="auto" w:fill="auto"/>
            <w:noWrap/>
            <w:hideMark/>
          </w:tcPr>
          <w:p w14:paraId="2D85C64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56</w:t>
            </w:r>
          </w:p>
        </w:tc>
        <w:tc>
          <w:tcPr>
            <w:tcW w:w="1984" w:type="dxa"/>
            <w:shd w:val="clear" w:color="auto" w:fill="auto"/>
            <w:hideMark/>
          </w:tcPr>
          <w:p w14:paraId="0013FC25"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SERTRALINA</w:t>
            </w:r>
          </w:p>
          <w:p w14:paraId="19BCB7F7" w14:textId="77777777" w:rsidR="00822CE8" w:rsidRPr="00752F08" w:rsidRDefault="00822CE8" w:rsidP="00426F3D">
            <w:pPr>
              <w:jc w:val="both"/>
              <w:rPr>
                <w:rFonts w:ascii="Times New Roman" w:hAnsi="Times New Roman" w:cs="Times New Roman"/>
                <w:color w:val="000000"/>
                <w:sz w:val="20"/>
                <w:szCs w:val="20"/>
              </w:rPr>
            </w:pPr>
          </w:p>
          <w:p w14:paraId="77EA2BC3"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6D9DC5B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50 MG</w:t>
            </w:r>
          </w:p>
        </w:tc>
        <w:tc>
          <w:tcPr>
            <w:tcW w:w="2052" w:type="dxa"/>
            <w:shd w:val="clear" w:color="auto" w:fill="auto"/>
            <w:hideMark/>
          </w:tcPr>
          <w:p w14:paraId="58B6676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68A8B7B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210.000</w:t>
            </w:r>
          </w:p>
        </w:tc>
        <w:tc>
          <w:tcPr>
            <w:tcW w:w="992" w:type="dxa"/>
            <w:shd w:val="clear" w:color="000000" w:fill="FFFFFF"/>
            <w:noWrap/>
            <w:hideMark/>
          </w:tcPr>
          <w:p w14:paraId="2B9E0D7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0,77</w:t>
            </w:r>
          </w:p>
        </w:tc>
        <w:tc>
          <w:tcPr>
            <w:tcW w:w="1635" w:type="dxa"/>
            <w:shd w:val="clear" w:color="000000" w:fill="FFFFFF"/>
            <w:noWrap/>
            <w:hideMark/>
          </w:tcPr>
          <w:p w14:paraId="6977DB2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R$ 161.700,00</w:t>
            </w:r>
          </w:p>
        </w:tc>
      </w:tr>
      <w:tr w:rsidR="00822CE8" w:rsidRPr="00752F08" w14:paraId="5DE0FB46" w14:textId="77777777" w:rsidTr="00426F3D">
        <w:trPr>
          <w:trHeight w:val="255"/>
        </w:trPr>
        <w:tc>
          <w:tcPr>
            <w:tcW w:w="851" w:type="dxa"/>
            <w:shd w:val="clear" w:color="auto" w:fill="auto"/>
            <w:noWrap/>
            <w:hideMark/>
          </w:tcPr>
          <w:p w14:paraId="7253E51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57</w:t>
            </w:r>
          </w:p>
        </w:tc>
        <w:tc>
          <w:tcPr>
            <w:tcW w:w="1984" w:type="dxa"/>
            <w:shd w:val="clear" w:color="auto" w:fill="auto"/>
            <w:hideMark/>
          </w:tcPr>
          <w:p w14:paraId="17878B67"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SERTRALINA</w:t>
            </w:r>
          </w:p>
          <w:p w14:paraId="45FBBA2C" w14:textId="77777777" w:rsidR="00822CE8" w:rsidRPr="00752F08" w:rsidRDefault="00822CE8" w:rsidP="00426F3D">
            <w:pPr>
              <w:jc w:val="both"/>
              <w:rPr>
                <w:rFonts w:ascii="Times New Roman" w:hAnsi="Times New Roman" w:cs="Times New Roman"/>
                <w:color w:val="000000"/>
                <w:sz w:val="20"/>
                <w:szCs w:val="20"/>
              </w:rPr>
            </w:pPr>
          </w:p>
          <w:p w14:paraId="6521F5F6"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PRINCIPAL – AMPLA CONCORRÊNCIA)</w:t>
            </w:r>
          </w:p>
        </w:tc>
        <w:tc>
          <w:tcPr>
            <w:tcW w:w="1701" w:type="dxa"/>
            <w:shd w:val="clear" w:color="auto" w:fill="auto"/>
            <w:hideMark/>
          </w:tcPr>
          <w:p w14:paraId="62E5BF3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100 MG</w:t>
            </w:r>
          </w:p>
        </w:tc>
        <w:tc>
          <w:tcPr>
            <w:tcW w:w="2052" w:type="dxa"/>
            <w:shd w:val="clear" w:color="auto" w:fill="auto"/>
            <w:hideMark/>
          </w:tcPr>
          <w:p w14:paraId="22E6CEC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0B97313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120.000</w:t>
            </w:r>
          </w:p>
        </w:tc>
        <w:tc>
          <w:tcPr>
            <w:tcW w:w="992" w:type="dxa"/>
            <w:shd w:val="clear" w:color="000000" w:fill="FFFFFF"/>
            <w:noWrap/>
            <w:hideMark/>
          </w:tcPr>
          <w:p w14:paraId="4247AFB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1,07</w:t>
            </w:r>
          </w:p>
        </w:tc>
        <w:tc>
          <w:tcPr>
            <w:tcW w:w="1635" w:type="dxa"/>
            <w:shd w:val="clear" w:color="000000" w:fill="FFFFFF"/>
            <w:noWrap/>
            <w:hideMark/>
          </w:tcPr>
          <w:p w14:paraId="532C19A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R$ 128.400,00</w:t>
            </w:r>
          </w:p>
        </w:tc>
      </w:tr>
      <w:tr w:rsidR="00822CE8" w:rsidRPr="00752F08" w14:paraId="373664E8" w14:textId="77777777" w:rsidTr="00426F3D">
        <w:trPr>
          <w:trHeight w:val="255"/>
        </w:trPr>
        <w:tc>
          <w:tcPr>
            <w:tcW w:w="851" w:type="dxa"/>
            <w:shd w:val="clear" w:color="auto" w:fill="auto"/>
            <w:noWrap/>
            <w:hideMark/>
          </w:tcPr>
          <w:p w14:paraId="1B14A3F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58</w:t>
            </w:r>
          </w:p>
        </w:tc>
        <w:tc>
          <w:tcPr>
            <w:tcW w:w="1984" w:type="dxa"/>
            <w:shd w:val="clear" w:color="auto" w:fill="auto"/>
            <w:hideMark/>
          </w:tcPr>
          <w:p w14:paraId="01E2238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TRAMADOL</w:t>
            </w:r>
          </w:p>
          <w:p w14:paraId="5B79B6C0" w14:textId="77777777" w:rsidR="00822CE8" w:rsidRPr="00752F08" w:rsidRDefault="00822CE8" w:rsidP="00426F3D">
            <w:pPr>
              <w:jc w:val="both"/>
              <w:rPr>
                <w:rFonts w:ascii="Times New Roman" w:hAnsi="Times New Roman" w:cs="Times New Roman"/>
                <w:color w:val="000000"/>
                <w:sz w:val="20"/>
                <w:szCs w:val="20"/>
              </w:rPr>
            </w:pPr>
          </w:p>
          <w:p w14:paraId="6764D33E"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2208ED2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50 MG</w:t>
            </w:r>
          </w:p>
        </w:tc>
        <w:tc>
          <w:tcPr>
            <w:tcW w:w="2052" w:type="dxa"/>
            <w:shd w:val="clear" w:color="auto" w:fill="auto"/>
            <w:hideMark/>
          </w:tcPr>
          <w:p w14:paraId="4B7EE62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5E4F6E9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60.000</w:t>
            </w:r>
          </w:p>
        </w:tc>
        <w:tc>
          <w:tcPr>
            <w:tcW w:w="992" w:type="dxa"/>
            <w:shd w:val="clear" w:color="000000" w:fill="FFFFFF"/>
            <w:noWrap/>
            <w:hideMark/>
          </w:tcPr>
          <w:p w14:paraId="285227D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0,76</w:t>
            </w:r>
          </w:p>
        </w:tc>
        <w:tc>
          <w:tcPr>
            <w:tcW w:w="1635" w:type="dxa"/>
            <w:shd w:val="clear" w:color="000000" w:fill="FFFFFF"/>
            <w:noWrap/>
            <w:hideMark/>
          </w:tcPr>
          <w:p w14:paraId="72D02C0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45.600,00</w:t>
            </w:r>
          </w:p>
        </w:tc>
      </w:tr>
      <w:tr w:rsidR="00822CE8" w:rsidRPr="00752F08" w14:paraId="0313A036" w14:textId="77777777" w:rsidTr="00426F3D">
        <w:trPr>
          <w:trHeight w:val="255"/>
        </w:trPr>
        <w:tc>
          <w:tcPr>
            <w:tcW w:w="851" w:type="dxa"/>
            <w:shd w:val="clear" w:color="auto" w:fill="auto"/>
            <w:noWrap/>
            <w:hideMark/>
          </w:tcPr>
          <w:p w14:paraId="3CC9FA1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59</w:t>
            </w:r>
          </w:p>
        </w:tc>
        <w:tc>
          <w:tcPr>
            <w:tcW w:w="1984" w:type="dxa"/>
            <w:shd w:val="clear" w:color="auto" w:fill="auto"/>
            <w:hideMark/>
          </w:tcPr>
          <w:p w14:paraId="2B8B133A"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TRAZODONA</w:t>
            </w:r>
          </w:p>
          <w:p w14:paraId="116D62A1" w14:textId="77777777" w:rsidR="00822CE8" w:rsidRPr="00752F08" w:rsidRDefault="00822CE8" w:rsidP="00426F3D">
            <w:pPr>
              <w:jc w:val="both"/>
              <w:rPr>
                <w:rFonts w:ascii="Times New Roman" w:hAnsi="Times New Roman" w:cs="Times New Roman"/>
                <w:color w:val="000000"/>
                <w:sz w:val="20"/>
                <w:szCs w:val="20"/>
              </w:rPr>
            </w:pPr>
          </w:p>
          <w:p w14:paraId="2C6D63B3"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7B96A01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50 MG</w:t>
            </w:r>
          </w:p>
        </w:tc>
        <w:tc>
          <w:tcPr>
            <w:tcW w:w="2052" w:type="dxa"/>
            <w:shd w:val="clear" w:color="auto" w:fill="auto"/>
            <w:hideMark/>
          </w:tcPr>
          <w:p w14:paraId="5C8993C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24F76DA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28.000</w:t>
            </w:r>
          </w:p>
        </w:tc>
        <w:tc>
          <w:tcPr>
            <w:tcW w:w="992" w:type="dxa"/>
            <w:shd w:val="clear" w:color="000000" w:fill="FFFFFF"/>
            <w:noWrap/>
            <w:hideMark/>
          </w:tcPr>
          <w:p w14:paraId="433634C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0,89</w:t>
            </w:r>
          </w:p>
        </w:tc>
        <w:tc>
          <w:tcPr>
            <w:tcW w:w="1635" w:type="dxa"/>
            <w:shd w:val="clear" w:color="000000" w:fill="FFFFFF"/>
            <w:noWrap/>
            <w:hideMark/>
          </w:tcPr>
          <w:p w14:paraId="1194587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R$ 24.920,00</w:t>
            </w:r>
          </w:p>
        </w:tc>
      </w:tr>
      <w:tr w:rsidR="00822CE8" w:rsidRPr="00752F08" w14:paraId="0E475009" w14:textId="77777777" w:rsidTr="00426F3D">
        <w:trPr>
          <w:trHeight w:val="255"/>
        </w:trPr>
        <w:tc>
          <w:tcPr>
            <w:tcW w:w="851" w:type="dxa"/>
            <w:shd w:val="clear" w:color="auto" w:fill="auto"/>
            <w:noWrap/>
            <w:hideMark/>
          </w:tcPr>
          <w:p w14:paraId="22F5E13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60</w:t>
            </w:r>
          </w:p>
        </w:tc>
        <w:tc>
          <w:tcPr>
            <w:tcW w:w="1984" w:type="dxa"/>
            <w:shd w:val="clear" w:color="auto" w:fill="auto"/>
            <w:hideMark/>
          </w:tcPr>
          <w:p w14:paraId="4DCD5A77"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VENLAFAXINA</w:t>
            </w:r>
          </w:p>
          <w:p w14:paraId="5A145827" w14:textId="77777777" w:rsidR="00822CE8" w:rsidRPr="00752F08" w:rsidRDefault="00822CE8" w:rsidP="00426F3D">
            <w:pPr>
              <w:jc w:val="both"/>
              <w:rPr>
                <w:rFonts w:ascii="Times New Roman" w:hAnsi="Times New Roman" w:cs="Times New Roman"/>
                <w:color w:val="000000"/>
                <w:sz w:val="20"/>
                <w:szCs w:val="20"/>
              </w:rPr>
            </w:pPr>
          </w:p>
          <w:p w14:paraId="5986B099"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(PARTICIPAÇÃO EXCLUSIVA ME/EPP/MEI)</w:t>
            </w:r>
          </w:p>
        </w:tc>
        <w:tc>
          <w:tcPr>
            <w:tcW w:w="1701" w:type="dxa"/>
            <w:shd w:val="clear" w:color="auto" w:fill="auto"/>
            <w:hideMark/>
          </w:tcPr>
          <w:p w14:paraId="1F31D50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75 MG</w:t>
            </w:r>
          </w:p>
        </w:tc>
        <w:tc>
          <w:tcPr>
            <w:tcW w:w="2052" w:type="dxa"/>
            <w:shd w:val="clear" w:color="auto" w:fill="auto"/>
            <w:hideMark/>
          </w:tcPr>
          <w:p w14:paraId="55C5E8D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000000" w:fill="FFFFFF"/>
            <w:hideMark/>
          </w:tcPr>
          <w:p w14:paraId="2481AF7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20.000</w:t>
            </w:r>
          </w:p>
        </w:tc>
        <w:tc>
          <w:tcPr>
            <w:tcW w:w="992" w:type="dxa"/>
            <w:shd w:val="clear" w:color="000000" w:fill="FFFFFF"/>
            <w:noWrap/>
            <w:hideMark/>
          </w:tcPr>
          <w:p w14:paraId="1E35F0C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0,88</w:t>
            </w:r>
          </w:p>
        </w:tc>
        <w:tc>
          <w:tcPr>
            <w:tcW w:w="1635" w:type="dxa"/>
            <w:shd w:val="clear" w:color="000000" w:fill="FFFFFF"/>
            <w:noWrap/>
            <w:hideMark/>
          </w:tcPr>
          <w:p w14:paraId="1663D0A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R$ 17.600,00</w:t>
            </w:r>
          </w:p>
        </w:tc>
      </w:tr>
      <w:tr w:rsidR="00822CE8" w:rsidRPr="00752F08" w14:paraId="62C8F14F" w14:textId="77777777" w:rsidTr="00426F3D">
        <w:trPr>
          <w:trHeight w:val="255"/>
        </w:trPr>
        <w:tc>
          <w:tcPr>
            <w:tcW w:w="851" w:type="dxa"/>
            <w:shd w:val="clear" w:color="auto" w:fill="C6D9F1" w:themeFill="text2" w:themeFillTint="33"/>
            <w:noWrap/>
            <w:hideMark/>
          </w:tcPr>
          <w:p w14:paraId="60D62EC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61</w:t>
            </w:r>
          </w:p>
        </w:tc>
        <w:tc>
          <w:tcPr>
            <w:tcW w:w="1984" w:type="dxa"/>
            <w:shd w:val="clear" w:color="auto" w:fill="C6D9F1" w:themeFill="text2" w:themeFillTint="33"/>
            <w:hideMark/>
          </w:tcPr>
          <w:p w14:paraId="13CE5DE5"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ACIDO VALPRÓICO</w:t>
            </w:r>
          </w:p>
          <w:p w14:paraId="6EF4D17C" w14:textId="77777777" w:rsidR="00822CE8" w:rsidRPr="00752F08" w:rsidRDefault="00822CE8" w:rsidP="00426F3D">
            <w:pPr>
              <w:jc w:val="both"/>
              <w:rPr>
                <w:rFonts w:ascii="Times New Roman" w:hAnsi="Times New Roman" w:cs="Times New Roman"/>
                <w:color w:val="000000"/>
                <w:sz w:val="20"/>
                <w:szCs w:val="20"/>
              </w:rPr>
            </w:pPr>
          </w:p>
          <w:p w14:paraId="41158433"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717D5FA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500 MG</w:t>
            </w:r>
          </w:p>
        </w:tc>
        <w:tc>
          <w:tcPr>
            <w:tcW w:w="2052" w:type="dxa"/>
            <w:shd w:val="clear" w:color="auto" w:fill="C6D9F1" w:themeFill="text2" w:themeFillTint="33"/>
            <w:hideMark/>
          </w:tcPr>
          <w:p w14:paraId="71CAB22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0821560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33.500</w:t>
            </w:r>
          </w:p>
        </w:tc>
        <w:tc>
          <w:tcPr>
            <w:tcW w:w="992" w:type="dxa"/>
            <w:shd w:val="clear" w:color="auto" w:fill="C6D9F1" w:themeFill="text2" w:themeFillTint="33"/>
            <w:noWrap/>
            <w:hideMark/>
          </w:tcPr>
          <w:p w14:paraId="01ED94D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1,41</w:t>
            </w:r>
          </w:p>
        </w:tc>
        <w:tc>
          <w:tcPr>
            <w:tcW w:w="1635" w:type="dxa"/>
            <w:shd w:val="clear" w:color="auto" w:fill="C6D9F1" w:themeFill="text2" w:themeFillTint="33"/>
            <w:noWrap/>
            <w:hideMark/>
          </w:tcPr>
          <w:p w14:paraId="12730D1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R$ 47.235,00</w:t>
            </w:r>
          </w:p>
        </w:tc>
      </w:tr>
      <w:tr w:rsidR="00822CE8" w:rsidRPr="00752F08" w14:paraId="282DEFC2" w14:textId="77777777" w:rsidTr="00426F3D">
        <w:trPr>
          <w:trHeight w:val="255"/>
        </w:trPr>
        <w:tc>
          <w:tcPr>
            <w:tcW w:w="851" w:type="dxa"/>
            <w:shd w:val="clear" w:color="auto" w:fill="C6D9F1" w:themeFill="text2" w:themeFillTint="33"/>
            <w:noWrap/>
            <w:hideMark/>
          </w:tcPr>
          <w:p w14:paraId="51DE540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lastRenderedPageBreak/>
              <w:t>62</w:t>
            </w:r>
          </w:p>
        </w:tc>
        <w:tc>
          <w:tcPr>
            <w:tcW w:w="1984" w:type="dxa"/>
            <w:shd w:val="clear" w:color="auto" w:fill="C6D9F1" w:themeFill="text2" w:themeFillTint="33"/>
            <w:hideMark/>
          </w:tcPr>
          <w:p w14:paraId="594A0201"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ACIDO VALPRÓICO</w:t>
            </w:r>
          </w:p>
          <w:p w14:paraId="073BD76E" w14:textId="77777777" w:rsidR="00822CE8" w:rsidRPr="00752F08" w:rsidRDefault="00822CE8" w:rsidP="00426F3D">
            <w:pPr>
              <w:jc w:val="both"/>
              <w:rPr>
                <w:rFonts w:ascii="Times New Roman" w:hAnsi="Times New Roman" w:cs="Times New Roman"/>
                <w:color w:val="000000"/>
                <w:sz w:val="20"/>
                <w:szCs w:val="20"/>
              </w:rPr>
            </w:pPr>
          </w:p>
          <w:p w14:paraId="1DC43C21"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0C43751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250 MG</w:t>
            </w:r>
          </w:p>
        </w:tc>
        <w:tc>
          <w:tcPr>
            <w:tcW w:w="2052" w:type="dxa"/>
            <w:shd w:val="clear" w:color="auto" w:fill="C6D9F1" w:themeFill="text2" w:themeFillTint="33"/>
            <w:hideMark/>
          </w:tcPr>
          <w:p w14:paraId="12EEADB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698A590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32.000</w:t>
            </w:r>
          </w:p>
        </w:tc>
        <w:tc>
          <w:tcPr>
            <w:tcW w:w="992" w:type="dxa"/>
            <w:shd w:val="clear" w:color="auto" w:fill="C6D9F1" w:themeFill="text2" w:themeFillTint="33"/>
            <w:noWrap/>
            <w:hideMark/>
          </w:tcPr>
          <w:p w14:paraId="7B8774A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0,89</w:t>
            </w:r>
          </w:p>
        </w:tc>
        <w:tc>
          <w:tcPr>
            <w:tcW w:w="1635" w:type="dxa"/>
            <w:shd w:val="clear" w:color="auto" w:fill="C6D9F1" w:themeFill="text2" w:themeFillTint="33"/>
            <w:noWrap/>
            <w:hideMark/>
          </w:tcPr>
          <w:p w14:paraId="1693339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28.480,00</w:t>
            </w:r>
          </w:p>
        </w:tc>
      </w:tr>
      <w:tr w:rsidR="00822CE8" w:rsidRPr="00752F08" w14:paraId="3340FE9C" w14:textId="77777777" w:rsidTr="00426F3D">
        <w:trPr>
          <w:trHeight w:val="255"/>
        </w:trPr>
        <w:tc>
          <w:tcPr>
            <w:tcW w:w="851" w:type="dxa"/>
            <w:shd w:val="clear" w:color="auto" w:fill="C6D9F1" w:themeFill="text2" w:themeFillTint="33"/>
            <w:noWrap/>
            <w:hideMark/>
          </w:tcPr>
          <w:p w14:paraId="0553B42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63</w:t>
            </w:r>
          </w:p>
        </w:tc>
        <w:tc>
          <w:tcPr>
            <w:tcW w:w="1984" w:type="dxa"/>
            <w:shd w:val="clear" w:color="auto" w:fill="C6D9F1" w:themeFill="text2" w:themeFillTint="33"/>
            <w:noWrap/>
            <w:hideMark/>
          </w:tcPr>
          <w:p w14:paraId="77330B5D"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AMITRIPTILINA (CLORIDRATO)</w:t>
            </w:r>
          </w:p>
          <w:p w14:paraId="7C47EEC2" w14:textId="77777777" w:rsidR="00822CE8" w:rsidRPr="00752F08" w:rsidRDefault="00822CE8" w:rsidP="00426F3D">
            <w:pPr>
              <w:jc w:val="both"/>
              <w:rPr>
                <w:rFonts w:ascii="Times New Roman" w:hAnsi="Times New Roman" w:cs="Times New Roman"/>
                <w:color w:val="000000"/>
                <w:sz w:val="20"/>
                <w:szCs w:val="20"/>
              </w:rPr>
            </w:pPr>
          </w:p>
          <w:p w14:paraId="6E9F91F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7AAFBCE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25 MG</w:t>
            </w:r>
          </w:p>
        </w:tc>
        <w:tc>
          <w:tcPr>
            <w:tcW w:w="2052" w:type="dxa"/>
            <w:shd w:val="clear" w:color="auto" w:fill="C6D9F1" w:themeFill="text2" w:themeFillTint="33"/>
            <w:hideMark/>
          </w:tcPr>
          <w:p w14:paraId="42EF7DE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78BCF9F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85.000</w:t>
            </w:r>
          </w:p>
        </w:tc>
        <w:tc>
          <w:tcPr>
            <w:tcW w:w="992" w:type="dxa"/>
            <w:shd w:val="clear" w:color="auto" w:fill="C6D9F1" w:themeFill="text2" w:themeFillTint="33"/>
            <w:noWrap/>
            <w:hideMark/>
          </w:tcPr>
          <w:p w14:paraId="04CED27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0,33</w:t>
            </w:r>
          </w:p>
        </w:tc>
        <w:tc>
          <w:tcPr>
            <w:tcW w:w="1635" w:type="dxa"/>
            <w:shd w:val="clear" w:color="auto" w:fill="C6D9F1" w:themeFill="text2" w:themeFillTint="33"/>
            <w:noWrap/>
            <w:hideMark/>
          </w:tcPr>
          <w:p w14:paraId="0D6D401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R$ 28.050,00</w:t>
            </w:r>
          </w:p>
        </w:tc>
      </w:tr>
      <w:tr w:rsidR="00822CE8" w:rsidRPr="00752F08" w14:paraId="646E939D" w14:textId="77777777" w:rsidTr="00426F3D">
        <w:trPr>
          <w:trHeight w:val="510"/>
        </w:trPr>
        <w:tc>
          <w:tcPr>
            <w:tcW w:w="851" w:type="dxa"/>
            <w:shd w:val="clear" w:color="auto" w:fill="C6D9F1" w:themeFill="text2" w:themeFillTint="33"/>
            <w:noWrap/>
            <w:hideMark/>
          </w:tcPr>
          <w:p w14:paraId="5F74865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64</w:t>
            </w:r>
          </w:p>
        </w:tc>
        <w:tc>
          <w:tcPr>
            <w:tcW w:w="1984" w:type="dxa"/>
            <w:shd w:val="clear" w:color="auto" w:fill="C6D9F1" w:themeFill="text2" w:themeFillTint="33"/>
            <w:hideMark/>
          </w:tcPr>
          <w:p w14:paraId="1453292D"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CARBAMAZEPINA</w:t>
            </w:r>
          </w:p>
          <w:p w14:paraId="555F6E33" w14:textId="77777777" w:rsidR="00822CE8" w:rsidRPr="00752F08" w:rsidRDefault="00822CE8" w:rsidP="00426F3D">
            <w:pPr>
              <w:jc w:val="both"/>
              <w:rPr>
                <w:rFonts w:ascii="Times New Roman" w:hAnsi="Times New Roman" w:cs="Times New Roman"/>
                <w:color w:val="000000"/>
                <w:sz w:val="20"/>
                <w:szCs w:val="20"/>
              </w:rPr>
            </w:pPr>
          </w:p>
          <w:p w14:paraId="491385F9"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0D078D6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w:t>
            </w:r>
          </w:p>
        </w:tc>
        <w:tc>
          <w:tcPr>
            <w:tcW w:w="2052" w:type="dxa"/>
            <w:shd w:val="clear" w:color="auto" w:fill="C6D9F1" w:themeFill="text2" w:themeFillTint="33"/>
            <w:hideMark/>
          </w:tcPr>
          <w:p w14:paraId="75C984F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SUSPENÇÃO ORAL FRASCO C/100ML</w:t>
            </w:r>
          </w:p>
        </w:tc>
        <w:tc>
          <w:tcPr>
            <w:tcW w:w="850" w:type="dxa"/>
            <w:shd w:val="clear" w:color="auto" w:fill="C6D9F1" w:themeFill="text2" w:themeFillTint="33"/>
            <w:hideMark/>
          </w:tcPr>
          <w:p w14:paraId="4EFF911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1.500</w:t>
            </w:r>
          </w:p>
        </w:tc>
        <w:tc>
          <w:tcPr>
            <w:tcW w:w="992" w:type="dxa"/>
            <w:shd w:val="clear" w:color="auto" w:fill="C6D9F1" w:themeFill="text2" w:themeFillTint="33"/>
            <w:noWrap/>
            <w:hideMark/>
          </w:tcPr>
          <w:p w14:paraId="3D6DD53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17,93</w:t>
            </w:r>
          </w:p>
        </w:tc>
        <w:tc>
          <w:tcPr>
            <w:tcW w:w="1635" w:type="dxa"/>
            <w:shd w:val="clear" w:color="auto" w:fill="C6D9F1" w:themeFill="text2" w:themeFillTint="33"/>
            <w:noWrap/>
            <w:hideMark/>
          </w:tcPr>
          <w:p w14:paraId="399A02E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26.895,00</w:t>
            </w:r>
          </w:p>
        </w:tc>
      </w:tr>
      <w:tr w:rsidR="00822CE8" w:rsidRPr="00752F08" w14:paraId="29E61860" w14:textId="77777777" w:rsidTr="00426F3D">
        <w:trPr>
          <w:trHeight w:val="255"/>
        </w:trPr>
        <w:tc>
          <w:tcPr>
            <w:tcW w:w="851" w:type="dxa"/>
            <w:shd w:val="clear" w:color="auto" w:fill="C6D9F1" w:themeFill="text2" w:themeFillTint="33"/>
            <w:noWrap/>
            <w:hideMark/>
          </w:tcPr>
          <w:p w14:paraId="0121C84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65</w:t>
            </w:r>
          </w:p>
        </w:tc>
        <w:tc>
          <w:tcPr>
            <w:tcW w:w="1984" w:type="dxa"/>
            <w:shd w:val="clear" w:color="auto" w:fill="C6D9F1" w:themeFill="text2" w:themeFillTint="33"/>
            <w:hideMark/>
          </w:tcPr>
          <w:p w14:paraId="080C0D67"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CARBAMAZEPINA</w:t>
            </w:r>
          </w:p>
          <w:p w14:paraId="516AED34" w14:textId="77777777" w:rsidR="00822CE8" w:rsidRPr="00752F08" w:rsidRDefault="00822CE8" w:rsidP="00426F3D">
            <w:pPr>
              <w:jc w:val="both"/>
              <w:rPr>
                <w:rFonts w:ascii="Times New Roman" w:hAnsi="Times New Roman" w:cs="Times New Roman"/>
                <w:color w:val="000000"/>
                <w:sz w:val="20"/>
                <w:szCs w:val="20"/>
              </w:rPr>
            </w:pPr>
          </w:p>
          <w:p w14:paraId="0E1ABF7E"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33310D9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 xml:space="preserve">200MG </w:t>
            </w:r>
          </w:p>
        </w:tc>
        <w:tc>
          <w:tcPr>
            <w:tcW w:w="2052" w:type="dxa"/>
            <w:shd w:val="clear" w:color="auto" w:fill="C6D9F1" w:themeFill="text2" w:themeFillTint="33"/>
            <w:hideMark/>
          </w:tcPr>
          <w:p w14:paraId="7BE3BC1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6AB299F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71.000</w:t>
            </w:r>
          </w:p>
        </w:tc>
        <w:tc>
          <w:tcPr>
            <w:tcW w:w="992" w:type="dxa"/>
            <w:shd w:val="clear" w:color="auto" w:fill="C6D9F1" w:themeFill="text2" w:themeFillTint="33"/>
            <w:noWrap/>
            <w:hideMark/>
          </w:tcPr>
          <w:p w14:paraId="60C95EC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0,38</w:t>
            </w:r>
          </w:p>
        </w:tc>
        <w:tc>
          <w:tcPr>
            <w:tcW w:w="1635" w:type="dxa"/>
            <w:shd w:val="clear" w:color="auto" w:fill="C6D9F1" w:themeFill="text2" w:themeFillTint="33"/>
            <w:noWrap/>
            <w:hideMark/>
          </w:tcPr>
          <w:p w14:paraId="28463ED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26.980,00</w:t>
            </w:r>
          </w:p>
        </w:tc>
      </w:tr>
      <w:tr w:rsidR="00822CE8" w:rsidRPr="00752F08" w14:paraId="7198AC48" w14:textId="77777777" w:rsidTr="00426F3D">
        <w:trPr>
          <w:trHeight w:val="255"/>
        </w:trPr>
        <w:tc>
          <w:tcPr>
            <w:tcW w:w="851" w:type="dxa"/>
            <w:shd w:val="clear" w:color="auto" w:fill="C6D9F1" w:themeFill="text2" w:themeFillTint="33"/>
            <w:noWrap/>
            <w:hideMark/>
          </w:tcPr>
          <w:p w14:paraId="7B41D2E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66</w:t>
            </w:r>
          </w:p>
        </w:tc>
        <w:tc>
          <w:tcPr>
            <w:tcW w:w="1984" w:type="dxa"/>
            <w:shd w:val="clear" w:color="auto" w:fill="C6D9F1" w:themeFill="text2" w:themeFillTint="33"/>
            <w:hideMark/>
          </w:tcPr>
          <w:p w14:paraId="27457C7B"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CARBAMAZEPINA</w:t>
            </w:r>
          </w:p>
          <w:p w14:paraId="2FC53EF2" w14:textId="77777777" w:rsidR="00822CE8" w:rsidRPr="00752F08" w:rsidRDefault="00822CE8" w:rsidP="00426F3D">
            <w:pPr>
              <w:jc w:val="both"/>
              <w:rPr>
                <w:rFonts w:ascii="Times New Roman" w:hAnsi="Times New Roman" w:cs="Times New Roman"/>
                <w:color w:val="000000"/>
                <w:sz w:val="20"/>
                <w:szCs w:val="20"/>
              </w:rPr>
            </w:pPr>
          </w:p>
          <w:p w14:paraId="3D0C8F99"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25EDB79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400 MG</w:t>
            </w:r>
          </w:p>
        </w:tc>
        <w:tc>
          <w:tcPr>
            <w:tcW w:w="2052" w:type="dxa"/>
            <w:shd w:val="clear" w:color="auto" w:fill="C6D9F1" w:themeFill="text2" w:themeFillTint="33"/>
            <w:hideMark/>
          </w:tcPr>
          <w:p w14:paraId="2BA857D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743DEFD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30.000</w:t>
            </w:r>
          </w:p>
        </w:tc>
        <w:tc>
          <w:tcPr>
            <w:tcW w:w="992" w:type="dxa"/>
            <w:shd w:val="clear" w:color="auto" w:fill="C6D9F1" w:themeFill="text2" w:themeFillTint="33"/>
            <w:noWrap/>
            <w:hideMark/>
          </w:tcPr>
          <w:p w14:paraId="0726580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0,76</w:t>
            </w:r>
          </w:p>
        </w:tc>
        <w:tc>
          <w:tcPr>
            <w:tcW w:w="1635" w:type="dxa"/>
            <w:shd w:val="clear" w:color="auto" w:fill="C6D9F1" w:themeFill="text2" w:themeFillTint="33"/>
            <w:noWrap/>
            <w:hideMark/>
          </w:tcPr>
          <w:p w14:paraId="650AFCF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R$ 22.800,00</w:t>
            </w:r>
          </w:p>
        </w:tc>
      </w:tr>
      <w:tr w:rsidR="00822CE8" w:rsidRPr="00752F08" w14:paraId="56E288F8" w14:textId="77777777" w:rsidTr="00426F3D">
        <w:trPr>
          <w:trHeight w:val="255"/>
        </w:trPr>
        <w:tc>
          <w:tcPr>
            <w:tcW w:w="851" w:type="dxa"/>
            <w:shd w:val="clear" w:color="auto" w:fill="C6D9F1" w:themeFill="text2" w:themeFillTint="33"/>
            <w:noWrap/>
            <w:hideMark/>
          </w:tcPr>
          <w:p w14:paraId="09164AB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67</w:t>
            </w:r>
          </w:p>
        </w:tc>
        <w:tc>
          <w:tcPr>
            <w:tcW w:w="1984" w:type="dxa"/>
            <w:shd w:val="clear" w:color="auto" w:fill="C6D9F1" w:themeFill="text2" w:themeFillTint="33"/>
            <w:hideMark/>
          </w:tcPr>
          <w:p w14:paraId="373CC1AB"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CARBONATO DE LITIO</w:t>
            </w:r>
          </w:p>
          <w:p w14:paraId="30DE94A3" w14:textId="77777777" w:rsidR="00822CE8" w:rsidRPr="00752F08" w:rsidRDefault="00822CE8" w:rsidP="00426F3D">
            <w:pPr>
              <w:jc w:val="both"/>
              <w:rPr>
                <w:rFonts w:ascii="Times New Roman" w:hAnsi="Times New Roman" w:cs="Times New Roman"/>
                <w:color w:val="000000"/>
                <w:sz w:val="20"/>
                <w:szCs w:val="20"/>
              </w:rPr>
            </w:pPr>
          </w:p>
          <w:p w14:paraId="65F9110C"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1F0FDF6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300MG</w:t>
            </w:r>
          </w:p>
        </w:tc>
        <w:tc>
          <w:tcPr>
            <w:tcW w:w="2052" w:type="dxa"/>
            <w:shd w:val="clear" w:color="auto" w:fill="C6D9F1" w:themeFill="text2" w:themeFillTint="33"/>
            <w:hideMark/>
          </w:tcPr>
          <w:p w14:paraId="3EFAA81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3110731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45.000</w:t>
            </w:r>
          </w:p>
        </w:tc>
        <w:tc>
          <w:tcPr>
            <w:tcW w:w="992" w:type="dxa"/>
            <w:shd w:val="clear" w:color="auto" w:fill="C6D9F1" w:themeFill="text2" w:themeFillTint="33"/>
            <w:noWrap/>
            <w:hideMark/>
          </w:tcPr>
          <w:p w14:paraId="5F1C44A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0,53</w:t>
            </w:r>
          </w:p>
        </w:tc>
        <w:tc>
          <w:tcPr>
            <w:tcW w:w="1635" w:type="dxa"/>
            <w:shd w:val="clear" w:color="auto" w:fill="C6D9F1" w:themeFill="text2" w:themeFillTint="33"/>
            <w:noWrap/>
            <w:hideMark/>
          </w:tcPr>
          <w:p w14:paraId="5A82617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23.850,00</w:t>
            </w:r>
          </w:p>
        </w:tc>
      </w:tr>
      <w:tr w:rsidR="00822CE8" w:rsidRPr="00752F08" w14:paraId="57C0EBE0" w14:textId="77777777" w:rsidTr="00426F3D">
        <w:trPr>
          <w:trHeight w:val="255"/>
        </w:trPr>
        <w:tc>
          <w:tcPr>
            <w:tcW w:w="851" w:type="dxa"/>
            <w:shd w:val="clear" w:color="auto" w:fill="C6D9F1" w:themeFill="text2" w:themeFillTint="33"/>
            <w:noWrap/>
            <w:hideMark/>
          </w:tcPr>
          <w:p w14:paraId="4BAD716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68</w:t>
            </w:r>
          </w:p>
        </w:tc>
        <w:tc>
          <w:tcPr>
            <w:tcW w:w="1984" w:type="dxa"/>
            <w:shd w:val="clear" w:color="auto" w:fill="C6D9F1" w:themeFill="text2" w:themeFillTint="33"/>
            <w:hideMark/>
          </w:tcPr>
          <w:p w14:paraId="57E4580E"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CLOMIPRAMINA</w:t>
            </w:r>
          </w:p>
          <w:p w14:paraId="6E12F08B" w14:textId="77777777" w:rsidR="00822CE8" w:rsidRPr="00752F08" w:rsidRDefault="00822CE8" w:rsidP="00426F3D">
            <w:pPr>
              <w:jc w:val="both"/>
              <w:rPr>
                <w:rFonts w:ascii="Times New Roman" w:hAnsi="Times New Roman" w:cs="Times New Roman"/>
                <w:color w:val="000000"/>
                <w:sz w:val="20"/>
                <w:szCs w:val="20"/>
              </w:rPr>
            </w:pPr>
          </w:p>
          <w:p w14:paraId="67A2EE11"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7093FFD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25 MG</w:t>
            </w:r>
          </w:p>
        </w:tc>
        <w:tc>
          <w:tcPr>
            <w:tcW w:w="2052" w:type="dxa"/>
            <w:shd w:val="clear" w:color="auto" w:fill="C6D9F1" w:themeFill="text2" w:themeFillTint="33"/>
            <w:hideMark/>
          </w:tcPr>
          <w:p w14:paraId="78CA594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05D0F7C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15.000</w:t>
            </w:r>
          </w:p>
        </w:tc>
        <w:tc>
          <w:tcPr>
            <w:tcW w:w="992" w:type="dxa"/>
            <w:shd w:val="clear" w:color="auto" w:fill="C6D9F1" w:themeFill="text2" w:themeFillTint="33"/>
            <w:noWrap/>
            <w:hideMark/>
          </w:tcPr>
          <w:p w14:paraId="3CBD68A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1,40</w:t>
            </w:r>
          </w:p>
        </w:tc>
        <w:tc>
          <w:tcPr>
            <w:tcW w:w="1635" w:type="dxa"/>
            <w:shd w:val="clear" w:color="auto" w:fill="C6D9F1" w:themeFill="text2" w:themeFillTint="33"/>
            <w:noWrap/>
            <w:hideMark/>
          </w:tcPr>
          <w:p w14:paraId="49658C3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R$ 21.000,00</w:t>
            </w:r>
          </w:p>
        </w:tc>
      </w:tr>
      <w:tr w:rsidR="00822CE8" w:rsidRPr="00752F08" w14:paraId="29A4C752" w14:textId="77777777" w:rsidTr="00426F3D">
        <w:trPr>
          <w:trHeight w:val="510"/>
        </w:trPr>
        <w:tc>
          <w:tcPr>
            <w:tcW w:w="851" w:type="dxa"/>
            <w:shd w:val="clear" w:color="auto" w:fill="C6D9F1" w:themeFill="text2" w:themeFillTint="33"/>
            <w:noWrap/>
            <w:hideMark/>
          </w:tcPr>
          <w:p w14:paraId="1F25DEA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69</w:t>
            </w:r>
          </w:p>
        </w:tc>
        <w:tc>
          <w:tcPr>
            <w:tcW w:w="1984" w:type="dxa"/>
            <w:shd w:val="clear" w:color="auto" w:fill="C6D9F1" w:themeFill="text2" w:themeFillTint="33"/>
            <w:hideMark/>
          </w:tcPr>
          <w:p w14:paraId="0ADC2E5A"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CLONAZEPAM</w:t>
            </w:r>
          </w:p>
          <w:p w14:paraId="3BEAD936" w14:textId="77777777" w:rsidR="00822CE8" w:rsidRPr="00752F08" w:rsidRDefault="00822CE8" w:rsidP="00426F3D">
            <w:pPr>
              <w:jc w:val="both"/>
              <w:rPr>
                <w:rFonts w:ascii="Times New Roman" w:hAnsi="Times New Roman" w:cs="Times New Roman"/>
                <w:color w:val="000000"/>
                <w:sz w:val="20"/>
                <w:szCs w:val="20"/>
              </w:rPr>
            </w:pPr>
          </w:p>
          <w:p w14:paraId="3B9BAE0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5E70325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2,5 MG/ML</w:t>
            </w:r>
          </w:p>
        </w:tc>
        <w:tc>
          <w:tcPr>
            <w:tcW w:w="2052" w:type="dxa"/>
            <w:shd w:val="clear" w:color="auto" w:fill="C6D9F1" w:themeFill="text2" w:themeFillTint="33"/>
            <w:hideMark/>
          </w:tcPr>
          <w:p w14:paraId="1147E76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SOLUÇÃO ORAL FRASCO C/ 20ML</w:t>
            </w:r>
          </w:p>
        </w:tc>
        <w:tc>
          <w:tcPr>
            <w:tcW w:w="850" w:type="dxa"/>
            <w:shd w:val="clear" w:color="auto" w:fill="C6D9F1" w:themeFill="text2" w:themeFillTint="33"/>
            <w:hideMark/>
          </w:tcPr>
          <w:p w14:paraId="0E8461C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4.000</w:t>
            </w:r>
          </w:p>
        </w:tc>
        <w:tc>
          <w:tcPr>
            <w:tcW w:w="992" w:type="dxa"/>
            <w:shd w:val="clear" w:color="auto" w:fill="C6D9F1" w:themeFill="text2" w:themeFillTint="33"/>
            <w:noWrap/>
            <w:hideMark/>
          </w:tcPr>
          <w:p w14:paraId="07A824E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R$ 8,69</w:t>
            </w:r>
          </w:p>
        </w:tc>
        <w:tc>
          <w:tcPr>
            <w:tcW w:w="1635" w:type="dxa"/>
            <w:shd w:val="clear" w:color="auto" w:fill="C6D9F1" w:themeFill="text2" w:themeFillTint="33"/>
            <w:noWrap/>
            <w:hideMark/>
          </w:tcPr>
          <w:p w14:paraId="589D67D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R$ 34.760,00</w:t>
            </w:r>
          </w:p>
        </w:tc>
      </w:tr>
      <w:tr w:rsidR="00822CE8" w:rsidRPr="00752F08" w14:paraId="069A7936" w14:textId="77777777" w:rsidTr="00426F3D">
        <w:trPr>
          <w:trHeight w:val="255"/>
        </w:trPr>
        <w:tc>
          <w:tcPr>
            <w:tcW w:w="851" w:type="dxa"/>
            <w:shd w:val="clear" w:color="auto" w:fill="C6D9F1" w:themeFill="text2" w:themeFillTint="33"/>
            <w:noWrap/>
            <w:hideMark/>
          </w:tcPr>
          <w:p w14:paraId="317F5B1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70</w:t>
            </w:r>
          </w:p>
        </w:tc>
        <w:tc>
          <w:tcPr>
            <w:tcW w:w="1984" w:type="dxa"/>
            <w:shd w:val="clear" w:color="auto" w:fill="C6D9F1" w:themeFill="text2" w:themeFillTint="33"/>
            <w:hideMark/>
          </w:tcPr>
          <w:p w14:paraId="7DD5A9E9"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CLORPROMAZINA</w:t>
            </w:r>
          </w:p>
          <w:p w14:paraId="08E450D3" w14:textId="77777777" w:rsidR="00822CE8" w:rsidRPr="00752F08" w:rsidRDefault="00822CE8" w:rsidP="00426F3D">
            <w:pPr>
              <w:jc w:val="both"/>
              <w:rPr>
                <w:rFonts w:ascii="Times New Roman" w:hAnsi="Times New Roman" w:cs="Times New Roman"/>
                <w:color w:val="000000"/>
                <w:sz w:val="20"/>
                <w:szCs w:val="20"/>
              </w:rPr>
            </w:pPr>
          </w:p>
          <w:p w14:paraId="39FD67D3"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4984D3D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100 MG</w:t>
            </w:r>
          </w:p>
        </w:tc>
        <w:tc>
          <w:tcPr>
            <w:tcW w:w="2052" w:type="dxa"/>
            <w:shd w:val="clear" w:color="auto" w:fill="C6D9F1" w:themeFill="text2" w:themeFillTint="33"/>
            <w:hideMark/>
          </w:tcPr>
          <w:p w14:paraId="07BF657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54A4BDA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22.500</w:t>
            </w:r>
          </w:p>
        </w:tc>
        <w:tc>
          <w:tcPr>
            <w:tcW w:w="992" w:type="dxa"/>
            <w:shd w:val="clear" w:color="auto" w:fill="C6D9F1" w:themeFill="text2" w:themeFillTint="33"/>
            <w:noWrap/>
            <w:hideMark/>
          </w:tcPr>
          <w:p w14:paraId="4F0CA2A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1,09</w:t>
            </w:r>
          </w:p>
        </w:tc>
        <w:tc>
          <w:tcPr>
            <w:tcW w:w="1635" w:type="dxa"/>
            <w:shd w:val="clear" w:color="auto" w:fill="C6D9F1" w:themeFill="text2" w:themeFillTint="33"/>
            <w:noWrap/>
            <w:hideMark/>
          </w:tcPr>
          <w:p w14:paraId="32C9E67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24.525,00</w:t>
            </w:r>
          </w:p>
        </w:tc>
      </w:tr>
      <w:tr w:rsidR="00822CE8" w:rsidRPr="00752F08" w14:paraId="12B8442B" w14:textId="77777777" w:rsidTr="00426F3D">
        <w:trPr>
          <w:trHeight w:val="255"/>
        </w:trPr>
        <w:tc>
          <w:tcPr>
            <w:tcW w:w="851" w:type="dxa"/>
            <w:shd w:val="clear" w:color="auto" w:fill="C6D9F1" w:themeFill="text2" w:themeFillTint="33"/>
            <w:noWrap/>
            <w:hideMark/>
          </w:tcPr>
          <w:p w14:paraId="6F28BF4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71</w:t>
            </w:r>
          </w:p>
        </w:tc>
        <w:tc>
          <w:tcPr>
            <w:tcW w:w="1984" w:type="dxa"/>
            <w:shd w:val="clear" w:color="auto" w:fill="C6D9F1" w:themeFill="text2" w:themeFillTint="33"/>
            <w:hideMark/>
          </w:tcPr>
          <w:p w14:paraId="093E8BD1"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DULOXETINA</w:t>
            </w:r>
          </w:p>
          <w:p w14:paraId="3F868AFF" w14:textId="77777777" w:rsidR="00822CE8" w:rsidRPr="00752F08" w:rsidRDefault="00822CE8" w:rsidP="00426F3D">
            <w:pPr>
              <w:jc w:val="both"/>
              <w:rPr>
                <w:rFonts w:ascii="Times New Roman" w:hAnsi="Times New Roman" w:cs="Times New Roman"/>
                <w:color w:val="000000"/>
                <w:sz w:val="20"/>
                <w:szCs w:val="20"/>
              </w:rPr>
            </w:pPr>
          </w:p>
          <w:p w14:paraId="278F29B6"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3A3FF32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30 MG</w:t>
            </w:r>
          </w:p>
        </w:tc>
        <w:tc>
          <w:tcPr>
            <w:tcW w:w="2052" w:type="dxa"/>
            <w:shd w:val="clear" w:color="auto" w:fill="C6D9F1" w:themeFill="text2" w:themeFillTint="33"/>
            <w:hideMark/>
          </w:tcPr>
          <w:p w14:paraId="425EDB7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4C15E04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15.000</w:t>
            </w:r>
          </w:p>
        </w:tc>
        <w:tc>
          <w:tcPr>
            <w:tcW w:w="992" w:type="dxa"/>
            <w:shd w:val="clear" w:color="auto" w:fill="C6D9F1" w:themeFill="text2" w:themeFillTint="33"/>
            <w:noWrap/>
            <w:hideMark/>
          </w:tcPr>
          <w:p w14:paraId="7E492C2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1,87</w:t>
            </w:r>
          </w:p>
        </w:tc>
        <w:tc>
          <w:tcPr>
            <w:tcW w:w="1635" w:type="dxa"/>
            <w:shd w:val="clear" w:color="auto" w:fill="C6D9F1" w:themeFill="text2" w:themeFillTint="33"/>
            <w:noWrap/>
            <w:hideMark/>
          </w:tcPr>
          <w:p w14:paraId="582EB3E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28.050,00</w:t>
            </w:r>
          </w:p>
        </w:tc>
      </w:tr>
      <w:tr w:rsidR="00822CE8" w:rsidRPr="00752F08" w14:paraId="60499B8D" w14:textId="77777777" w:rsidTr="00426F3D">
        <w:trPr>
          <w:trHeight w:val="255"/>
        </w:trPr>
        <w:tc>
          <w:tcPr>
            <w:tcW w:w="851" w:type="dxa"/>
            <w:shd w:val="clear" w:color="auto" w:fill="C6D9F1" w:themeFill="text2" w:themeFillTint="33"/>
            <w:noWrap/>
            <w:hideMark/>
          </w:tcPr>
          <w:p w14:paraId="421BCF4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72</w:t>
            </w:r>
          </w:p>
        </w:tc>
        <w:tc>
          <w:tcPr>
            <w:tcW w:w="1984" w:type="dxa"/>
            <w:shd w:val="clear" w:color="auto" w:fill="C6D9F1" w:themeFill="text2" w:themeFillTint="33"/>
            <w:hideMark/>
          </w:tcPr>
          <w:p w14:paraId="3FEBD6B2"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FENITOÍNA</w:t>
            </w:r>
          </w:p>
          <w:p w14:paraId="559846D3" w14:textId="77777777" w:rsidR="00822CE8" w:rsidRPr="00752F08" w:rsidRDefault="00822CE8" w:rsidP="00426F3D">
            <w:pPr>
              <w:jc w:val="both"/>
              <w:rPr>
                <w:rFonts w:ascii="Times New Roman" w:hAnsi="Times New Roman" w:cs="Times New Roman"/>
                <w:color w:val="000000"/>
                <w:sz w:val="20"/>
                <w:szCs w:val="20"/>
              </w:rPr>
            </w:pPr>
          </w:p>
          <w:p w14:paraId="4DE1F687"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70BB65C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100 MG</w:t>
            </w:r>
          </w:p>
        </w:tc>
        <w:tc>
          <w:tcPr>
            <w:tcW w:w="2052" w:type="dxa"/>
            <w:shd w:val="clear" w:color="auto" w:fill="C6D9F1" w:themeFill="text2" w:themeFillTint="33"/>
            <w:hideMark/>
          </w:tcPr>
          <w:p w14:paraId="603C106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7B4E378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45.000</w:t>
            </w:r>
          </w:p>
        </w:tc>
        <w:tc>
          <w:tcPr>
            <w:tcW w:w="992" w:type="dxa"/>
            <w:shd w:val="clear" w:color="auto" w:fill="C6D9F1" w:themeFill="text2" w:themeFillTint="33"/>
            <w:noWrap/>
            <w:hideMark/>
          </w:tcPr>
          <w:p w14:paraId="02B5166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0,47</w:t>
            </w:r>
          </w:p>
        </w:tc>
        <w:tc>
          <w:tcPr>
            <w:tcW w:w="1635" w:type="dxa"/>
            <w:shd w:val="clear" w:color="auto" w:fill="C6D9F1" w:themeFill="text2" w:themeFillTint="33"/>
            <w:noWrap/>
            <w:hideMark/>
          </w:tcPr>
          <w:p w14:paraId="782937A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R$ 21.150,00</w:t>
            </w:r>
          </w:p>
        </w:tc>
      </w:tr>
      <w:tr w:rsidR="00822CE8" w:rsidRPr="00752F08" w14:paraId="7EECBE09" w14:textId="77777777" w:rsidTr="00426F3D">
        <w:trPr>
          <w:trHeight w:val="255"/>
        </w:trPr>
        <w:tc>
          <w:tcPr>
            <w:tcW w:w="851" w:type="dxa"/>
            <w:shd w:val="clear" w:color="auto" w:fill="C6D9F1" w:themeFill="text2" w:themeFillTint="33"/>
            <w:noWrap/>
            <w:hideMark/>
          </w:tcPr>
          <w:p w14:paraId="02E1478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73</w:t>
            </w:r>
          </w:p>
        </w:tc>
        <w:tc>
          <w:tcPr>
            <w:tcW w:w="1984" w:type="dxa"/>
            <w:shd w:val="clear" w:color="auto" w:fill="C6D9F1" w:themeFill="text2" w:themeFillTint="33"/>
            <w:hideMark/>
          </w:tcPr>
          <w:p w14:paraId="17815DE2"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FENOBARBITAL</w:t>
            </w:r>
          </w:p>
          <w:p w14:paraId="58FB7328" w14:textId="77777777" w:rsidR="00822CE8" w:rsidRPr="00752F08" w:rsidRDefault="00822CE8" w:rsidP="00426F3D">
            <w:pPr>
              <w:jc w:val="both"/>
              <w:rPr>
                <w:rFonts w:ascii="Times New Roman" w:hAnsi="Times New Roman" w:cs="Times New Roman"/>
                <w:color w:val="000000"/>
                <w:sz w:val="20"/>
                <w:szCs w:val="20"/>
              </w:rPr>
            </w:pPr>
          </w:p>
          <w:p w14:paraId="417D9E06"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0B24138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lastRenderedPageBreak/>
              <w:t>100 MG</w:t>
            </w:r>
          </w:p>
        </w:tc>
        <w:tc>
          <w:tcPr>
            <w:tcW w:w="2052" w:type="dxa"/>
            <w:shd w:val="clear" w:color="auto" w:fill="C6D9F1" w:themeFill="text2" w:themeFillTint="33"/>
            <w:hideMark/>
          </w:tcPr>
          <w:p w14:paraId="020D5F7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5612ECC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40.000</w:t>
            </w:r>
          </w:p>
        </w:tc>
        <w:tc>
          <w:tcPr>
            <w:tcW w:w="992" w:type="dxa"/>
            <w:shd w:val="clear" w:color="auto" w:fill="C6D9F1" w:themeFill="text2" w:themeFillTint="33"/>
            <w:noWrap/>
            <w:hideMark/>
          </w:tcPr>
          <w:p w14:paraId="2F137F9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0,51</w:t>
            </w:r>
          </w:p>
        </w:tc>
        <w:tc>
          <w:tcPr>
            <w:tcW w:w="1635" w:type="dxa"/>
            <w:shd w:val="clear" w:color="auto" w:fill="C6D9F1" w:themeFill="text2" w:themeFillTint="33"/>
            <w:noWrap/>
            <w:hideMark/>
          </w:tcPr>
          <w:p w14:paraId="1A13A6A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R$ 20.400,00</w:t>
            </w:r>
          </w:p>
        </w:tc>
      </w:tr>
      <w:tr w:rsidR="00822CE8" w:rsidRPr="00752F08" w14:paraId="53C8F2D1" w14:textId="77777777" w:rsidTr="00426F3D">
        <w:trPr>
          <w:trHeight w:val="255"/>
        </w:trPr>
        <w:tc>
          <w:tcPr>
            <w:tcW w:w="851" w:type="dxa"/>
            <w:shd w:val="clear" w:color="auto" w:fill="C6D9F1" w:themeFill="text2" w:themeFillTint="33"/>
            <w:noWrap/>
            <w:hideMark/>
          </w:tcPr>
          <w:p w14:paraId="5B43650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74</w:t>
            </w:r>
          </w:p>
        </w:tc>
        <w:tc>
          <w:tcPr>
            <w:tcW w:w="1984" w:type="dxa"/>
            <w:shd w:val="clear" w:color="auto" w:fill="C6D9F1" w:themeFill="text2" w:themeFillTint="33"/>
            <w:hideMark/>
          </w:tcPr>
          <w:p w14:paraId="43872D22"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FLUOXETINA (CLORIDRATO)</w:t>
            </w:r>
          </w:p>
          <w:p w14:paraId="33DB53A9" w14:textId="77777777" w:rsidR="00822CE8" w:rsidRPr="00752F08" w:rsidRDefault="00822CE8" w:rsidP="00426F3D">
            <w:pPr>
              <w:jc w:val="both"/>
              <w:rPr>
                <w:rFonts w:ascii="Times New Roman" w:hAnsi="Times New Roman" w:cs="Times New Roman"/>
                <w:color w:val="000000"/>
                <w:sz w:val="20"/>
                <w:szCs w:val="20"/>
              </w:rPr>
            </w:pPr>
          </w:p>
          <w:p w14:paraId="002539DD"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2F2980F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20 MG</w:t>
            </w:r>
          </w:p>
        </w:tc>
        <w:tc>
          <w:tcPr>
            <w:tcW w:w="2052" w:type="dxa"/>
            <w:shd w:val="clear" w:color="auto" w:fill="C6D9F1" w:themeFill="text2" w:themeFillTint="33"/>
            <w:hideMark/>
          </w:tcPr>
          <w:p w14:paraId="6646627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CÁPSULA</w:t>
            </w:r>
          </w:p>
        </w:tc>
        <w:tc>
          <w:tcPr>
            <w:tcW w:w="850" w:type="dxa"/>
            <w:shd w:val="clear" w:color="auto" w:fill="C6D9F1" w:themeFill="text2" w:themeFillTint="33"/>
            <w:hideMark/>
          </w:tcPr>
          <w:p w14:paraId="353C87C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73.750</w:t>
            </w:r>
          </w:p>
        </w:tc>
        <w:tc>
          <w:tcPr>
            <w:tcW w:w="992" w:type="dxa"/>
            <w:shd w:val="clear" w:color="auto" w:fill="C6D9F1" w:themeFill="text2" w:themeFillTint="33"/>
            <w:noWrap/>
            <w:hideMark/>
          </w:tcPr>
          <w:p w14:paraId="6E31FCF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0,41</w:t>
            </w:r>
          </w:p>
        </w:tc>
        <w:tc>
          <w:tcPr>
            <w:tcW w:w="1635" w:type="dxa"/>
            <w:shd w:val="clear" w:color="auto" w:fill="C6D9F1" w:themeFill="text2" w:themeFillTint="33"/>
            <w:noWrap/>
            <w:hideMark/>
          </w:tcPr>
          <w:p w14:paraId="0EC26C7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R$ 30.237,50</w:t>
            </w:r>
          </w:p>
        </w:tc>
      </w:tr>
      <w:tr w:rsidR="00822CE8" w:rsidRPr="00752F08" w14:paraId="707F80B5" w14:textId="77777777" w:rsidTr="00426F3D">
        <w:trPr>
          <w:trHeight w:val="510"/>
        </w:trPr>
        <w:tc>
          <w:tcPr>
            <w:tcW w:w="851" w:type="dxa"/>
            <w:shd w:val="clear" w:color="auto" w:fill="C6D9F1" w:themeFill="text2" w:themeFillTint="33"/>
            <w:noWrap/>
            <w:hideMark/>
          </w:tcPr>
          <w:p w14:paraId="5F181BF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75</w:t>
            </w:r>
          </w:p>
        </w:tc>
        <w:tc>
          <w:tcPr>
            <w:tcW w:w="1984" w:type="dxa"/>
            <w:shd w:val="clear" w:color="auto" w:fill="C6D9F1" w:themeFill="text2" w:themeFillTint="33"/>
            <w:hideMark/>
          </w:tcPr>
          <w:p w14:paraId="3AF66724"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 xml:space="preserve">HALOPERIDOL DECANOATO </w:t>
            </w:r>
          </w:p>
          <w:p w14:paraId="19DFACB1" w14:textId="77777777" w:rsidR="00822CE8" w:rsidRPr="00752F08" w:rsidRDefault="00822CE8" w:rsidP="00426F3D">
            <w:pPr>
              <w:jc w:val="both"/>
              <w:rPr>
                <w:rFonts w:ascii="Times New Roman" w:hAnsi="Times New Roman" w:cs="Times New Roman"/>
                <w:color w:val="000000"/>
                <w:sz w:val="20"/>
                <w:szCs w:val="20"/>
              </w:rPr>
            </w:pPr>
          </w:p>
          <w:p w14:paraId="34F0C942"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1465C35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70,52 MG/ML (50 MG/ML)</w:t>
            </w:r>
          </w:p>
        </w:tc>
        <w:tc>
          <w:tcPr>
            <w:tcW w:w="2052" w:type="dxa"/>
            <w:shd w:val="clear" w:color="auto" w:fill="C6D9F1" w:themeFill="text2" w:themeFillTint="33"/>
            <w:hideMark/>
          </w:tcPr>
          <w:p w14:paraId="1F03BCB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SOLUÇÃO INJETÁVEL INTRAMUSCULA</w:t>
            </w:r>
          </w:p>
        </w:tc>
        <w:tc>
          <w:tcPr>
            <w:tcW w:w="850" w:type="dxa"/>
            <w:shd w:val="clear" w:color="auto" w:fill="C6D9F1" w:themeFill="text2" w:themeFillTint="33"/>
            <w:hideMark/>
          </w:tcPr>
          <w:p w14:paraId="6D6AB53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3.000</w:t>
            </w:r>
          </w:p>
        </w:tc>
        <w:tc>
          <w:tcPr>
            <w:tcW w:w="992" w:type="dxa"/>
            <w:shd w:val="clear" w:color="auto" w:fill="C6D9F1" w:themeFill="text2" w:themeFillTint="33"/>
            <w:noWrap/>
            <w:hideMark/>
          </w:tcPr>
          <w:p w14:paraId="31B6831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R$ 44,17</w:t>
            </w:r>
          </w:p>
        </w:tc>
        <w:tc>
          <w:tcPr>
            <w:tcW w:w="1635" w:type="dxa"/>
            <w:shd w:val="clear" w:color="auto" w:fill="C6D9F1" w:themeFill="text2" w:themeFillTint="33"/>
            <w:noWrap/>
            <w:hideMark/>
          </w:tcPr>
          <w:p w14:paraId="41D055F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R$ 132.510,00</w:t>
            </w:r>
          </w:p>
        </w:tc>
      </w:tr>
      <w:tr w:rsidR="00822CE8" w:rsidRPr="00752F08" w14:paraId="308F17A2" w14:textId="77777777" w:rsidTr="00426F3D">
        <w:trPr>
          <w:trHeight w:val="255"/>
        </w:trPr>
        <w:tc>
          <w:tcPr>
            <w:tcW w:w="851" w:type="dxa"/>
            <w:shd w:val="clear" w:color="auto" w:fill="C6D9F1" w:themeFill="text2" w:themeFillTint="33"/>
            <w:noWrap/>
            <w:hideMark/>
          </w:tcPr>
          <w:p w14:paraId="667989A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76</w:t>
            </w:r>
          </w:p>
        </w:tc>
        <w:tc>
          <w:tcPr>
            <w:tcW w:w="1984" w:type="dxa"/>
            <w:shd w:val="clear" w:color="auto" w:fill="C6D9F1" w:themeFill="text2" w:themeFillTint="33"/>
            <w:hideMark/>
          </w:tcPr>
          <w:p w14:paraId="5FA1B24A"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LEVODOPA + BENZERAZIDA</w:t>
            </w:r>
          </w:p>
          <w:p w14:paraId="5941A1B0" w14:textId="77777777" w:rsidR="00822CE8" w:rsidRPr="00752F08" w:rsidRDefault="00822CE8" w:rsidP="00426F3D">
            <w:pPr>
              <w:jc w:val="both"/>
              <w:rPr>
                <w:rFonts w:ascii="Times New Roman" w:hAnsi="Times New Roman" w:cs="Times New Roman"/>
                <w:color w:val="000000"/>
                <w:sz w:val="20"/>
                <w:szCs w:val="20"/>
              </w:rPr>
            </w:pPr>
          </w:p>
          <w:p w14:paraId="45E4D0DA"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762D14F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200MG + 50MG</w:t>
            </w:r>
          </w:p>
        </w:tc>
        <w:tc>
          <w:tcPr>
            <w:tcW w:w="2052" w:type="dxa"/>
            <w:shd w:val="clear" w:color="auto" w:fill="C6D9F1" w:themeFill="text2" w:themeFillTint="33"/>
            <w:hideMark/>
          </w:tcPr>
          <w:p w14:paraId="3A89EC1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58324C2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15.000</w:t>
            </w:r>
          </w:p>
        </w:tc>
        <w:tc>
          <w:tcPr>
            <w:tcW w:w="992" w:type="dxa"/>
            <w:shd w:val="clear" w:color="auto" w:fill="C6D9F1" w:themeFill="text2" w:themeFillTint="33"/>
            <w:noWrap/>
            <w:hideMark/>
          </w:tcPr>
          <w:p w14:paraId="1C9F3C7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3,09</w:t>
            </w:r>
          </w:p>
        </w:tc>
        <w:tc>
          <w:tcPr>
            <w:tcW w:w="1635" w:type="dxa"/>
            <w:shd w:val="clear" w:color="auto" w:fill="C6D9F1" w:themeFill="text2" w:themeFillTint="33"/>
            <w:noWrap/>
            <w:hideMark/>
          </w:tcPr>
          <w:p w14:paraId="23DEAC9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R$ 46.350,00</w:t>
            </w:r>
          </w:p>
        </w:tc>
      </w:tr>
      <w:tr w:rsidR="00822CE8" w:rsidRPr="00752F08" w14:paraId="54598C22" w14:textId="77777777" w:rsidTr="00426F3D">
        <w:trPr>
          <w:trHeight w:val="255"/>
        </w:trPr>
        <w:tc>
          <w:tcPr>
            <w:tcW w:w="851" w:type="dxa"/>
            <w:shd w:val="clear" w:color="auto" w:fill="C6D9F1" w:themeFill="text2" w:themeFillTint="33"/>
            <w:noWrap/>
            <w:hideMark/>
          </w:tcPr>
          <w:p w14:paraId="7C8A7D5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77</w:t>
            </w:r>
          </w:p>
        </w:tc>
        <w:tc>
          <w:tcPr>
            <w:tcW w:w="1984" w:type="dxa"/>
            <w:shd w:val="clear" w:color="auto" w:fill="C6D9F1" w:themeFill="text2" w:themeFillTint="33"/>
            <w:hideMark/>
          </w:tcPr>
          <w:p w14:paraId="67F74420"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LEVODOPA+BENZERAZIDA</w:t>
            </w:r>
          </w:p>
          <w:p w14:paraId="13FD7172" w14:textId="77777777" w:rsidR="00822CE8" w:rsidRPr="00752F08" w:rsidRDefault="00822CE8" w:rsidP="00426F3D">
            <w:pPr>
              <w:jc w:val="both"/>
              <w:rPr>
                <w:rFonts w:ascii="Times New Roman" w:hAnsi="Times New Roman" w:cs="Times New Roman"/>
                <w:color w:val="000000"/>
                <w:sz w:val="20"/>
                <w:szCs w:val="20"/>
              </w:rPr>
            </w:pPr>
          </w:p>
          <w:p w14:paraId="7CF5D284"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7D9A035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100MG+25 MG</w:t>
            </w:r>
          </w:p>
        </w:tc>
        <w:tc>
          <w:tcPr>
            <w:tcW w:w="2052" w:type="dxa"/>
            <w:shd w:val="clear" w:color="auto" w:fill="C6D9F1" w:themeFill="text2" w:themeFillTint="33"/>
            <w:hideMark/>
          </w:tcPr>
          <w:p w14:paraId="187E33E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3C994FE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11.250</w:t>
            </w:r>
          </w:p>
        </w:tc>
        <w:tc>
          <w:tcPr>
            <w:tcW w:w="992" w:type="dxa"/>
            <w:shd w:val="clear" w:color="auto" w:fill="C6D9F1" w:themeFill="text2" w:themeFillTint="33"/>
            <w:noWrap/>
            <w:hideMark/>
          </w:tcPr>
          <w:p w14:paraId="609A17F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2,42</w:t>
            </w:r>
          </w:p>
        </w:tc>
        <w:tc>
          <w:tcPr>
            <w:tcW w:w="1635" w:type="dxa"/>
            <w:shd w:val="clear" w:color="auto" w:fill="C6D9F1" w:themeFill="text2" w:themeFillTint="33"/>
            <w:noWrap/>
            <w:hideMark/>
          </w:tcPr>
          <w:p w14:paraId="1297606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27.225,00</w:t>
            </w:r>
          </w:p>
        </w:tc>
      </w:tr>
      <w:tr w:rsidR="00822CE8" w:rsidRPr="00752F08" w14:paraId="7C4DE0DF" w14:textId="77777777" w:rsidTr="00426F3D">
        <w:trPr>
          <w:trHeight w:val="255"/>
        </w:trPr>
        <w:tc>
          <w:tcPr>
            <w:tcW w:w="851" w:type="dxa"/>
            <w:shd w:val="clear" w:color="auto" w:fill="C6D9F1" w:themeFill="text2" w:themeFillTint="33"/>
            <w:noWrap/>
            <w:hideMark/>
          </w:tcPr>
          <w:p w14:paraId="0A61C9D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78</w:t>
            </w:r>
          </w:p>
        </w:tc>
        <w:tc>
          <w:tcPr>
            <w:tcW w:w="1984" w:type="dxa"/>
            <w:shd w:val="clear" w:color="auto" w:fill="C6D9F1" w:themeFill="text2" w:themeFillTint="33"/>
            <w:hideMark/>
          </w:tcPr>
          <w:p w14:paraId="648946F9"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NORTRIPTILINA</w:t>
            </w:r>
          </w:p>
          <w:p w14:paraId="0174A0B1" w14:textId="77777777" w:rsidR="00822CE8" w:rsidRPr="00752F08" w:rsidRDefault="00822CE8" w:rsidP="00426F3D">
            <w:pPr>
              <w:jc w:val="both"/>
              <w:rPr>
                <w:rFonts w:ascii="Times New Roman" w:hAnsi="Times New Roman" w:cs="Times New Roman"/>
                <w:color w:val="000000"/>
                <w:sz w:val="20"/>
                <w:szCs w:val="20"/>
              </w:rPr>
            </w:pPr>
          </w:p>
          <w:p w14:paraId="72455ECB"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6A52904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50 MG</w:t>
            </w:r>
          </w:p>
        </w:tc>
        <w:tc>
          <w:tcPr>
            <w:tcW w:w="2052" w:type="dxa"/>
            <w:shd w:val="clear" w:color="auto" w:fill="C6D9F1" w:themeFill="text2" w:themeFillTint="33"/>
            <w:hideMark/>
          </w:tcPr>
          <w:p w14:paraId="7C76B76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CÁPSULA</w:t>
            </w:r>
          </w:p>
        </w:tc>
        <w:tc>
          <w:tcPr>
            <w:tcW w:w="850" w:type="dxa"/>
            <w:shd w:val="clear" w:color="auto" w:fill="C6D9F1" w:themeFill="text2" w:themeFillTint="33"/>
            <w:hideMark/>
          </w:tcPr>
          <w:p w14:paraId="7166FE0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17.000</w:t>
            </w:r>
          </w:p>
        </w:tc>
        <w:tc>
          <w:tcPr>
            <w:tcW w:w="992" w:type="dxa"/>
            <w:shd w:val="clear" w:color="auto" w:fill="C6D9F1" w:themeFill="text2" w:themeFillTint="33"/>
            <w:noWrap/>
            <w:hideMark/>
          </w:tcPr>
          <w:p w14:paraId="172C261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1,49</w:t>
            </w:r>
          </w:p>
        </w:tc>
        <w:tc>
          <w:tcPr>
            <w:tcW w:w="1635" w:type="dxa"/>
            <w:shd w:val="clear" w:color="auto" w:fill="C6D9F1" w:themeFill="text2" w:themeFillTint="33"/>
            <w:noWrap/>
            <w:hideMark/>
          </w:tcPr>
          <w:p w14:paraId="13BE083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25.330,00</w:t>
            </w:r>
          </w:p>
        </w:tc>
      </w:tr>
      <w:tr w:rsidR="00822CE8" w:rsidRPr="00752F08" w14:paraId="3FABDC62" w14:textId="77777777" w:rsidTr="00426F3D">
        <w:trPr>
          <w:trHeight w:val="255"/>
        </w:trPr>
        <w:tc>
          <w:tcPr>
            <w:tcW w:w="851" w:type="dxa"/>
            <w:shd w:val="clear" w:color="auto" w:fill="C6D9F1" w:themeFill="text2" w:themeFillTint="33"/>
            <w:noWrap/>
            <w:hideMark/>
          </w:tcPr>
          <w:p w14:paraId="52B8C25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79</w:t>
            </w:r>
          </w:p>
        </w:tc>
        <w:tc>
          <w:tcPr>
            <w:tcW w:w="1984" w:type="dxa"/>
            <w:shd w:val="clear" w:color="auto" w:fill="C6D9F1" w:themeFill="text2" w:themeFillTint="33"/>
            <w:hideMark/>
          </w:tcPr>
          <w:p w14:paraId="15059DFE"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OXCARBAMAZEPINA</w:t>
            </w:r>
          </w:p>
          <w:p w14:paraId="138AC6D5" w14:textId="77777777" w:rsidR="00822CE8" w:rsidRPr="00752F08" w:rsidRDefault="00822CE8" w:rsidP="00426F3D">
            <w:pPr>
              <w:jc w:val="both"/>
              <w:rPr>
                <w:rFonts w:ascii="Times New Roman" w:hAnsi="Times New Roman" w:cs="Times New Roman"/>
                <w:color w:val="000000"/>
                <w:sz w:val="20"/>
                <w:szCs w:val="20"/>
              </w:rPr>
            </w:pPr>
          </w:p>
          <w:p w14:paraId="4DFA9DA3"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227E624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300 MG</w:t>
            </w:r>
          </w:p>
        </w:tc>
        <w:tc>
          <w:tcPr>
            <w:tcW w:w="2052" w:type="dxa"/>
            <w:shd w:val="clear" w:color="auto" w:fill="C6D9F1" w:themeFill="text2" w:themeFillTint="33"/>
            <w:hideMark/>
          </w:tcPr>
          <w:p w14:paraId="658C7B5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5964414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20.000</w:t>
            </w:r>
          </w:p>
        </w:tc>
        <w:tc>
          <w:tcPr>
            <w:tcW w:w="992" w:type="dxa"/>
            <w:shd w:val="clear" w:color="auto" w:fill="C6D9F1" w:themeFill="text2" w:themeFillTint="33"/>
            <w:noWrap/>
            <w:hideMark/>
          </w:tcPr>
          <w:p w14:paraId="7629DD2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R$ 1,27</w:t>
            </w:r>
          </w:p>
        </w:tc>
        <w:tc>
          <w:tcPr>
            <w:tcW w:w="1635" w:type="dxa"/>
            <w:shd w:val="clear" w:color="auto" w:fill="C6D9F1" w:themeFill="text2" w:themeFillTint="33"/>
            <w:noWrap/>
            <w:hideMark/>
          </w:tcPr>
          <w:p w14:paraId="3F15BAC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R$ 25.400,00</w:t>
            </w:r>
          </w:p>
        </w:tc>
      </w:tr>
      <w:tr w:rsidR="00822CE8" w:rsidRPr="00752F08" w14:paraId="1FA859C1" w14:textId="77777777" w:rsidTr="00426F3D">
        <w:trPr>
          <w:trHeight w:val="255"/>
        </w:trPr>
        <w:tc>
          <w:tcPr>
            <w:tcW w:w="851" w:type="dxa"/>
            <w:shd w:val="clear" w:color="auto" w:fill="C6D9F1" w:themeFill="text2" w:themeFillTint="33"/>
            <w:noWrap/>
            <w:hideMark/>
          </w:tcPr>
          <w:p w14:paraId="3F325EE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80</w:t>
            </w:r>
          </w:p>
        </w:tc>
        <w:tc>
          <w:tcPr>
            <w:tcW w:w="1984" w:type="dxa"/>
            <w:shd w:val="clear" w:color="auto" w:fill="C6D9F1" w:themeFill="text2" w:themeFillTint="33"/>
            <w:hideMark/>
          </w:tcPr>
          <w:p w14:paraId="0A6F08A7"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OXCARBAMAZEPINA</w:t>
            </w:r>
          </w:p>
          <w:p w14:paraId="60ABAE81" w14:textId="77777777" w:rsidR="00822CE8" w:rsidRPr="00752F08" w:rsidRDefault="00822CE8" w:rsidP="00426F3D">
            <w:pPr>
              <w:jc w:val="both"/>
              <w:rPr>
                <w:rFonts w:ascii="Times New Roman" w:hAnsi="Times New Roman" w:cs="Times New Roman"/>
                <w:color w:val="000000"/>
                <w:sz w:val="20"/>
                <w:szCs w:val="20"/>
              </w:rPr>
            </w:pPr>
          </w:p>
          <w:p w14:paraId="355281C7"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39496CE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600 MG</w:t>
            </w:r>
          </w:p>
        </w:tc>
        <w:tc>
          <w:tcPr>
            <w:tcW w:w="2052" w:type="dxa"/>
            <w:shd w:val="clear" w:color="auto" w:fill="C6D9F1" w:themeFill="text2" w:themeFillTint="33"/>
            <w:hideMark/>
          </w:tcPr>
          <w:p w14:paraId="50E2FFC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2F7B61C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18.000</w:t>
            </w:r>
          </w:p>
        </w:tc>
        <w:tc>
          <w:tcPr>
            <w:tcW w:w="992" w:type="dxa"/>
            <w:shd w:val="clear" w:color="auto" w:fill="C6D9F1" w:themeFill="text2" w:themeFillTint="33"/>
            <w:noWrap/>
            <w:hideMark/>
          </w:tcPr>
          <w:p w14:paraId="2B635CD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2,06</w:t>
            </w:r>
          </w:p>
        </w:tc>
        <w:tc>
          <w:tcPr>
            <w:tcW w:w="1635" w:type="dxa"/>
            <w:shd w:val="clear" w:color="auto" w:fill="C6D9F1" w:themeFill="text2" w:themeFillTint="33"/>
            <w:noWrap/>
            <w:hideMark/>
          </w:tcPr>
          <w:p w14:paraId="1DECC75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R$ 37.080,00</w:t>
            </w:r>
          </w:p>
        </w:tc>
      </w:tr>
      <w:tr w:rsidR="00822CE8" w:rsidRPr="00752F08" w14:paraId="58B9C60D" w14:textId="77777777" w:rsidTr="00426F3D">
        <w:trPr>
          <w:trHeight w:val="510"/>
        </w:trPr>
        <w:tc>
          <w:tcPr>
            <w:tcW w:w="851" w:type="dxa"/>
            <w:shd w:val="clear" w:color="auto" w:fill="C6D9F1" w:themeFill="text2" w:themeFillTint="33"/>
            <w:noWrap/>
            <w:hideMark/>
          </w:tcPr>
          <w:p w14:paraId="1888125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81</w:t>
            </w:r>
          </w:p>
        </w:tc>
        <w:tc>
          <w:tcPr>
            <w:tcW w:w="1984" w:type="dxa"/>
            <w:shd w:val="clear" w:color="auto" w:fill="C6D9F1" w:themeFill="text2" w:themeFillTint="33"/>
            <w:hideMark/>
          </w:tcPr>
          <w:p w14:paraId="37344330"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OXCARBAMAZEPINA</w:t>
            </w:r>
          </w:p>
          <w:p w14:paraId="6B024906" w14:textId="77777777" w:rsidR="00822CE8" w:rsidRPr="00752F08" w:rsidRDefault="00822CE8" w:rsidP="00426F3D">
            <w:pPr>
              <w:jc w:val="both"/>
              <w:rPr>
                <w:rFonts w:ascii="Times New Roman" w:hAnsi="Times New Roman" w:cs="Times New Roman"/>
                <w:color w:val="000000"/>
                <w:sz w:val="20"/>
                <w:szCs w:val="20"/>
              </w:rPr>
            </w:pPr>
          </w:p>
          <w:p w14:paraId="51B85B0C"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2889BC8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w:t>
            </w:r>
          </w:p>
        </w:tc>
        <w:tc>
          <w:tcPr>
            <w:tcW w:w="2052" w:type="dxa"/>
            <w:shd w:val="clear" w:color="auto" w:fill="C6D9F1" w:themeFill="text2" w:themeFillTint="33"/>
            <w:hideMark/>
          </w:tcPr>
          <w:p w14:paraId="4712EA8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SUSPENÇÃO ORAL FRASCO C/100ML</w:t>
            </w:r>
          </w:p>
        </w:tc>
        <w:tc>
          <w:tcPr>
            <w:tcW w:w="850" w:type="dxa"/>
            <w:shd w:val="clear" w:color="auto" w:fill="C6D9F1" w:themeFill="text2" w:themeFillTint="33"/>
            <w:hideMark/>
          </w:tcPr>
          <w:p w14:paraId="3BBC023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950</w:t>
            </w:r>
          </w:p>
        </w:tc>
        <w:tc>
          <w:tcPr>
            <w:tcW w:w="992" w:type="dxa"/>
            <w:shd w:val="clear" w:color="auto" w:fill="C6D9F1" w:themeFill="text2" w:themeFillTint="33"/>
            <w:noWrap/>
            <w:hideMark/>
          </w:tcPr>
          <w:p w14:paraId="36AD517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75,47</w:t>
            </w:r>
          </w:p>
        </w:tc>
        <w:tc>
          <w:tcPr>
            <w:tcW w:w="1635" w:type="dxa"/>
            <w:shd w:val="clear" w:color="auto" w:fill="C6D9F1" w:themeFill="text2" w:themeFillTint="33"/>
            <w:noWrap/>
            <w:hideMark/>
          </w:tcPr>
          <w:p w14:paraId="321B347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R$ 71.696,50</w:t>
            </w:r>
          </w:p>
        </w:tc>
      </w:tr>
      <w:tr w:rsidR="00822CE8" w:rsidRPr="00752F08" w14:paraId="7A011467" w14:textId="77777777" w:rsidTr="00426F3D">
        <w:trPr>
          <w:trHeight w:val="255"/>
        </w:trPr>
        <w:tc>
          <w:tcPr>
            <w:tcW w:w="851" w:type="dxa"/>
            <w:shd w:val="clear" w:color="auto" w:fill="C6D9F1" w:themeFill="text2" w:themeFillTint="33"/>
            <w:noWrap/>
            <w:hideMark/>
          </w:tcPr>
          <w:p w14:paraId="69EFB95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82</w:t>
            </w:r>
          </w:p>
        </w:tc>
        <w:tc>
          <w:tcPr>
            <w:tcW w:w="1984" w:type="dxa"/>
            <w:shd w:val="clear" w:color="auto" w:fill="C6D9F1" w:themeFill="text2" w:themeFillTint="33"/>
            <w:hideMark/>
          </w:tcPr>
          <w:p w14:paraId="2CA6FA0E"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QUETIAPINA</w:t>
            </w:r>
          </w:p>
          <w:p w14:paraId="1CD3B9B0" w14:textId="77777777" w:rsidR="00822CE8" w:rsidRPr="00752F08" w:rsidRDefault="00822CE8" w:rsidP="00426F3D">
            <w:pPr>
              <w:jc w:val="both"/>
              <w:rPr>
                <w:rFonts w:ascii="Times New Roman" w:hAnsi="Times New Roman" w:cs="Times New Roman"/>
                <w:color w:val="000000"/>
                <w:sz w:val="20"/>
                <w:szCs w:val="20"/>
              </w:rPr>
            </w:pPr>
          </w:p>
          <w:p w14:paraId="01875D2C"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410E185B"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50 MG</w:t>
            </w:r>
          </w:p>
        </w:tc>
        <w:tc>
          <w:tcPr>
            <w:tcW w:w="2052" w:type="dxa"/>
            <w:shd w:val="clear" w:color="auto" w:fill="C6D9F1" w:themeFill="text2" w:themeFillTint="33"/>
            <w:hideMark/>
          </w:tcPr>
          <w:p w14:paraId="54C93DD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4755494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13.500</w:t>
            </w:r>
          </w:p>
        </w:tc>
        <w:tc>
          <w:tcPr>
            <w:tcW w:w="992" w:type="dxa"/>
            <w:shd w:val="clear" w:color="auto" w:fill="C6D9F1" w:themeFill="text2" w:themeFillTint="33"/>
            <w:noWrap/>
            <w:hideMark/>
          </w:tcPr>
          <w:p w14:paraId="2DE9E8A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2,28</w:t>
            </w:r>
          </w:p>
        </w:tc>
        <w:tc>
          <w:tcPr>
            <w:tcW w:w="1635" w:type="dxa"/>
            <w:shd w:val="clear" w:color="auto" w:fill="C6D9F1" w:themeFill="text2" w:themeFillTint="33"/>
            <w:noWrap/>
            <w:hideMark/>
          </w:tcPr>
          <w:p w14:paraId="018F857F"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R$ 30.780,00</w:t>
            </w:r>
          </w:p>
        </w:tc>
      </w:tr>
      <w:tr w:rsidR="00822CE8" w:rsidRPr="00752F08" w14:paraId="3300E3BD" w14:textId="77777777" w:rsidTr="00426F3D">
        <w:trPr>
          <w:trHeight w:val="510"/>
        </w:trPr>
        <w:tc>
          <w:tcPr>
            <w:tcW w:w="851" w:type="dxa"/>
            <w:shd w:val="clear" w:color="auto" w:fill="C6D9F1" w:themeFill="text2" w:themeFillTint="33"/>
            <w:noWrap/>
            <w:hideMark/>
          </w:tcPr>
          <w:p w14:paraId="1678A743"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83</w:t>
            </w:r>
          </w:p>
        </w:tc>
        <w:tc>
          <w:tcPr>
            <w:tcW w:w="1984" w:type="dxa"/>
            <w:shd w:val="clear" w:color="auto" w:fill="C6D9F1" w:themeFill="text2" w:themeFillTint="33"/>
            <w:hideMark/>
          </w:tcPr>
          <w:p w14:paraId="2DB56D50"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RISPERIDONA</w:t>
            </w:r>
          </w:p>
          <w:p w14:paraId="242F63D7" w14:textId="77777777" w:rsidR="00822CE8" w:rsidRPr="00752F08" w:rsidRDefault="00822CE8" w:rsidP="00426F3D">
            <w:pPr>
              <w:jc w:val="both"/>
              <w:rPr>
                <w:rFonts w:ascii="Times New Roman" w:hAnsi="Times New Roman" w:cs="Times New Roman"/>
                <w:color w:val="000000"/>
                <w:sz w:val="20"/>
                <w:szCs w:val="20"/>
              </w:rPr>
            </w:pPr>
          </w:p>
          <w:p w14:paraId="4915F769"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lastRenderedPageBreak/>
              <w:t>(COTA RESERVADA - ME/EPP/MEI)</w:t>
            </w:r>
          </w:p>
        </w:tc>
        <w:tc>
          <w:tcPr>
            <w:tcW w:w="1701" w:type="dxa"/>
            <w:shd w:val="clear" w:color="auto" w:fill="C6D9F1" w:themeFill="text2" w:themeFillTint="33"/>
            <w:hideMark/>
          </w:tcPr>
          <w:p w14:paraId="6AC15BD9"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lastRenderedPageBreak/>
              <w:t>1 MG/ML</w:t>
            </w:r>
          </w:p>
        </w:tc>
        <w:tc>
          <w:tcPr>
            <w:tcW w:w="2052" w:type="dxa"/>
            <w:shd w:val="clear" w:color="auto" w:fill="C6D9F1" w:themeFill="text2" w:themeFillTint="33"/>
            <w:hideMark/>
          </w:tcPr>
          <w:p w14:paraId="16ED727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SUSPENÇÃO ORAL FRASCO C/30ML</w:t>
            </w:r>
          </w:p>
        </w:tc>
        <w:tc>
          <w:tcPr>
            <w:tcW w:w="850" w:type="dxa"/>
            <w:shd w:val="clear" w:color="auto" w:fill="C6D9F1" w:themeFill="text2" w:themeFillTint="33"/>
            <w:hideMark/>
          </w:tcPr>
          <w:p w14:paraId="2E4D28E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625</w:t>
            </w:r>
          </w:p>
        </w:tc>
        <w:tc>
          <w:tcPr>
            <w:tcW w:w="992" w:type="dxa"/>
            <w:shd w:val="clear" w:color="auto" w:fill="C6D9F1" w:themeFill="text2" w:themeFillTint="33"/>
            <w:noWrap/>
            <w:hideMark/>
          </w:tcPr>
          <w:p w14:paraId="61261DEC"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R$ 35,55</w:t>
            </w:r>
          </w:p>
        </w:tc>
        <w:tc>
          <w:tcPr>
            <w:tcW w:w="1635" w:type="dxa"/>
            <w:shd w:val="clear" w:color="auto" w:fill="C6D9F1" w:themeFill="text2" w:themeFillTint="33"/>
            <w:noWrap/>
            <w:hideMark/>
          </w:tcPr>
          <w:p w14:paraId="0E56CCF1"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R$ 22.218,75</w:t>
            </w:r>
          </w:p>
        </w:tc>
      </w:tr>
      <w:tr w:rsidR="00822CE8" w:rsidRPr="00752F08" w14:paraId="6CBD833E" w14:textId="77777777" w:rsidTr="00426F3D">
        <w:trPr>
          <w:trHeight w:val="255"/>
        </w:trPr>
        <w:tc>
          <w:tcPr>
            <w:tcW w:w="851" w:type="dxa"/>
            <w:shd w:val="clear" w:color="auto" w:fill="C6D9F1" w:themeFill="text2" w:themeFillTint="33"/>
            <w:noWrap/>
            <w:hideMark/>
          </w:tcPr>
          <w:p w14:paraId="442D8740"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84</w:t>
            </w:r>
          </w:p>
        </w:tc>
        <w:tc>
          <w:tcPr>
            <w:tcW w:w="1984" w:type="dxa"/>
            <w:shd w:val="clear" w:color="auto" w:fill="C6D9F1" w:themeFill="text2" w:themeFillTint="33"/>
            <w:hideMark/>
          </w:tcPr>
          <w:p w14:paraId="21AA87EE"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SERTRALINA</w:t>
            </w:r>
          </w:p>
          <w:p w14:paraId="262D7B99" w14:textId="77777777" w:rsidR="00822CE8" w:rsidRPr="00752F08" w:rsidRDefault="00822CE8" w:rsidP="00426F3D">
            <w:pPr>
              <w:jc w:val="both"/>
              <w:rPr>
                <w:rFonts w:ascii="Times New Roman" w:hAnsi="Times New Roman" w:cs="Times New Roman"/>
                <w:color w:val="000000"/>
                <w:sz w:val="20"/>
                <w:szCs w:val="20"/>
              </w:rPr>
            </w:pPr>
          </w:p>
          <w:p w14:paraId="39EB50A8"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13822017"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50 MG</w:t>
            </w:r>
          </w:p>
        </w:tc>
        <w:tc>
          <w:tcPr>
            <w:tcW w:w="2052" w:type="dxa"/>
            <w:shd w:val="clear" w:color="auto" w:fill="C6D9F1" w:themeFill="text2" w:themeFillTint="33"/>
            <w:hideMark/>
          </w:tcPr>
          <w:p w14:paraId="0215CAC8"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1911058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70.000</w:t>
            </w:r>
          </w:p>
        </w:tc>
        <w:tc>
          <w:tcPr>
            <w:tcW w:w="992" w:type="dxa"/>
            <w:shd w:val="clear" w:color="auto" w:fill="C6D9F1" w:themeFill="text2" w:themeFillTint="33"/>
            <w:noWrap/>
            <w:hideMark/>
          </w:tcPr>
          <w:p w14:paraId="3D0D6EE6"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R$ 0,77</w:t>
            </w:r>
          </w:p>
        </w:tc>
        <w:tc>
          <w:tcPr>
            <w:tcW w:w="1635" w:type="dxa"/>
            <w:shd w:val="clear" w:color="auto" w:fill="C6D9F1" w:themeFill="text2" w:themeFillTint="33"/>
            <w:noWrap/>
            <w:hideMark/>
          </w:tcPr>
          <w:p w14:paraId="4764452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R$ 53.900,00</w:t>
            </w:r>
          </w:p>
        </w:tc>
      </w:tr>
      <w:tr w:rsidR="00822CE8" w:rsidRPr="00752F08" w14:paraId="1672122D" w14:textId="77777777" w:rsidTr="00426F3D">
        <w:trPr>
          <w:trHeight w:val="255"/>
        </w:trPr>
        <w:tc>
          <w:tcPr>
            <w:tcW w:w="851" w:type="dxa"/>
            <w:shd w:val="clear" w:color="auto" w:fill="C6D9F1" w:themeFill="text2" w:themeFillTint="33"/>
            <w:noWrap/>
            <w:hideMark/>
          </w:tcPr>
          <w:p w14:paraId="3D60C375"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85</w:t>
            </w:r>
          </w:p>
        </w:tc>
        <w:tc>
          <w:tcPr>
            <w:tcW w:w="1984" w:type="dxa"/>
            <w:shd w:val="clear" w:color="auto" w:fill="C6D9F1" w:themeFill="text2" w:themeFillTint="33"/>
            <w:hideMark/>
          </w:tcPr>
          <w:p w14:paraId="44372291"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color w:val="000000"/>
                <w:sz w:val="20"/>
                <w:szCs w:val="20"/>
              </w:rPr>
              <w:t>SERTRALINA</w:t>
            </w:r>
          </w:p>
          <w:p w14:paraId="1235DDF5" w14:textId="77777777" w:rsidR="00822CE8" w:rsidRPr="00752F08" w:rsidRDefault="00822CE8" w:rsidP="00426F3D">
            <w:pPr>
              <w:jc w:val="both"/>
              <w:rPr>
                <w:rFonts w:ascii="Times New Roman" w:hAnsi="Times New Roman" w:cs="Times New Roman"/>
                <w:color w:val="000000"/>
                <w:sz w:val="20"/>
                <w:szCs w:val="20"/>
              </w:rPr>
            </w:pPr>
          </w:p>
          <w:p w14:paraId="3790CC35" w14:textId="77777777" w:rsidR="00822CE8" w:rsidRPr="00752F08" w:rsidRDefault="00822CE8" w:rsidP="00426F3D">
            <w:pPr>
              <w:jc w:val="both"/>
              <w:rPr>
                <w:rFonts w:ascii="Times New Roman" w:hAnsi="Times New Roman" w:cs="Times New Roman"/>
                <w:color w:val="000000"/>
                <w:sz w:val="20"/>
                <w:szCs w:val="20"/>
              </w:rPr>
            </w:pPr>
            <w:r w:rsidRPr="00752F08">
              <w:rPr>
                <w:rFonts w:ascii="Times New Roman" w:hAnsi="Times New Roman" w:cs="Times New Roman"/>
                <w:b/>
                <w:color w:val="FF0000"/>
                <w:sz w:val="20"/>
                <w:szCs w:val="20"/>
              </w:rPr>
              <w:t>(COTA RESERVADA - ME/EPP/MEI)</w:t>
            </w:r>
          </w:p>
        </w:tc>
        <w:tc>
          <w:tcPr>
            <w:tcW w:w="1701" w:type="dxa"/>
            <w:shd w:val="clear" w:color="auto" w:fill="C6D9F1" w:themeFill="text2" w:themeFillTint="33"/>
            <w:hideMark/>
          </w:tcPr>
          <w:p w14:paraId="48F6DCAD"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100 MG</w:t>
            </w:r>
          </w:p>
        </w:tc>
        <w:tc>
          <w:tcPr>
            <w:tcW w:w="2052" w:type="dxa"/>
            <w:shd w:val="clear" w:color="auto" w:fill="C6D9F1" w:themeFill="text2" w:themeFillTint="33"/>
            <w:hideMark/>
          </w:tcPr>
          <w:p w14:paraId="417CC75E"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COMPRIMIDO</w:t>
            </w:r>
          </w:p>
        </w:tc>
        <w:tc>
          <w:tcPr>
            <w:tcW w:w="850" w:type="dxa"/>
            <w:shd w:val="clear" w:color="auto" w:fill="C6D9F1" w:themeFill="text2" w:themeFillTint="33"/>
            <w:hideMark/>
          </w:tcPr>
          <w:p w14:paraId="6AF937EA"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40.000</w:t>
            </w:r>
          </w:p>
        </w:tc>
        <w:tc>
          <w:tcPr>
            <w:tcW w:w="992" w:type="dxa"/>
            <w:shd w:val="clear" w:color="auto" w:fill="C6D9F1" w:themeFill="text2" w:themeFillTint="33"/>
            <w:noWrap/>
            <w:hideMark/>
          </w:tcPr>
          <w:p w14:paraId="75E2F2E2"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1,07</w:t>
            </w:r>
          </w:p>
        </w:tc>
        <w:tc>
          <w:tcPr>
            <w:tcW w:w="1635" w:type="dxa"/>
            <w:shd w:val="clear" w:color="auto" w:fill="C6D9F1" w:themeFill="text2" w:themeFillTint="33"/>
            <w:noWrap/>
            <w:hideMark/>
          </w:tcPr>
          <w:p w14:paraId="1E8CB114" w14:textId="77777777" w:rsidR="00822CE8" w:rsidRPr="00752F08" w:rsidRDefault="00822CE8" w:rsidP="00426F3D">
            <w:pPr>
              <w:jc w:val="center"/>
              <w:rPr>
                <w:rFonts w:ascii="Times New Roman" w:hAnsi="Times New Roman" w:cs="Times New Roman"/>
                <w:color w:val="000000"/>
                <w:sz w:val="20"/>
                <w:szCs w:val="20"/>
              </w:rPr>
            </w:pPr>
            <w:r w:rsidRPr="00752F08">
              <w:rPr>
                <w:rFonts w:ascii="Times New Roman" w:hAnsi="Times New Roman" w:cs="Times New Roman"/>
                <w:color w:val="000000"/>
                <w:sz w:val="20"/>
                <w:szCs w:val="20"/>
              </w:rPr>
              <w:t>R$ 42.800,00</w:t>
            </w:r>
          </w:p>
        </w:tc>
      </w:tr>
      <w:tr w:rsidR="00822CE8" w:rsidRPr="00752F08" w14:paraId="3322BC31" w14:textId="77777777" w:rsidTr="00426F3D">
        <w:trPr>
          <w:trHeight w:val="453"/>
        </w:trPr>
        <w:tc>
          <w:tcPr>
            <w:tcW w:w="8430" w:type="dxa"/>
            <w:gridSpan w:val="6"/>
            <w:shd w:val="clear" w:color="auto" w:fill="auto"/>
            <w:noWrap/>
            <w:hideMark/>
          </w:tcPr>
          <w:p w14:paraId="31300DE2" w14:textId="77777777" w:rsidR="00822CE8" w:rsidRPr="00752F08" w:rsidRDefault="00822CE8" w:rsidP="00426F3D">
            <w:pPr>
              <w:jc w:val="center"/>
              <w:rPr>
                <w:rFonts w:ascii="Times New Roman" w:hAnsi="Times New Roman" w:cs="Times New Roman"/>
                <w:b/>
                <w:bCs/>
                <w:color w:val="000000"/>
                <w:sz w:val="20"/>
                <w:szCs w:val="20"/>
              </w:rPr>
            </w:pPr>
            <w:r w:rsidRPr="00752F08">
              <w:rPr>
                <w:rFonts w:ascii="Times New Roman" w:hAnsi="Times New Roman" w:cs="Times New Roman"/>
                <w:b/>
                <w:bCs/>
                <w:color w:val="000000"/>
                <w:sz w:val="20"/>
                <w:szCs w:val="20"/>
              </w:rPr>
              <w:t>TOTAL</w:t>
            </w:r>
          </w:p>
        </w:tc>
        <w:tc>
          <w:tcPr>
            <w:tcW w:w="1635" w:type="dxa"/>
            <w:shd w:val="clear" w:color="auto" w:fill="auto"/>
            <w:noWrap/>
            <w:hideMark/>
          </w:tcPr>
          <w:p w14:paraId="1B916029" w14:textId="77777777" w:rsidR="00822CE8" w:rsidRPr="00752F08" w:rsidRDefault="00822CE8" w:rsidP="00426F3D">
            <w:pPr>
              <w:jc w:val="center"/>
              <w:rPr>
                <w:rFonts w:ascii="Times New Roman" w:hAnsi="Times New Roman" w:cs="Times New Roman"/>
                <w:b/>
                <w:bCs/>
                <w:color w:val="000000"/>
                <w:sz w:val="20"/>
                <w:szCs w:val="20"/>
              </w:rPr>
            </w:pPr>
            <w:r w:rsidRPr="00752F08">
              <w:rPr>
                <w:rFonts w:ascii="Times New Roman" w:hAnsi="Times New Roman" w:cs="Times New Roman"/>
                <w:b/>
                <w:bCs/>
                <w:color w:val="000000"/>
                <w:sz w:val="20"/>
                <w:szCs w:val="20"/>
              </w:rPr>
              <w:t>R$   4.682.706,00</w:t>
            </w:r>
          </w:p>
        </w:tc>
      </w:tr>
    </w:tbl>
    <w:p w14:paraId="569A7F96" w14:textId="77777777" w:rsidR="00822CE8" w:rsidRPr="00695173" w:rsidRDefault="00822CE8" w:rsidP="00822CE8">
      <w:pPr>
        <w:tabs>
          <w:tab w:val="left" w:pos="0"/>
        </w:tabs>
        <w:spacing w:line="360" w:lineRule="auto"/>
        <w:contextualSpacing/>
        <w:jc w:val="both"/>
        <w:rPr>
          <w:rFonts w:ascii="Times New Roman" w:eastAsia="Arial" w:hAnsi="Times New Roman" w:cs="Times New Roman"/>
          <w:b/>
          <w:sz w:val="22"/>
          <w:szCs w:val="22"/>
        </w:rPr>
      </w:pPr>
    </w:p>
    <w:p w14:paraId="001D8AE4" w14:textId="77777777" w:rsidR="00822CE8" w:rsidRPr="00695173" w:rsidRDefault="00822CE8" w:rsidP="00822CE8">
      <w:pPr>
        <w:pStyle w:val="PargrafodaLista"/>
        <w:numPr>
          <w:ilvl w:val="0"/>
          <w:numId w:val="25"/>
        </w:numPr>
        <w:tabs>
          <w:tab w:val="left" w:pos="0"/>
        </w:tabs>
        <w:spacing w:after="160" w:line="360" w:lineRule="auto"/>
        <w:jc w:val="both"/>
        <w:rPr>
          <w:rFonts w:ascii="Times New Roman" w:hAnsi="Times New Roman" w:cs="Times New Roman"/>
          <w:vanish/>
          <w:color w:val="000000"/>
          <w:sz w:val="22"/>
          <w:szCs w:val="22"/>
        </w:rPr>
      </w:pPr>
    </w:p>
    <w:p w14:paraId="086607CD" w14:textId="77777777" w:rsidR="00822CE8" w:rsidRPr="00695173" w:rsidRDefault="00822CE8" w:rsidP="00822CE8">
      <w:pPr>
        <w:pStyle w:val="PargrafodaLista"/>
        <w:numPr>
          <w:ilvl w:val="0"/>
          <w:numId w:val="25"/>
        </w:numPr>
        <w:tabs>
          <w:tab w:val="left" w:pos="0"/>
        </w:tabs>
        <w:spacing w:after="160" w:line="360" w:lineRule="auto"/>
        <w:jc w:val="both"/>
        <w:rPr>
          <w:rFonts w:ascii="Times New Roman" w:hAnsi="Times New Roman" w:cs="Times New Roman"/>
          <w:vanish/>
          <w:color w:val="000000"/>
          <w:sz w:val="22"/>
          <w:szCs w:val="22"/>
        </w:rPr>
      </w:pPr>
    </w:p>
    <w:p w14:paraId="4D45F513" w14:textId="77777777" w:rsidR="00822CE8" w:rsidRPr="00695173" w:rsidRDefault="00822CE8" w:rsidP="00822CE8">
      <w:pPr>
        <w:pStyle w:val="PargrafodaLista"/>
        <w:numPr>
          <w:ilvl w:val="0"/>
          <w:numId w:val="25"/>
        </w:numPr>
        <w:tabs>
          <w:tab w:val="left" w:pos="0"/>
        </w:tabs>
        <w:spacing w:after="160" w:line="360" w:lineRule="auto"/>
        <w:jc w:val="both"/>
        <w:rPr>
          <w:rFonts w:ascii="Times New Roman" w:hAnsi="Times New Roman" w:cs="Times New Roman"/>
          <w:vanish/>
          <w:color w:val="000000"/>
          <w:sz w:val="22"/>
          <w:szCs w:val="22"/>
        </w:rPr>
      </w:pPr>
    </w:p>
    <w:p w14:paraId="0FD7CB90" w14:textId="77777777" w:rsidR="00822CE8" w:rsidRPr="00695173" w:rsidRDefault="00822CE8" w:rsidP="00822CE8">
      <w:pPr>
        <w:pStyle w:val="PargrafodaLista"/>
        <w:numPr>
          <w:ilvl w:val="1"/>
          <w:numId w:val="25"/>
        </w:numPr>
        <w:tabs>
          <w:tab w:val="left" w:pos="0"/>
        </w:tabs>
        <w:spacing w:after="160" w:line="360" w:lineRule="auto"/>
        <w:jc w:val="both"/>
        <w:rPr>
          <w:rFonts w:ascii="Times New Roman" w:hAnsi="Times New Roman" w:cs="Times New Roman"/>
          <w:vanish/>
          <w:color w:val="000000"/>
          <w:sz w:val="22"/>
          <w:szCs w:val="22"/>
        </w:rPr>
      </w:pPr>
    </w:p>
    <w:p w14:paraId="64A90C8E" w14:textId="77777777" w:rsidR="00822CE8" w:rsidRPr="00695173" w:rsidRDefault="00822CE8" w:rsidP="00822CE8">
      <w:pPr>
        <w:pStyle w:val="PargrafodaLista"/>
        <w:numPr>
          <w:ilvl w:val="1"/>
          <w:numId w:val="25"/>
        </w:numPr>
        <w:tabs>
          <w:tab w:val="left" w:pos="0"/>
        </w:tabs>
        <w:spacing w:after="160" w:line="360" w:lineRule="auto"/>
        <w:jc w:val="both"/>
        <w:rPr>
          <w:rFonts w:ascii="Times New Roman" w:hAnsi="Times New Roman" w:cs="Times New Roman"/>
          <w:vanish/>
          <w:color w:val="000000"/>
          <w:sz w:val="22"/>
          <w:szCs w:val="22"/>
        </w:rPr>
      </w:pPr>
    </w:p>
    <w:p w14:paraId="44539B19" w14:textId="77777777" w:rsidR="00822CE8" w:rsidRPr="00695173" w:rsidRDefault="00822CE8" w:rsidP="00822CE8">
      <w:pPr>
        <w:pStyle w:val="PargrafodaLista"/>
        <w:numPr>
          <w:ilvl w:val="1"/>
          <w:numId w:val="25"/>
        </w:numPr>
        <w:tabs>
          <w:tab w:val="left" w:pos="0"/>
        </w:tabs>
        <w:spacing w:after="160" w:line="360" w:lineRule="auto"/>
        <w:jc w:val="both"/>
        <w:rPr>
          <w:rFonts w:ascii="Times New Roman" w:hAnsi="Times New Roman" w:cs="Times New Roman"/>
          <w:vanish/>
          <w:color w:val="000000"/>
          <w:sz w:val="22"/>
          <w:szCs w:val="22"/>
        </w:rPr>
      </w:pPr>
    </w:p>
    <w:p w14:paraId="5671DD0E" w14:textId="77777777" w:rsidR="00822CE8" w:rsidRPr="00695173" w:rsidRDefault="00822CE8" w:rsidP="00822CE8">
      <w:pPr>
        <w:pStyle w:val="PargrafodaLista"/>
        <w:numPr>
          <w:ilvl w:val="2"/>
          <w:numId w:val="25"/>
        </w:numPr>
        <w:tabs>
          <w:tab w:val="left" w:pos="0"/>
        </w:tabs>
        <w:spacing w:line="360" w:lineRule="auto"/>
        <w:ind w:left="0" w:firstLine="0"/>
        <w:jc w:val="both"/>
        <w:rPr>
          <w:rFonts w:ascii="Times New Roman" w:hAnsi="Times New Roman" w:cs="Times New Roman"/>
          <w:sz w:val="22"/>
          <w:szCs w:val="22"/>
        </w:rPr>
      </w:pPr>
      <w:r w:rsidRPr="00695173">
        <w:rPr>
          <w:rFonts w:ascii="Times New Roman" w:hAnsi="Times New Roman" w:cs="Times New Roman"/>
          <w:color w:val="000000"/>
          <w:sz w:val="22"/>
          <w:szCs w:val="22"/>
        </w:rPr>
        <w:t xml:space="preserve">O valor médio dos itens foi obtido através de ampla pesquisa de mercado, sendo com fornecedores locais, </w:t>
      </w:r>
      <w:r w:rsidR="00C92C4B" w:rsidRPr="00695173">
        <w:rPr>
          <w:rStyle w:val="nfase"/>
          <w:rFonts w:ascii="Times New Roman" w:hAnsi="Times New Roman" w:cs="Times New Roman"/>
          <w:bCs/>
          <w:i w:val="0"/>
          <w:iCs w:val="0"/>
          <w:sz w:val="22"/>
          <w:szCs w:val="22"/>
          <w:shd w:val="clear" w:color="auto" w:fill="FFFFFF"/>
        </w:rPr>
        <w:t>Licitanet</w:t>
      </w:r>
      <w:r w:rsidR="00752F08">
        <w:rPr>
          <w:rStyle w:val="nfase"/>
          <w:rFonts w:ascii="Times New Roman" w:hAnsi="Times New Roman" w:cs="Times New Roman"/>
          <w:bCs/>
          <w:i w:val="0"/>
          <w:iCs w:val="0"/>
          <w:sz w:val="22"/>
          <w:szCs w:val="22"/>
          <w:shd w:val="clear" w:color="auto" w:fill="FFFFFF"/>
        </w:rPr>
        <w:t xml:space="preserve">, </w:t>
      </w:r>
      <w:r w:rsidRPr="00695173">
        <w:rPr>
          <w:rFonts w:ascii="Times New Roman" w:hAnsi="Times New Roman" w:cs="Times New Roman"/>
          <w:color w:val="000000"/>
          <w:sz w:val="22"/>
          <w:szCs w:val="22"/>
        </w:rPr>
        <w:t xml:space="preserve">sistema Banco de Preços: https://www.bancodepreços.com.br/. Conforme preconiza a Instrução Normativa N°65 de 07 de Julho de 2021. </w:t>
      </w:r>
    </w:p>
    <w:p w14:paraId="693A4D28" w14:textId="77777777" w:rsidR="00822CE8" w:rsidRPr="00695173" w:rsidRDefault="00822CE8" w:rsidP="00822CE8">
      <w:pPr>
        <w:pStyle w:val="PargrafodaLista"/>
        <w:numPr>
          <w:ilvl w:val="2"/>
          <w:numId w:val="25"/>
        </w:numPr>
        <w:tabs>
          <w:tab w:val="left" w:pos="0"/>
        </w:tabs>
        <w:spacing w:line="360" w:lineRule="auto"/>
        <w:ind w:left="0" w:firstLine="0"/>
        <w:jc w:val="both"/>
        <w:rPr>
          <w:rFonts w:ascii="Times New Roman" w:hAnsi="Times New Roman" w:cs="Times New Roman"/>
          <w:sz w:val="22"/>
          <w:szCs w:val="22"/>
        </w:rPr>
      </w:pPr>
      <w:r w:rsidRPr="00695173">
        <w:rPr>
          <w:rFonts w:ascii="Times New Roman" w:hAnsi="Times New Roman" w:cs="Times New Roman"/>
          <w:color w:val="000000"/>
          <w:sz w:val="22"/>
          <w:szCs w:val="22"/>
        </w:rPr>
        <w:t xml:space="preserve">O valor estimado da pretensa contratação perfaz de </w:t>
      </w:r>
      <w:r w:rsidRPr="00695173">
        <w:rPr>
          <w:rFonts w:ascii="Times New Roman" w:hAnsi="Times New Roman" w:cs="Times New Roman"/>
          <w:b/>
          <w:color w:val="000000"/>
          <w:sz w:val="22"/>
          <w:szCs w:val="22"/>
        </w:rPr>
        <w:t>R$</w:t>
      </w:r>
      <w:r w:rsidRPr="00695173">
        <w:rPr>
          <w:rFonts w:ascii="Times New Roman" w:hAnsi="Times New Roman" w:cs="Times New Roman"/>
          <w:b/>
          <w:bCs/>
          <w:color w:val="000000"/>
          <w:sz w:val="22"/>
          <w:szCs w:val="22"/>
        </w:rPr>
        <w:t xml:space="preserve">4.682.706,00 (quatro milhões, seiscentos e oitenta e dois mil, setecentos e seis reais).  </w:t>
      </w:r>
      <w:r w:rsidRPr="00695173">
        <w:rPr>
          <w:rFonts w:ascii="Times New Roman" w:hAnsi="Times New Roman" w:cs="Times New Roman"/>
          <w:color w:val="000000"/>
          <w:sz w:val="22"/>
          <w:szCs w:val="22"/>
        </w:rPr>
        <w:t>Esse valor constitui-se em mera previsão dimensionada, não estando a Administração Pública obrigada a realizá-la em sua totalidade, não cabendo à licitante vencedora o direito de pleitear qualquer tipo de reparação ou compensação pelo não consumo total do valor registrado.</w:t>
      </w:r>
    </w:p>
    <w:p w14:paraId="7CAEE705" w14:textId="77777777" w:rsidR="00822CE8" w:rsidRPr="00695173" w:rsidRDefault="00822CE8" w:rsidP="00822CE8">
      <w:pPr>
        <w:pStyle w:val="PargrafodaLista"/>
        <w:numPr>
          <w:ilvl w:val="2"/>
          <w:numId w:val="25"/>
        </w:numPr>
        <w:tabs>
          <w:tab w:val="left" w:pos="0"/>
        </w:tabs>
        <w:spacing w:line="360" w:lineRule="auto"/>
        <w:ind w:left="0" w:firstLine="0"/>
        <w:jc w:val="both"/>
        <w:rPr>
          <w:rFonts w:ascii="Times New Roman" w:hAnsi="Times New Roman" w:cs="Times New Roman"/>
          <w:sz w:val="22"/>
          <w:szCs w:val="22"/>
        </w:rPr>
      </w:pPr>
      <w:r w:rsidRPr="00695173">
        <w:rPr>
          <w:rFonts w:ascii="Times New Roman" w:eastAsia="Arial" w:hAnsi="Times New Roman" w:cs="Times New Roman"/>
          <w:sz w:val="22"/>
          <w:szCs w:val="22"/>
        </w:rPr>
        <w:t>Compilou-se a pretensão por meio de Formação de</w:t>
      </w:r>
      <w:r w:rsidRPr="00695173">
        <w:rPr>
          <w:rFonts w:ascii="Times New Roman" w:hAnsi="Times New Roman" w:cs="Times New Roman"/>
          <w:color w:val="000000"/>
          <w:sz w:val="22"/>
          <w:szCs w:val="22"/>
        </w:rPr>
        <w:t xml:space="preserve"> Sistema de Registro de Preços á vista de possibilitar uma maior adequação entre a demanda e o fornecimento parcelado do material ao longo da vigência da ata</w:t>
      </w:r>
      <w:r w:rsidRPr="00695173">
        <w:rPr>
          <w:rFonts w:ascii="Times New Roman" w:eastAsia="Arial" w:hAnsi="Times New Roman" w:cs="Times New Roman"/>
          <w:sz w:val="22"/>
          <w:szCs w:val="22"/>
        </w:rPr>
        <w:t>, esquivando eventuais excessos e consequentemente prejuízos ao erário.</w:t>
      </w:r>
    </w:p>
    <w:p w14:paraId="5CE1B5CF" w14:textId="77777777" w:rsidR="00822CE8" w:rsidRPr="00695173" w:rsidRDefault="00822CE8" w:rsidP="00822CE8">
      <w:pPr>
        <w:pStyle w:val="PargrafodaLista"/>
        <w:numPr>
          <w:ilvl w:val="2"/>
          <w:numId w:val="25"/>
        </w:numPr>
        <w:tabs>
          <w:tab w:val="left" w:pos="0"/>
        </w:tabs>
        <w:spacing w:line="360" w:lineRule="auto"/>
        <w:ind w:left="0" w:firstLine="0"/>
        <w:jc w:val="both"/>
        <w:rPr>
          <w:rFonts w:ascii="Times New Roman" w:hAnsi="Times New Roman" w:cs="Times New Roman"/>
          <w:sz w:val="22"/>
          <w:szCs w:val="22"/>
        </w:rPr>
      </w:pPr>
      <w:r w:rsidRPr="00695173">
        <w:rPr>
          <w:rFonts w:ascii="Times New Roman" w:hAnsi="Times New Roman" w:cs="Times New Roman"/>
          <w:color w:val="000000"/>
          <w:sz w:val="22"/>
          <w:szCs w:val="22"/>
        </w:rPr>
        <w:t>Assegurando ainda, otimização da utilização do espaço físico do almoxarifado ao permitir a manutenção de um estoque médio anual reduzido.</w:t>
      </w:r>
    </w:p>
    <w:p w14:paraId="5A089DF0" w14:textId="77777777" w:rsidR="00822CE8" w:rsidRPr="00695173" w:rsidRDefault="00822CE8" w:rsidP="00822CE8">
      <w:pPr>
        <w:pStyle w:val="PargrafodaLista"/>
        <w:numPr>
          <w:ilvl w:val="2"/>
          <w:numId w:val="25"/>
        </w:numPr>
        <w:tabs>
          <w:tab w:val="left" w:pos="0"/>
        </w:tabs>
        <w:spacing w:line="360" w:lineRule="auto"/>
        <w:ind w:left="0" w:firstLine="0"/>
        <w:jc w:val="both"/>
        <w:rPr>
          <w:rFonts w:ascii="Times New Roman" w:hAnsi="Times New Roman" w:cs="Times New Roman"/>
          <w:sz w:val="22"/>
          <w:szCs w:val="22"/>
        </w:rPr>
      </w:pPr>
      <w:r w:rsidRPr="00695173">
        <w:rPr>
          <w:rFonts w:ascii="Times New Roman" w:hAnsi="Times New Roman" w:cs="Times New Roman"/>
          <w:color w:val="000000"/>
          <w:sz w:val="22"/>
          <w:szCs w:val="22"/>
        </w:rPr>
        <w:t>O objeto desta contratação não se enquadra como artigos de luxo, em atendimento ao contido no art.20 da Lei nº 14.133/21.</w:t>
      </w:r>
    </w:p>
    <w:p w14:paraId="179FF4EE" w14:textId="77777777" w:rsidR="00752F08" w:rsidRPr="00752F08" w:rsidRDefault="00752F08" w:rsidP="00752F08">
      <w:pPr>
        <w:pStyle w:val="PargrafodaLista"/>
        <w:numPr>
          <w:ilvl w:val="0"/>
          <w:numId w:val="46"/>
        </w:numPr>
        <w:tabs>
          <w:tab w:val="left" w:pos="0"/>
        </w:tabs>
        <w:spacing w:line="360" w:lineRule="auto"/>
        <w:jc w:val="both"/>
        <w:rPr>
          <w:rFonts w:ascii="Times New Roman" w:hAnsi="Times New Roman" w:cs="Times New Roman"/>
          <w:b/>
          <w:i/>
          <w:vanish/>
          <w:sz w:val="22"/>
          <w:szCs w:val="22"/>
          <w:highlight w:val="yellow"/>
          <w:u w:val="single"/>
        </w:rPr>
      </w:pPr>
    </w:p>
    <w:p w14:paraId="6E8401C9" w14:textId="77777777" w:rsidR="00752F08" w:rsidRPr="00752F08" w:rsidRDefault="00752F08" w:rsidP="00752F08">
      <w:pPr>
        <w:pStyle w:val="PargrafodaLista"/>
        <w:numPr>
          <w:ilvl w:val="2"/>
          <w:numId w:val="46"/>
        </w:numPr>
        <w:tabs>
          <w:tab w:val="left" w:pos="0"/>
        </w:tabs>
        <w:spacing w:line="360" w:lineRule="auto"/>
        <w:jc w:val="both"/>
        <w:rPr>
          <w:rFonts w:ascii="Times New Roman" w:hAnsi="Times New Roman" w:cs="Times New Roman"/>
          <w:b/>
          <w:i/>
          <w:vanish/>
          <w:sz w:val="22"/>
          <w:szCs w:val="22"/>
          <w:highlight w:val="yellow"/>
          <w:u w:val="single"/>
        </w:rPr>
      </w:pPr>
    </w:p>
    <w:p w14:paraId="5945661E" w14:textId="77777777" w:rsidR="00822CE8" w:rsidRPr="00752F08" w:rsidRDefault="00822CE8" w:rsidP="00752F08">
      <w:pPr>
        <w:pStyle w:val="PargrafodaLista"/>
        <w:numPr>
          <w:ilvl w:val="2"/>
          <w:numId w:val="46"/>
        </w:numPr>
        <w:tabs>
          <w:tab w:val="left" w:pos="0"/>
        </w:tabs>
        <w:spacing w:line="360" w:lineRule="auto"/>
        <w:ind w:left="0" w:firstLine="0"/>
        <w:jc w:val="both"/>
        <w:rPr>
          <w:rFonts w:ascii="Times New Roman" w:hAnsi="Times New Roman" w:cs="Times New Roman"/>
          <w:b/>
          <w:i/>
          <w:sz w:val="22"/>
          <w:szCs w:val="22"/>
          <w:highlight w:val="yellow"/>
          <w:u w:val="single"/>
        </w:rPr>
      </w:pPr>
      <w:r w:rsidRPr="00752F08">
        <w:rPr>
          <w:rFonts w:ascii="Times New Roman" w:hAnsi="Times New Roman" w:cs="Times New Roman"/>
          <w:b/>
          <w:i/>
          <w:sz w:val="22"/>
          <w:szCs w:val="22"/>
          <w:highlight w:val="yellow"/>
          <w:u w:val="single"/>
        </w:rPr>
        <w:t>A PARTICIPAÇÃO NOS ITENS SE DARÁ EM CONFORMIDADE COM A LEGISLAÇÃO VIGENTE, A SABER:</w:t>
      </w:r>
    </w:p>
    <w:p w14:paraId="566B6E87" w14:textId="77777777" w:rsidR="00822CE8" w:rsidRPr="00695173" w:rsidRDefault="00822CE8" w:rsidP="00822CE8">
      <w:pPr>
        <w:pStyle w:val="PargrafodaLista"/>
        <w:numPr>
          <w:ilvl w:val="0"/>
          <w:numId w:val="24"/>
        </w:numPr>
        <w:tabs>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b/>
          <w:sz w:val="22"/>
          <w:szCs w:val="22"/>
        </w:rPr>
        <w:t xml:space="preserve">No presente certame, </w:t>
      </w:r>
      <w:r w:rsidRPr="00695173">
        <w:rPr>
          <w:rFonts w:ascii="Times New Roman" w:hAnsi="Times New Roman" w:cs="Times New Roman"/>
          <w:b/>
          <w:sz w:val="22"/>
          <w:szCs w:val="22"/>
          <w:highlight w:val="yellow"/>
          <w:u w:val="single"/>
        </w:rPr>
        <w:t xml:space="preserve">os Itens 01, 02, 08, 14, 15, 16, 17, 19, 22, 24, 29, 31, 32, 34, 38, 41, 42, 45, 47, 48, 49, 52, 54, 56, e </w:t>
      </w:r>
      <w:r w:rsidR="005D4FB3" w:rsidRPr="00695173">
        <w:rPr>
          <w:rFonts w:ascii="Times New Roman" w:hAnsi="Times New Roman" w:cs="Times New Roman"/>
          <w:b/>
          <w:sz w:val="22"/>
          <w:szCs w:val="22"/>
          <w:highlight w:val="yellow"/>
          <w:u w:val="single"/>
        </w:rPr>
        <w:t>57</w:t>
      </w:r>
      <w:r w:rsidR="005D4FB3" w:rsidRPr="00695173">
        <w:rPr>
          <w:rFonts w:ascii="Times New Roman" w:hAnsi="Times New Roman" w:cs="Times New Roman"/>
          <w:sz w:val="22"/>
          <w:szCs w:val="22"/>
        </w:rPr>
        <w:t>desta</w:t>
      </w:r>
      <w:r w:rsidRPr="00695173">
        <w:rPr>
          <w:rFonts w:ascii="Times New Roman" w:hAnsi="Times New Roman" w:cs="Times New Roman"/>
          <w:b/>
          <w:sz w:val="22"/>
          <w:szCs w:val="22"/>
        </w:rPr>
        <w:t xml:space="preserve"> licitação, será de AMPLA PARTICIPAÇÃO (para qualquer empresa), sendo, porém, garantidas as prerrogativas de preferência das ME’s, EPP’s e MEI’s previstas nas Leis Complementares nº 123/06, 147/2014 e Lei Municipal 3696/2016 e suas alterações.</w:t>
      </w:r>
    </w:p>
    <w:p w14:paraId="727C24E1" w14:textId="77777777" w:rsidR="00752F08" w:rsidRPr="00752F08" w:rsidRDefault="00752F08" w:rsidP="00752F08">
      <w:pPr>
        <w:pStyle w:val="PargrafodaLista"/>
        <w:numPr>
          <w:ilvl w:val="2"/>
          <w:numId w:val="25"/>
        </w:numPr>
        <w:tabs>
          <w:tab w:val="left" w:pos="0"/>
        </w:tabs>
        <w:spacing w:line="360" w:lineRule="auto"/>
        <w:jc w:val="both"/>
        <w:rPr>
          <w:rFonts w:ascii="Times New Roman" w:hAnsi="Times New Roman" w:cs="Times New Roman"/>
          <w:b/>
          <w:vanish/>
          <w:sz w:val="22"/>
          <w:szCs w:val="22"/>
        </w:rPr>
      </w:pPr>
    </w:p>
    <w:p w14:paraId="1F9FC4E6" w14:textId="77777777" w:rsidR="00822CE8" w:rsidRPr="00695173" w:rsidRDefault="00822CE8" w:rsidP="00752F08">
      <w:pPr>
        <w:pStyle w:val="PargrafodaLista"/>
        <w:numPr>
          <w:ilvl w:val="2"/>
          <w:numId w:val="25"/>
        </w:numPr>
        <w:tabs>
          <w:tab w:val="left" w:pos="0"/>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b/>
          <w:sz w:val="22"/>
          <w:szCs w:val="22"/>
        </w:rPr>
        <w:t>Quanto aos</w:t>
      </w:r>
      <w:r w:rsidR="00752F08">
        <w:rPr>
          <w:rFonts w:ascii="Times New Roman" w:hAnsi="Times New Roman" w:cs="Times New Roman"/>
          <w:b/>
          <w:sz w:val="22"/>
          <w:szCs w:val="22"/>
        </w:rPr>
        <w:t xml:space="preserve"> </w:t>
      </w:r>
      <w:r w:rsidRPr="00695173">
        <w:rPr>
          <w:rFonts w:ascii="Times New Roman" w:hAnsi="Times New Roman" w:cs="Times New Roman"/>
          <w:b/>
          <w:sz w:val="22"/>
          <w:szCs w:val="22"/>
          <w:highlight w:val="yellow"/>
          <w:u w:val="single"/>
        </w:rPr>
        <w:t xml:space="preserve">Itens nº 61, 62, 63, 64, 65, 66, 67, 68, 69, 70, 71, 72, 73, 74, 75, 76, 77, 78, 79, 80, 81, 82, 83, 84, 85 (Cotas Reservadas), assim como os demais itens (Exclusivos), </w:t>
      </w:r>
      <w:r w:rsidRPr="00695173">
        <w:rPr>
          <w:rFonts w:ascii="Times New Roman" w:hAnsi="Times New Roman" w:cs="Times New Roman"/>
          <w:sz w:val="22"/>
          <w:szCs w:val="22"/>
          <w:highlight w:val="yellow"/>
        </w:rPr>
        <w:t xml:space="preserve">destinam-se </w:t>
      </w:r>
      <w:r w:rsidRPr="00695173">
        <w:rPr>
          <w:rFonts w:ascii="Times New Roman" w:hAnsi="Times New Roman" w:cs="Times New Roman"/>
          <w:b/>
          <w:sz w:val="22"/>
          <w:szCs w:val="22"/>
          <w:highlight w:val="yellow"/>
          <w:u w:val="single"/>
        </w:rPr>
        <w:t>EXCLUSIVAMENTE à participação de Microempresa (ME), Empresa de Pequeno Porte (EPP)</w:t>
      </w:r>
      <w:r w:rsidRPr="00695173">
        <w:rPr>
          <w:rFonts w:ascii="Times New Roman" w:hAnsi="Times New Roman" w:cs="Times New Roman"/>
          <w:b/>
          <w:sz w:val="22"/>
          <w:szCs w:val="22"/>
        </w:rPr>
        <w:t>ou ainda Microempreendedor Individual (MEI), conforme disposto nos artigos 47 e 48 da Lei Complementar 123/06, 147/2014 Lei Municipal 3696/2016 e suas alterações.</w:t>
      </w:r>
    </w:p>
    <w:p w14:paraId="4F517A74" w14:textId="77777777" w:rsidR="00822CE8" w:rsidRPr="00695173" w:rsidRDefault="00822CE8" w:rsidP="00822CE8">
      <w:pPr>
        <w:pStyle w:val="PargrafodaLista"/>
        <w:numPr>
          <w:ilvl w:val="1"/>
          <w:numId w:val="25"/>
        </w:numPr>
        <w:tabs>
          <w:tab w:val="left" w:pos="0"/>
        </w:tabs>
        <w:spacing w:line="360" w:lineRule="auto"/>
        <w:ind w:left="0" w:firstLine="0"/>
        <w:jc w:val="both"/>
        <w:rPr>
          <w:rFonts w:ascii="Times New Roman" w:hAnsi="Times New Roman" w:cs="Times New Roman"/>
          <w:sz w:val="22"/>
          <w:szCs w:val="22"/>
        </w:rPr>
      </w:pPr>
      <w:r w:rsidRPr="00695173">
        <w:rPr>
          <w:rFonts w:ascii="Times New Roman" w:eastAsia="Arial" w:hAnsi="Times New Roman" w:cs="Times New Roman"/>
          <w:b/>
          <w:sz w:val="22"/>
          <w:szCs w:val="22"/>
        </w:rPr>
        <w:lastRenderedPageBreak/>
        <w:t>DO HISTÓRICO/MEMÓRIA DE CONSUMO:</w:t>
      </w:r>
    </w:p>
    <w:p w14:paraId="03D39840" w14:textId="77777777" w:rsidR="00822CE8" w:rsidRPr="00695173" w:rsidRDefault="00822CE8" w:rsidP="00822CE8">
      <w:pPr>
        <w:pStyle w:val="PargrafodaLista"/>
        <w:numPr>
          <w:ilvl w:val="2"/>
          <w:numId w:val="25"/>
        </w:numPr>
        <w:tabs>
          <w:tab w:val="left" w:pos="0"/>
        </w:tabs>
        <w:spacing w:line="360" w:lineRule="auto"/>
        <w:ind w:left="0" w:firstLine="0"/>
        <w:jc w:val="both"/>
        <w:rPr>
          <w:rFonts w:ascii="Times New Roman" w:hAnsi="Times New Roman" w:cs="Times New Roman"/>
          <w:sz w:val="22"/>
          <w:szCs w:val="22"/>
        </w:rPr>
      </w:pPr>
      <w:r w:rsidRPr="00695173">
        <w:rPr>
          <w:rFonts w:ascii="Times New Roman" w:eastAsia="Arial" w:hAnsi="Times New Roman" w:cs="Times New Roman"/>
          <w:sz w:val="22"/>
          <w:szCs w:val="22"/>
        </w:rPr>
        <w:t>O quantitativo estimado obteve por parâmetro a memória de consumo, extraindo histórico oriundos de aquisições antecedentes.</w:t>
      </w:r>
    </w:p>
    <w:p w14:paraId="67847623" w14:textId="77777777" w:rsidR="00822CE8" w:rsidRPr="00695173" w:rsidRDefault="00822CE8" w:rsidP="00822CE8">
      <w:pPr>
        <w:pStyle w:val="PargrafodaLista"/>
        <w:numPr>
          <w:ilvl w:val="2"/>
          <w:numId w:val="25"/>
        </w:numPr>
        <w:tabs>
          <w:tab w:val="left" w:pos="0"/>
        </w:tabs>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O montante consolidou as quantidades anteriormente, conforme históricos nos últimos 02(dois) exercícios financeiros onde ouve aquisição dos insumos (2023 e 2024), constantes em processos correlatos, almejando assegurar e resguardar a inexecução das atividades das unidades em decorrência de indisponibilidade de insumo.</w:t>
      </w:r>
    </w:p>
    <w:p w14:paraId="5FB500F8" w14:textId="77777777" w:rsidR="00822CE8" w:rsidRPr="00695173" w:rsidRDefault="00822CE8" w:rsidP="00822CE8">
      <w:pPr>
        <w:pStyle w:val="PargrafodaLista"/>
        <w:numPr>
          <w:ilvl w:val="2"/>
          <w:numId w:val="25"/>
        </w:numPr>
        <w:tabs>
          <w:tab w:val="left" w:pos="0"/>
        </w:tabs>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Senão constatemos:</w:t>
      </w:r>
    </w:p>
    <w:tbl>
      <w:tblPr>
        <w:tblStyle w:val="Tabelacomgrade"/>
        <w:tblW w:w="0" w:type="auto"/>
        <w:tblLook w:val="04A0" w:firstRow="1" w:lastRow="0" w:firstColumn="1" w:lastColumn="0" w:noHBand="0" w:noVBand="1"/>
      </w:tblPr>
      <w:tblGrid>
        <w:gridCol w:w="4361"/>
        <w:gridCol w:w="1679"/>
        <w:gridCol w:w="3021"/>
      </w:tblGrid>
      <w:tr w:rsidR="00822CE8" w:rsidRPr="00695173" w14:paraId="1459AAEC" w14:textId="77777777" w:rsidTr="00426F3D">
        <w:trPr>
          <w:trHeight w:val="453"/>
        </w:trPr>
        <w:tc>
          <w:tcPr>
            <w:tcW w:w="4361" w:type="dxa"/>
            <w:shd w:val="clear" w:color="auto" w:fill="8DB3E2" w:themeFill="text2" w:themeFillTint="66"/>
          </w:tcPr>
          <w:p w14:paraId="3DF30548" w14:textId="77777777" w:rsidR="00822CE8" w:rsidRPr="00695173" w:rsidRDefault="00822CE8" w:rsidP="00426F3D">
            <w:pPr>
              <w:tabs>
                <w:tab w:val="left" w:pos="0"/>
              </w:tabs>
              <w:contextualSpacing/>
              <w:jc w:val="center"/>
              <w:rPr>
                <w:rFonts w:ascii="Times New Roman" w:hAnsi="Times New Roman" w:cs="Times New Roman"/>
                <w:b/>
                <w:sz w:val="22"/>
                <w:szCs w:val="22"/>
              </w:rPr>
            </w:pPr>
            <w:r w:rsidRPr="00695173">
              <w:rPr>
                <w:rFonts w:ascii="Times New Roman" w:hAnsi="Times New Roman" w:cs="Times New Roman"/>
                <w:b/>
                <w:sz w:val="22"/>
                <w:szCs w:val="22"/>
              </w:rPr>
              <w:t>DESCRIÇÃO</w:t>
            </w:r>
          </w:p>
        </w:tc>
        <w:tc>
          <w:tcPr>
            <w:tcW w:w="1679" w:type="dxa"/>
            <w:shd w:val="clear" w:color="auto" w:fill="8DB3E2" w:themeFill="text2" w:themeFillTint="66"/>
          </w:tcPr>
          <w:p w14:paraId="2F1E772B" w14:textId="77777777" w:rsidR="00822CE8" w:rsidRPr="00695173" w:rsidRDefault="00822CE8" w:rsidP="00426F3D">
            <w:pPr>
              <w:tabs>
                <w:tab w:val="left" w:pos="0"/>
              </w:tabs>
              <w:contextualSpacing/>
              <w:jc w:val="center"/>
              <w:rPr>
                <w:rFonts w:ascii="Times New Roman" w:hAnsi="Times New Roman" w:cs="Times New Roman"/>
                <w:b/>
                <w:sz w:val="22"/>
                <w:szCs w:val="22"/>
              </w:rPr>
            </w:pPr>
            <w:r w:rsidRPr="00695173">
              <w:rPr>
                <w:rFonts w:ascii="Times New Roman" w:hAnsi="Times New Roman" w:cs="Times New Roman"/>
                <w:b/>
                <w:sz w:val="22"/>
                <w:szCs w:val="22"/>
              </w:rPr>
              <w:t>ANO</w:t>
            </w:r>
          </w:p>
        </w:tc>
        <w:tc>
          <w:tcPr>
            <w:tcW w:w="3021" w:type="dxa"/>
            <w:tcBorders>
              <w:bottom w:val="single" w:sz="4" w:space="0" w:color="auto"/>
            </w:tcBorders>
            <w:shd w:val="clear" w:color="auto" w:fill="8DB3E2" w:themeFill="text2" w:themeFillTint="66"/>
          </w:tcPr>
          <w:p w14:paraId="3ECE888F" w14:textId="77777777" w:rsidR="00822CE8" w:rsidRPr="00695173" w:rsidRDefault="00822CE8" w:rsidP="00426F3D">
            <w:pPr>
              <w:tabs>
                <w:tab w:val="left" w:pos="0"/>
              </w:tabs>
              <w:contextualSpacing/>
              <w:jc w:val="center"/>
              <w:rPr>
                <w:rFonts w:ascii="Times New Roman" w:hAnsi="Times New Roman" w:cs="Times New Roman"/>
                <w:b/>
                <w:sz w:val="22"/>
                <w:szCs w:val="22"/>
              </w:rPr>
            </w:pPr>
            <w:r w:rsidRPr="00695173">
              <w:rPr>
                <w:rFonts w:ascii="Times New Roman" w:hAnsi="Times New Roman" w:cs="Times New Roman"/>
                <w:b/>
                <w:sz w:val="22"/>
                <w:szCs w:val="22"/>
              </w:rPr>
              <w:t>MEMÓRIA DE CONSUMO</w:t>
            </w:r>
          </w:p>
        </w:tc>
      </w:tr>
      <w:tr w:rsidR="00822CE8" w:rsidRPr="00695173" w14:paraId="72B069A0" w14:textId="77777777" w:rsidTr="00426F3D">
        <w:trPr>
          <w:trHeight w:val="349"/>
        </w:trPr>
        <w:tc>
          <w:tcPr>
            <w:tcW w:w="4361" w:type="dxa"/>
            <w:vMerge w:val="restart"/>
          </w:tcPr>
          <w:p w14:paraId="4EFED276" w14:textId="77777777" w:rsidR="00822CE8" w:rsidRPr="00695173" w:rsidRDefault="00822CE8" w:rsidP="00426F3D">
            <w:pPr>
              <w:tabs>
                <w:tab w:val="left" w:pos="0"/>
              </w:tabs>
              <w:spacing w:after="160" w:line="360" w:lineRule="auto"/>
              <w:contextualSpacing/>
              <w:jc w:val="both"/>
              <w:rPr>
                <w:rFonts w:ascii="Times New Roman" w:hAnsi="Times New Roman" w:cs="Times New Roman"/>
                <w:color w:val="000000" w:themeColor="text1"/>
                <w:sz w:val="22"/>
                <w:szCs w:val="22"/>
              </w:rPr>
            </w:pPr>
            <w:r w:rsidRPr="00695173">
              <w:rPr>
                <w:rStyle w:val="nfase"/>
                <w:rFonts w:ascii="Times New Roman" w:hAnsi="Times New Roman" w:cs="Times New Roman"/>
                <w:b/>
                <w:bCs/>
                <w:i w:val="0"/>
                <w:iCs w:val="0"/>
                <w:color w:val="000000" w:themeColor="text1"/>
                <w:sz w:val="22"/>
                <w:szCs w:val="22"/>
                <w:shd w:val="clear" w:color="auto" w:fill="FFFFFF"/>
              </w:rPr>
              <w:t>MEDICAMENTOS DE CONTROLE ESPECIAL</w:t>
            </w:r>
          </w:p>
        </w:tc>
        <w:tc>
          <w:tcPr>
            <w:tcW w:w="1679" w:type="dxa"/>
            <w:vMerge w:val="restart"/>
            <w:tcBorders>
              <w:right w:val="single" w:sz="4" w:space="0" w:color="auto"/>
            </w:tcBorders>
          </w:tcPr>
          <w:p w14:paraId="20DCD196" w14:textId="77777777" w:rsidR="00822CE8" w:rsidRPr="00695173" w:rsidRDefault="00822CE8" w:rsidP="00426F3D">
            <w:pPr>
              <w:tabs>
                <w:tab w:val="left" w:pos="0"/>
              </w:tabs>
              <w:contextualSpacing/>
              <w:jc w:val="center"/>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2023</w:t>
            </w:r>
          </w:p>
        </w:tc>
        <w:tc>
          <w:tcPr>
            <w:tcW w:w="3021" w:type="dxa"/>
            <w:tcBorders>
              <w:top w:val="single" w:sz="4" w:space="0" w:color="auto"/>
              <w:left w:val="single" w:sz="4" w:space="0" w:color="auto"/>
              <w:bottom w:val="single" w:sz="4" w:space="0" w:color="auto"/>
              <w:right w:val="single" w:sz="4" w:space="0" w:color="auto"/>
            </w:tcBorders>
          </w:tcPr>
          <w:p w14:paraId="52611D5D" w14:textId="77777777" w:rsidR="00822CE8" w:rsidRPr="00695173" w:rsidRDefault="00822CE8" w:rsidP="00426F3D">
            <w:pPr>
              <w:tabs>
                <w:tab w:val="left" w:pos="0"/>
              </w:tabs>
              <w:contextualSpacing/>
              <w:jc w:val="center"/>
              <w:rPr>
                <w:rFonts w:ascii="Times New Roman" w:hAnsi="Times New Roman" w:cs="Times New Roman"/>
                <w:b/>
                <w:color w:val="000000" w:themeColor="text1"/>
                <w:sz w:val="22"/>
                <w:szCs w:val="22"/>
              </w:rPr>
            </w:pPr>
            <w:r w:rsidRPr="00695173">
              <w:rPr>
                <w:rFonts w:ascii="Times New Roman" w:hAnsi="Times New Roman" w:cs="Times New Roman"/>
                <w:color w:val="000000" w:themeColor="text1"/>
                <w:sz w:val="22"/>
                <w:szCs w:val="22"/>
              </w:rPr>
              <w:t>PROCESSO 10582/23</w:t>
            </w:r>
          </w:p>
        </w:tc>
      </w:tr>
      <w:tr w:rsidR="00822CE8" w:rsidRPr="00695173" w14:paraId="38B1B35E" w14:textId="77777777" w:rsidTr="00426F3D">
        <w:trPr>
          <w:trHeight w:val="254"/>
        </w:trPr>
        <w:tc>
          <w:tcPr>
            <w:tcW w:w="4361" w:type="dxa"/>
            <w:vMerge/>
          </w:tcPr>
          <w:p w14:paraId="74D10E17" w14:textId="77777777" w:rsidR="00822CE8" w:rsidRPr="00695173" w:rsidRDefault="00822CE8" w:rsidP="00426F3D">
            <w:pPr>
              <w:tabs>
                <w:tab w:val="left" w:pos="0"/>
              </w:tabs>
              <w:spacing w:after="160" w:line="360" w:lineRule="auto"/>
              <w:contextualSpacing/>
              <w:jc w:val="both"/>
              <w:rPr>
                <w:rFonts w:ascii="Times New Roman" w:hAnsi="Times New Roman" w:cs="Times New Roman"/>
                <w:sz w:val="22"/>
                <w:szCs w:val="22"/>
              </w:rPr>
            </w:pPr>
          </w:p>
        </w:tc>
        <w:tc>
          <w:tcPr>
            <w:tcW w:w="1679" w:type="dxa"/>
            <w:vMerge/>
            <w:tcBorders>
              <w:right w:val="single" w:sz="4" w:space="0" w:color="auto"/>
            </w:tcBorders>
          </w:tcPr>
          <w:p w14:paraId="13168903" w14:textId="77777777" w:rsidR="00822CE8" w:rsidRPr="00695173" w:rsidRDefault="00822CE8" w:rsidP="00426F3D">
            <w:pPr>
              <w:tabs>
                <w:tab w:val="left" w:pos="0"/>
              </w:tabs>
              <w:contextualSpacing/>
              <w:jc w:val="center"/>
              <w:rPr>
                <w:rFonts w:ascii="Times New Roman" w:hAnsi="Times New Roman" w:cs="Times New Roman"/>
                <w:color w:val="000000" w:themeColor="text1"/>
                <w:sz w:val="22"/>
                <w:szCs w:val="22"/>
              </w:rPr>
            </w:pPr>
          </w:p>
        </w:tc>
        <w:tc>
          <w:tcPr>
            <w:tcW w:w="3021" w:type="dxa"/>
            <w:tcBorders>
              <w:top w:val="single" w:sz="4" w:space="0" w:color="auto"/>
              <w:left w:val="single" w:sz="4" w:space="0" w:color="auto"/>
              <w:bottom w:val="single" w:sz="4" w:space="0" w:color="auto"/>
              <w:right w:val="single" w:sz="4" w:space="0" w:color="auto"/>
            </w:tcBorders>
          </w:tcPr>
          <w:p w14:paraId="6292E6EB" w14:textId="77777777" w:rsidR="00822CE8" w:rsidRPr="00695173" w:rsidRDefault="00822CE8" w:rsidP="00426F3D">
            <w:pPr>
              <w:tabs>
                <w:tab w:val="left" w:pos="0"/>
              </w:tabs>
              <w:contextualSpacing/>
              <w:jc w:val="center"/>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PREGÃO 11/2023</w:t>
            </w:r>
          </w:p>
        </w:tc>
      </w:tr>
      <w:tr w:rsidR="00822CE8" w:rsidRPr="00695173" w14:paraId="6928520B" w14:textId="77777777" w:rsidTr="00426F3D">
        <w:trPr>
          <w:trHeight w:val="330"/>
        </w:trPr>
        <w:tc>
          <w:tcPr>
            <w:tcW w:w="4361" w:type="dxa"/>
            <w:vMerge/>
          </w:tcPr>
          <w:p w14:paraId="143AE981" w14:textId="77777777" w:rsidR="00822CE8" w:rsidRPr="00695173" w:rsidRDefault="00822CE8" w:rsidP="00426F3D">
            <w:pPr>
              <w:tabs>
                <w:tab w:val="left" w:pos="0"/>
              </w:tabs>
              <w:spacing w:after="160" w:line="360" w:lineRule="auto"/>
              <w:contextualSpacing/>
              <w:jc w:val="both"/>
              <w:rPr>
                <w:rFonts w:ascii="Times New Roman" w:hAnsi="Times New Roman" w:cs="Times New Roman"/>
                <w:sz w:val="22"/>
                <w:szCs w:val="22"/>
              </w:rPr>
            </w:pPr>
          </w:p>
        </w:tc>
        <w:tc>
          <w:tcPr>
            <w:tcW w:w="1679" w:type="dxa"/>
            <w:vMerge/>
            <w:tcBorders>
              <w:right w:val="single" w:sz="4" w:space="0" w:color="auto"/>
            </w:tcBorders>
          </w:tcPr>
          <w:p w14:paraId="331CB0DD" w14:textId="77777777" w:rsidR="00822CE8" w:rsidRPr="00695173" w:rsidRDefault="00822CE8" w:rsidP="00426F3D">
            <w:pPr>
              <w:tabs>
                <w:tab w:val="left" w:pos="0"/>
              </w:tabs>
              <w:contextualSpacing/>
              <w:jc w:val="center"/>
              <w:rPr>
                <w:rFonts w:ascii="Times New Roman" w:hAnsi="Times New Roman" w:cs="Times New Roman"/>
                <w:color w:val="000000" w:themeColor="text1"/>
                <w:sz w:val="22"/>
                <w:szCs w:val="22"/>
              </w:rPr>
            </w:pPr>
          </w:p>
        </w:tc>
        <w:tc>
          <w:tcPr>
            <w:tcW w:w="3021" w:type="dxa"/>
            <w:tcBorders>
              <w:top w:val="single" w:sz="4" w:space="0" w:color="auto"/>
              <w:left w:val="single" w:sz="4" w:space="0" w:color="auto"/>
              <w:bottom w:val="single" w:sz="4" w:space="0" w:color="auto"/>
              <w:right w:val="single" w:sz="4" w:space="0" w:color="auto"/>
            </w:tcBorders>
          </w:tcPr>
          <w:p w14:paraId="6EB9CE32" w14:textId="77777777" w:rsidR="00822CE8" w:rsidRPr="00695173" w:rsidRDefault="00822CE8" w:rsidP="00426F3D">
            <w:pPr>
              <w:tabs>
                <w:tab w:val="left" w:pos="0"/>
              </w:tabs>
              <w:contextualSpacing/>
              <w:jc w:val="center"/>
              <w:rPr>
                <w:rFonts w:ascii="Times New Roman" w:hAnsi="Times New Roman" w:cs="Times New Roman"/>
                <w:b/>
                <w:color w:val="000000" w:themeColor="text1"/>
                <w:sz w:val="22"/>
                <w:szCs w:val="22"/>
              </w:rPr>
            </w:pPr>
            <w:r w:rsidRPr="00695173">
              <w:rPr>
                <w:rFonts w:ascii="Times New Roman" w:hAnsi="Times New Roman" w:cs="Times New Roman"/>
                <w:b/>
                <w:color w:val="000000" w:themeColor="text1"/>
                <w:sz w:val="22"/>
                <w:szCs w:val="22"/>
              </w:rPr>
              <w:t xml:space="preserve">R$ </w:t>
            </w:r>
            <w:r w:rsidRPr="00695173">
              <w:rPr>
                <w:rFonts w:ascii="Times New Roman" w:hAnsi="Times New Roman" w:cs="Times New Roman"/>
                <w:b/>
                <w:sz w:val="22"/>
                <w:szCs w:val="22"/>
              </w:rPr>
              <w:t>2.790,890,00</w:t>
            </w:r>
          </w:p>
        </w:tc>
      </w:tr>
      <w:tr w:rsidR="00822CE8" w:rsidRPr="00695173" w14:paraId="7178ED00" w14:textId="77777777" w:rsidTr="00426F3D">
        <w:trPr>
          <w:trHeight w:val="195"/>
        </w:trPr>
        <w:tc>
          <w:tcPr>
            <w:tcW w:w="4361" w:type="dxa"/>
            <w:vMerge/>
          </w:tcPr>
          <w:p w14:paraId="4AE04FD4" w14:textId="77777777" w:rsidR="00822CE8" w:rsidRPr="00695173" w:rsidRDefault="00822CE8" w:rsidP="00426F3D">
            <w:pPr>
              <w:tabs>
                <w:tab w:val="left" w:pos="0"/>
              </w:tabs>
              <w:contextualSpacing/>
              <w:jc w:val="both"/>
              <w:rPr>
                <w:rFonts w:ascii="Times New Roman" w:hAnsi="Times New Roman" w:cs="Times New Roman"/>
                <w:color w:val="000000" w:themeColor="text1"/>
                <w:sz w:val="22"/>
                <w:szCs w:val="22"/>
              </w:rPr>
            </w:pPr>
          </w:p>
        </w:tc>
        <w:tc>
          <w:tcPr>
            <w:tcW w:w="1679" w:type="dxa"/>
            <w:vMerge w:val="restart"/>
            <w:tcBorders>
              <w:right w:val="single" w:sz="4" w:space="0" w:color="auto"/>
            </w:tcBorders>
          </w:tcPr>
          <w:p w14:paraId="1A635E12" w14:textId="77777777" w:rsidR="00822CE8" w:rsidRPr="00695173" w:rsidRDefault="00822CE8" w:rsidP="00426F3D">
            <w:pPr>
              <w:tabs>
                <w:tab w:val="left" w:pos="0"/>
              </w:tabs>
              <w:contextualSpacing/>
              <w:jc w:val="center"/>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2024</w:t>
            </w:r>
          </w:p>
        </w:tc>
        <w:tc>
          <w:tcPr>
            <w:tcW w:w="3021" w:type="dxa"/>
            <w:tcBorders>
              <w:top w:val="single" w:sz="4" w:space="0" w:color="auto"/>
              <w:left w:val="single" w:sz="4" w:space="0" w:color="auto"/>
              <w:bottom w:val="single" w:sz="4" w:space="0" w:color="auto"/>
              <w:right w:val="single" w:sz="4" w:space="0" w:color="auto"/>
            </w:tcBorders>
          </w:tcPr>
          <w:p w14:paraId="711C9B26" w14:textId="77777777" w:rsidR="00822CE8" w:rsidRPr="00695173" w:rsidRDefault="00822CE8" w:rsidP="00426F3D">
            <w:pPr>
              <w:tabs>
                <w:tab w:val="left" w:pos="0"/>
              </w:tabs>
              <w:contextualSpacing/>
              <w:jc w:val="center"/>
              <w:rPr>
                <w:rFonts w:ascii="Times New Roman" w:hAnsi="Times New Roman" w:cs="Times New Roman"/>
                <w:b/>
                <w:color w:val="000000" w:themeColor="text1"/>
                <w:sz w:val="22"/>
                <w:szCs w:val="22"/>
              </w:rPr>
            </w:pPr>
            <w:r w:rsidRPr="00695173">
              <w:rPr>
                <w:rFonts w:ascii="Times New Roman" w:hAnsi="Times New Roman" w:cs="Times New Roman"/>
                <w:color w:val="000000" w:themeColor="text1"/>
                <w:sz w:val="22"/>
                <w:szCs w:val="22"/>
              </w:rPr>
              <w:t>PROCESSO 23644/2024</w:t>
            </w:r>
          </w:p>
        </w:tc>
      </w:tr>
      <w:tr w:rsidR="00822CE8" w:rsidRPr="00695173" w14:paraId="494BB9B3" w14:textId="77777777" w:rsidTr="00426F3D">
        <w:trPr>
          <w:trHeight w:val="270"/>
        </w:trPr>
        <w:tc>
          <w:tcPr>
            <w:tcW w:w="4361" w:type="dxa"/>
            <w:vMerge/>
          </w:tcPr>
          <w:p w14:paraId="4728FDEE" w14:textId="77777777" w:rsidR="00822CE8" w:rsidRPr="00695173" w:rsidRDefault="00822CE8" w:rsidP="00426F3D">
            <w:pPr>
              <w:tabs>
                <w:tab w:val="left" w:pos="0"/>
              </w:tabs>
              <w:contextualSpacing/>
              <w:jc w:val="both"/>
              <w:rPr>
                <w:rFonts w:ascii="Times New Roman" w:hAnsi="Times New Roman" w:cs="Times New Roman"/>
                <w:color w:val="000000" w:themeColor="text1"/>
                <w:sz w:val="22"/>
                <w:szCs w:val="22"/>
              </w:rPr>
            </w:pPr>
          </w:p>
        </w:tc>
        <w:tc>
          <w:tcPr>
            <w:tcW w:w="1679" w:type="dxa"/>
            <w:vMerge/>
            <w:tcBorders>
              <w:right w:val="single" w:sz="4" w:space="0" w:color="auto"/>
            </w:tcBorders>
          </w:tcPr>
          <w:p w14:paraId="0AA260B7" w14:textId="77777777" w:rsidR="00822CE8" w:rsidRPr="00695173" w:rsidRDefault="00822CE8" w:rsidP="00426F3D">
            <w:pPr>
              <w:tabs>
                <w:tab w:val="left" w:pos="0"/>
              </w:tabs>
              <w:contextualSpacing/>
              <w:jc w:val="center"/>
              <w:rPr>
                <w:rFonts w:ascii="Times New Roman" w:hAnsi="Times New Roman" w:cs="Times New Roman"/>
                <w:color w:val="000000" w:themeColor="text1"/>
                <w:sz w:val="22"/>
                <w:szCs w:val="22"/>
              </w:rPr>
            </w:pPr>
          </w:p>
        </w:tc>
        <w:tc>
          <w:tcPr>
            <w:tcW w:w="3021" w:type="dxa"/>
            <w:tcBorders>
              <w:top w:val="single" w:sz="4" w:space="0" w:color="auto"/>
              <w:left w:val="single" w:sz="4" w:space="0" w:color="auto"/>
              <w:bottom w:val="single" w:sz="4" w:space="0" w:color="auto"/>
              <w:right w:val="single" w:sz="4" w:space="0" w:color="auto"/>
            </w:tcBorders>
          </w:tcPr>
          <w:p w14:paraId="12650A60" w14:textId="77777777" w:rsidR="00822CE8" w:rsidRPr="00695173" w:rsidRDefault="00822CE8" w:rsidP="00426F3D">
            <w:pPr>
              <w:tabs>
                <w:tab w:val="left" w:pos="0"/>
              </w:tabs>
              <w:contextualSpacing/>
              <w:jc w:val="center"/>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PREGÃO 14/2024</w:t>
            </w:r>
          </w:p>
        </w:tc>
      </w:tr>
      <w:tr w:rsidR="00822CE8" w:rsidRPr="00695173" w14:paraId="0DE40AB1" w14:textId="77777777" w:rsidTr="00426F3D">
        <w:trPr>
          <w:trHeight w:val="284"/>
        </w:trPr>
        <w:tc>
          <w:tcPr>
            <w:tcW w:w="4361" w:type="dxa"/>
            <w:vMerge/>
          </w:tcPr>
          <w:p w14:paraId="791FE409" w14:textId="77777777" w:rsidR="00822CE8" w:rsidRPr="00695173" w:rsidRDefault="00822CE8" w:rsidP="00426F3D">
            <w:pPr>
              <w:tabs>
                <w:tab w:val="left" w:pos="0"/>
              </w:tabs>
              <w:contextualSpacing/>
              <w:jc w:val="both"/>
              <w:rPr>
                <w:rFonts w:ascii="Times New Roman" w:hAnsi="Times New Roman" w:cs="Times New Roman"/>
                <w:color w:val="000000" w:themeColor="text1"/>
                <w:sz w:val="22"/>
                <w:szCs w:val="22"/>
              </w:rPr>
            </w:pPr>
          </w:p>
        </w:tc>
        <w:tc>
          <w:tcPr>
            <w:tcW w:w="1679" w:type="dxa"/>
            <w:vMerge/>
            <w:tcBorders>
              <w:right w:val="single" w:sz="4" w:space="0" w:color="auto"/>
            </w:tcBorders>
          </w:tcPr>
          <w:p w14:paraId="577C2F92" w14:textId="77777777" w:rsidR="00822CE8" w:rsidRPr="00695173" w:rsidRDefault="00822CE8" w:rsidP="00426F3D">
            <w:pPr>
              <w:tabs>
                <w:tab w:val="left" w:pos="0"/>
              </w:tabs>
              <w:contextualSpacing/>
              <w:jc w:val="center"/>
              <w:rPr>
                <w:rFonts w:ascii="Times New Roman" w:hAnsi="Times New Roman" w:cs="Times New Roman"/>
                <w:color w:val="000000" w:themeColor="text1"/>
                <w:sz w:val="22"/>
                <w:szCs w:val="22"/>
              </w:rPr>
            </w:pPr>
          </w:p>
        </w:tc>
        <w:tc>
          <w:tcPr>
            <w:tcW w:w="3021" w:type="dxa"/>
            <w:tcBorders>
              <w:top w:val="single" w:sz="4" w:space="0" w:color="auto"/>
              <w:left w:val="single" w:sz="4" w:space="0" w:color="auto"/>
              <w:bottom w:val="single" w:sz="4" w:space="0" w:color="auto"/>
              <w:right w:val="single" w:sz="4" w:space="0" w:color="auto"/>
            </w:tcBorders>
          </w:tcPr>
          <w:p w14:paraId="5239C915" w14:textId="77777777" w:rsidR="00822CE8" w:rsidRPr="00695173" w:rsidRDefault="00822CE8" w:rsidP="00426F3D">
            <w:pPr>
              <w:tabs>
                <w:tab w:val="left" w:pos="0"/>
              </w:tabs>
              <w:contextualSpacing/>
              <w:jc w:val="center"/>
              <w:rPr>
                <w:rFonts w:ascii="Times New Roman" w:hAnsi="Times New Roman" w:cs="Times New Roman"/>
                <w:b/>
                <w:color w:val="000000" w:themeColor="text1"/>
                <w:sz w:val="22"/>
                <w:szCs w:val="22"/>
              </w:rPr>
            </w:pPr>
            <w:r w:rsidRPr="00695173">
              <w:rPr>
                <w:rFonts w:ascii="Times New Roman" w:hAnsi="Times New Roman" w:cs="Times New Roman"/>
                <w:b/>
                <w:color w:val="000000" w:themeColor="text1"/>
                <w:sz w:val="22"/>
                <w:szCs w:val="22"/>
              </w:rPr>
              <w:t xml:space="preserve">R$ </w:t>
            </w:r>
            <w:r w:rsidRPr="00695173">
              <w:rPr>
                <w:rFonts w:ascii="Times New Roman" w:hAnsi="Times New Roman" w:cs="Times New Roman"/>
                <w:b/>
                <w:sz w:val="22"/>
                <w:szCs w:val="22"/>
              </w:rPr>
              <w:t>2.905.600,00</w:t>
            </w:r>
          </w:p>
        </w:tc>
      </w:tr>
    </w:tbl>
    <w:p w14:paraId="007AD689" w14:textId="77777777" w:rsidR="00822CE8" w:rsidRPr="00695173" w:rsidRDefault="00822CE8" w:rsidP="00822CE8">
      <w:pPr>
        <w:tabs>
          <w:tab w:val="left" w:pos="0"/>
        </w:tabs>
        <w:spacing w:after="160" w:line="360" w:lineRule="auto"/>
        <w:contextualSpacing/>
        <w:jc w:val="both"/>
        <w:rPr>
          <w:rFonts w:ascii="Times New Roman" w:hAnsi="Times New Roman" w:cs="Times New Roman"/>
          <w:color w:val="FF0000"/>
          <w:sz w:val="22"/>
          <w:szCs w:val="22"/>
        </w:rPr>
      </w:pPr>
    </w:p>
    <w:p w14:paraId="0384FC06" w14:textId="77777777" w:rsidR="00822CE8" w:rsidRPr="00695173" w:rsidRDefault="00822CE8" w:rsidP="00822CE8">
      <w:pPr>
        <w:pStyle w:val="PargrafodaLista"/>
        <w:numPr>
          <w:ilvl w:val="0"/>
          <w:numId w:val="26"/>
        </w:numPr>
        <w:shd w:val="clear" w:color="auto" w:fill="8DB3E2" w:themeFill="text2" w:themeFillTint="66"/>
        <w:tabs>
          <w:tab w:val="clear" w:pos="480"/>
          <w:tab w:val="num" w:pos="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b/>
          <w:sz w:val="22"/>
          <w:szCs w:val="22"/>
        </w:rPr>
        <w:t xml:space="preserve">DA FUNDAMENTAÇÃO </w:t>
      </w:r>
      <w:r w:rsidRPr="00695173">
        <w:rPr>
          <w:rFonts w:ascii="Times New Roman" w:hAnsi="Times New Roman" w:cs="Times New Roman"/>
          <w:b/>
          <w:sz w:val="22"/>
          <w:szCs w:val="22"/>
          <w:shd w:val="clear" w:color="auto" w:fill="8DB3E2" w:themeFill="text2" w:themeFillTint="66"/>
        </w:rPr>
        <w:t>DA NECESSIDADE DA CONTRATAÇÃO</w:t>
      </w:r>
    </w:p>
    <w:p w14:paraId="1FC512C7" w14:textId="77777777" w:rsidR="00822CE8" w:rsidRPr="00695173" w:rsidRDefault="00822CE8" w:rsidP="00822CE8">
      <w:pPr>
        <w:pStyle w:val="NormalWeb"/>
        <w:numPr>
          <w:ilvl w:val="1"/>
          <w:numId w:val="26"/>
        </w:numPr>
        <w:shd w:val="clear" w:color="auto" w:fill="FFFFFF"/>
        <w:tabs>
          <w:tab w:val="clear" w:pos="720"/>
          <w:tab w:val="left" w:pos="0"/>
          <w:tab w:val="left" w:pos="567"/>
        </w:tabs>
        <w:spacing w:before="0" w:beforeAutospacing="0" w:after="0" w:afterAutospacing="0" w:line="360" w:lineRule="auto"/>
        <w:ind w:left="0" w:firstLine="0"/>
        <w:jc w:val="both"/>
        <w:rPr>
          <w:b/>
          <w:bCs/>
          <w:sz w:val="22"/>
          <w:szCs w:val="22"/>
        </w:rPr>
      </w:pPr>
      <w:r w:rsidRPr="00695173">
        <w:rPr>
          <w:b/>
          <w:bCs/>
          <w:sz w:val="22"/>
          <w:szCs w:val="22"/>
        </w:rPr>
        <w:t>DA JUSTIFICATIVA DA NECESSIDADE:</w:t>
      </w:r>
    </w:p>
    <w:p w14:paraId="666E1BCA" w14:textId="77777777" w:rsidR="00822CE8" w:rsidRPr="00695173" w:rsidRDefault="00822CE8" w:rsidP="00822CE8">
      <w:pPr>
        <w:pStyle w:val="NormalWeb"/>
        <w:numPr>
          <w:ilvl w:val="2"/>
          <w:numId w:val="26"/>
        </w:numPr>
        <w:shd w:val="clear" w:color="auto" w:fill="FFFFFF"/>
        <w:tabs>
          <w:tab w:val="clear" w:pos="1288"/>
          <w:tab w:val="left" w:pos="0"/>
          <w:tab w:val="left" w:pos="567"/>
        </w:tabs>
        <w:spacing w:before="0" w:beforeAutospacing="0" w:after="0" w:afterAutospacing="0" w:line="360" w:lineRule="auto"/>
        <w:ind w:left="0" w:firstLine="0"/>
        <w:jc w:val="both"/>
        <w:rPr>
          <w:b/>
          <w:bCs/>
          <w:sz w:val="22"/>
          <w:szCs w:val="22"/>
        </w:rPr>
      </w:pPr>
      <w:r w:rsidRPr="00695173">
        <w:rPr>
          <w:spacing w:val="-1"/>
          <w:sz w:val="22"/>
          <w:szCs w:val="22"/>
        </w:rPr>
        <w:t>A Assistência Farmacêutica é a área do Sistema</w:t>
      </w:r>
      <w:r w:rsidR="00752F08">
        <w:rPr>
          <w:spacing w:val="-1"/>
          <w:sz w:val="22"/>
          <w:szCs w:val="22"/>
        </w:rPr>
        <w:t xml:space="preserve"> </w:t>
      </w:r>
      <w:r w:rsidRPr="00695173">
        <w:rPr>
          <w:spacing w:val="-1"/>
          <w:sz w:val="22"/>
          <w:szCs w:val="22"/>
        </w:rPr>
        <w:t>Único</w:t>
      </w:r>
      <w:r w:rsidR="00721DC4">
        <w:rPr>
          <w:spacing w:val="-1"/>
          <w:sz w:val="22"/>
          <w:szCs w:val="22"/>
        </w:rPr>
        <w:t xml:space="preserve"> </w:t>
      </w:r>
      <w:r w:rsidRPr="00695173">
        <w:rPr>
          <w:spacing w:val="-1"/>
          <w:sz w:val="22"/>
          <w:szCs w:val="22"/>
        </w:rPr>
        <w:t>de</w:t>
      </w:r>
      <w:r w:rsidR="00721DC4">
        <w:rPr>
          <w:spacing w:val="-1"/>
          <w:sz w:val="22"/>
          <w:szCs w:val="22"/>
        </w:rPr>
        <w:t xml:space="preserve"> </w:t>
      </w:r>
      <w:r w:rsidRPr="00695173">
        <w:rPr>
          <w:spacing w:val="-1"/>
          <w:sz w:val="22"/>
          <w:szCs w:val="22"/>
        </w:rPr>
        <w:t xml:space="preserve">Saúde –SUS responsável por </w:t>
      </w:r>
      <w:r w:rsidR="005D4FB3" w:rsidRPr="00695173">
        <w:rPr>
          <w:spacing w:val="-1"/>
          <w:sz w:val="22"/>
          <w:szCs w:val="22"/>
        </w:rPr>
        <w:t>garantirá</w:t>
      </w:r>
      <w:r w:rsidRPr="00695173">
        <w:rPr>
          <w:spacing w:val="-1"/>
          <w:sz w:val="22"/>
          <w:szCs w:val="22"/>
        </w:rPr>
        <w:t xml:space="preserve"> população o acesso a medicamentos considerados essenciais e promover o uso racional dos mesmos. Estes medicamentos</w:t>
      </w:r>
      <w:r w:rsidRPr="00695173">
        <w:rPr>
          <w:sz w:val="22"/>
          <w:szCs w:val="22"/>
        </w:rPr>
        <w:t xml:space="preserve"> devem ser </w:t>
      </w:r>
      <w:r w:rsidR="005D4FB3" w:rsidRPr="00695173">
        <w:rPr>
          <w:sz w:val="22"/>
          <w:szCs w:val="22"/>
        </w:rPr>
        <w:t>seguros, eficazes</w:t>
      </w:r>
      <w:r w:rsidRPr="00695173">
        <w:rPr>
          <w:sz w:val="22"/>
          <w:szCs w:val="22"/>
        </w:rPr>
        <w:t xml:space="preserve"> e</w:t>
      </w:r>
      <w:r w:rsidR="00752F08">
        <w:rPr>
          <w:sz w:val="22"/>
          <w:szCs w:val="22"/>
        </w:rPr>
        <w:t xml:space="preserve"> </w:t>
      </w:r>
      <w:r w:rsidRPr="00695173">
        <w:rPr>
          <w:sz w:val="22"/>
          <w:szCs w:val="22"/>
        </w:rPr>
        <w:t>de</w:t>
      </w:r>
      <w:r w:rsidR="00752F08">
        <w:rPr>
          <w:sz w:val="22"/>
          <w:szCs w:val="22"/>
        </w:rPr>
        <w:t xml:space="preserve"> </w:t>
      </w:r>
      <w:r w:rsidRPr="00695173">
        <w:rPr>
          <w:sz w:val="22"/>
          <w:szCs w:val="22"/>
        </w:rPr>
        <w:t xml:space="preserve">qualidade. Existem no </w:t>
      </w:r>
      <w:r w:rsidRPr="00695173">
        <w:rPr>
          <w:spacing w:val="-1"/>
          <w:sz w:val="22"/>
          <w:szCs w:val="22"/>
        </w:rPr>
        <w:t>Brasil mais de 40 mil medicamentos registrados na Anvisa.</w:t>
      </w:r>
    </w:p>
    <w:p w14:paraId="292CF77A" w14:textId="77777777" w:rsidR="00822CE8" w:rsidRPr="00695173" w:rsidRDefault="00822CE8" w:rsidP="00822CE8">
      <w:pPr>
        <w:pStyle w:val="NormalWeb"/>
        <w:numPr>
          <w:ilvl w:val="2"/>
          <w:numId w:val="26"/>
        </w:numPr>
        <w:shd w:val="clear" w:color="auto" w:fill="FFFFFF"/>
        <w:tabs>
          <w:tab w:val="clear" w:pos="1288"/>
          <w:tab w:val="left" w:pos="0"/>
          <w:tab w:val="left" w:pos="567"/>
        </w:tabs>
        <w:spacing w:before="0" w:beforeAutospacing="0" w:after="0" w:afterAutospacing="0" w:line="360" w:lineRule="auto"/>
        <w:ind w:left="0" w:firstLine="0"/>
        <w:jc w:val="both"/>
        <w:rPr>
          <w:b/>
          <w:bCs/>
          <w:sz w:val="22"/>
          <w:szCs w:val="22"/>
        </w:rPr>
      </w:pPr>
      <w:r w:rsidRPr="00695173">
        <w:rPr>
          <w:spacing w:val="-1"/>
          <w:sz w:val="22"/>
          <w:szCs w:val="22"/>
        </w:rPr>
        <w:t xml:space="preserve"> O SUS seleciona os mais eficazes e seguros e elabora a Relação Nacional de Medicamentos Essenciais (RENAME), indicados para a maior parte dos problemas </w:t>
      </w:r>
      <w:r w:rsidRPr="00695173">
        <w:rPr>
          <w:sz w:val="22"/>
          <w:szCs w:val="22"/>
        </w:rPr>
        <w:t>de saúde que acometem a população. Os medicamentos que constam na</w:t>
      </w:r>
      <w:r w:rsidR="00752F08">
        <w:rPr>
          <w:sz w:val="22"/>
          <w:szCs w:val="22"/>
        </w:rPr>
        <w:t xml:space="preserve"> </w:t>
      </w:r>
      <w:r w:rsidRPr="00695173">
        <w:rPr>
          <w:spacing w:val="-1"/>
          <w:sz w:val="22"/>
          <w:szCs w:val="22"/>
        </w:rPr>
        <w:t xml:space="preserve">Rename são distribuídos gratuitamente em farmácias das unidades básicas de saúde (postos de saúde), farmácias de serviços especializados ou são de uso exclusivamente hospitalar. Os médicos que trabalham no SUS devem </w:t>
      </w:r>
      <w:r w:rsidRPr="00695173">
        <w:rPr>
          <w:sz w:val="22"/>
          <w:szCs w:val="22"/>
        </w:rPr>
        <w:t>sempre privilegiar os medicamentos que fazem parte dessa relação</w:t>
      </w:r>
      <w:r w:rsidR="00752F08">
        <w:rPr>
          <w:sz w:val="22"/>
          <w:szCs w:val="22"/>
        </w:rPr>
        <w:t xml:space="preserve"> </w:t>
      </w:r>
      <w:r w:rsidRPr="00695173">
        <w:rPr>
          <w:spacing w:val="-1"/>
          <w:sz w:val="22"/>
          <w:szCs w:val="22"/>
        </w:rPr>
        <w:t>na escolha</w:t>
      </w:r>
      <w:r w:rsidR="00752F08">
        <w:rPr>
          <w:spacing w:val="-1"/>
          <w:sz w:val="22"/>
          <w:szCs w:val="22"/>
        </w:rPr>
        <w:t xml:space="preserve"> </w:t>
      </w:r>
      <w:r w:rsidRPr="00695173">
        <w:rPr>
          <w:spacing w:val="-1"/>
          <w:sz w:val="22"/>
          <w:szCs w:val="22"/>
        </w:rPr>
        <w:t xml:space="preserve">do </w:t>
      </w:r>
      <w:r w:rsidR="004A45C4" w:rsidRPr="00695173">
        <w:rPr>
          <w:spacing w:val="-1"/>
          <w:sz w:val="22"/>
          <w:szCs w:val="22"/>
        </w:rPr>
        <w:t>tratamento, e</w:t>
      </w:r>
      <w:r w:rsidRPr="00695173">
        <w:rPr>
          <w:spacing w:val="-1"/>
          <w:sz w:val="22"/>
          <w:szCs w:val="22"/>
        </w:rPr>
        <w:t xml:space="preserve"> são obrigados a prescrevê-los pelo nome genérico. Caso o médico prescreva um medicamento cujo nome não consta na mesma, é preciso verificar</w:t>
      </w:r>
      <w:r w:rsidR="00752F08">
        <w:rPr>
          <w:spacing w:val="-1"/>
          <w:sz w:val="22"/>
          <w:szCs w:val="22"/>
        </w:rPr>
        <w:t xml:space="preserve"> </w:t>
      </w:r>
      <w:r w:rsidRPr="00695173">
        <w:rPr>
          <w:spacing w:val="-1"/>
          <w:sz w:val="22"/>
          <w:szCs w:val="22"/>
        </w:rPr>
        <w:t xml:space="preserve">se não existe alternativa </w:t>
      </w:r>
      <w:r w:rsidRPr="00695173">
        <w:rPr>
          <w:sz w:val="22"/>
          <w:szCs w:val="22"/>
        </w:rPr>
        <w:t xml:space="preserve">na própria Relação. Para facilitar a organização da Assistência </w:t>
      </w:r>
      <w:r w:rsidR="00C92C4B" w:rsidRPr="00695173">
        <w:rPr>
          <w:sz w:val="22"/>
          <w:szCs w:val="22"/>
        </w:rPr>
        <w:t>Farmacêutica, foram</w:t>
      </w:r>
      <w:r w:rsidR="00752F08">
        <w:rPr>
          <w:sz w:val="22"/>
          <w:szCs w:val="22"/>
        </w:rPr>
        <w:t xml:space="preserve"> </w:t>
      </w:r>
      <w:r w:rsidRPr="00695173">
        <w:rPr>
          <w:spacing w:val="-1"/>
          <w:sz w:val="22"/>
          <w:szCs w:val="22"/>
        </w:rPr>
        <w:t xml:space="preserve">definidos blocos de financiamento e componentes, dividindo as responsabilidades entre os governos Federal, Estadual e Municipal. São eles: Medicamentos Básicos; Medicamentos Especializados; Medicamentos Estratégicos. Considerando </w:t>
      </w:r>
      <w:r w:rsidRPr="00695173">
        <w:rPr>
          <w:sz w:val="22"/>
          <w:szCs w:val="22"/>
        </w:rPr>
        <w:t xml:space="preserve">que os medicamentos que Fazem parte do </w:t>
      </w:r>
      <w:r w:rsidRPr="00695173">
        <w:rPr>
          <w:spacing w:val="-1"/>
          <w:sz w:val="22"/>
          <w:szCs w:val="22"/>
        </w:rPr>
        <w:t>Componente Básico da Assistência Farmacêutica–CBAF e sua dispensação ocorre nas farmácias das unidades básicas de saúde, sob responsabilidade das secretarias municipais de saúde,</w:t>
      </w:r>
      <w:r w:rsidRPr="00695173">
        <w:rPr>
          <w:sz w:val="22"/>
          <w:szCs w:val="22"/>
        </w:rPr>
        <w:t xml:space="preserve"> mediante apresentação de prescrição médica. Considerando a Portaria </w:t>
      </w:r>
      <w:r w:rsidRPr="00695173">
        <w:rPr>
          <w:sz w:val="22"/>
          <w:szCs w:val="22"/>
        </w:rPr>
        <w:lastRenderedPageBreak/>
        <w:t xml:space="preserve">GM/MSnº 1555/13 – </w:t>
      </w:r>
      <w:r w:rsidRPr="00695173">
        <w:rPr>
          <w:spacing w:val="-1"/>
          <w:sz w:val="22"/>
          <w:szCs w:val="22"/>
        </w:rPr>
        <w:t xml:space="preserve">Regulamento do Componente Básico da Assistência Farmacêutica – CBAF; Portaria de Consolidação nº. 6/2017; Portaria N 3.992, de 28/12/2017; Rename. </w:t>
      </w:r>
    </w:p>
    <w:p w14:paraId="3D1ED272" w14:textId="77777777" w:rsidR="00822CE8" w:rsidRPr="00695173" w:rsidRDefault="00822CE8" w:rsidP="00822CE8">
      <w:pPr>
        <w:pStyle w:val="NormalWeb"/>
        <w:numPr>
          <w:ilvl w:val="2"/>
          <w:numId w:val="26"/>
        </w:numPr>
        <w:shd w:val="clear" w:color="auto" w:fill="FFFFFF"/>
        <w:tabs>
          <w:tab w:val="clear" w:pos="1288"/>
          <w:tab w:val="left" w:pos="0"/>
          <w:tab w:val="left" w:pos="567"/>
        </w:tabs>
        <w:spacing w:before="0" w:beforeAutospacing="0" w:after="0" w:afterAutospacing="0" w:line="360" w:lineRule="auto"/>
        <w:ind w:left="0" w:firstLine="0"/>
        <w:jc w:val="both"/>
        <w:rPr>
          <w:b/>
          <w:bCs/>
          <w:sz w:val="22"/>
          <w:szCs w:val="22"/>
        </w:rPr>
      </w:pPr>
      <w:r w:rsidRPr="00695173">
        <w:rPr>
          <w:spacing w:val="-1"/>
          <w:sz w:val="22"/>
          <w:szCs w:val="22"/>
        </w:rPr>
        <w:t xml:space="preserve">Considerando os medicamentos </w:t>
      </w:r>
      <w:r w:rsidRPr="00695173">
        <w:rPr>
          <w:sz w:val="22"/>
          <w:szCs w:val="22"/>
        </w:rPr>
        <w:t>são parte importante da atenção à saúde. Não só salvam vidas e promovem a saúde, como previnem</w:t>
      </w:r>
      <w:r w:rsidR="00720D02">
        <w:rPr>
          <w:sz w:val="22"/>
          <w:szCs w:val="22"/>
        </w:rPr>
        <w:t xml:space="preserve"> </w:t>
      </w:r>
      <w:r w:rsidR="00557965">
        <w:rPr>
          <w:sz w:val="22"/>
          <w:szCs w:val="22"/>
        </w:rPr>
        <w:t xml:space="preserve">  </w:t>
      </w:r>
      <w:r w:rsidRPr="00695173">
        <w:rPr>
          <w:spacing w:val="-1"/>
          <w:sz w:val="22"/>
          <w:szCs w:val="22"/>
        </w:rPr>
        <w:t xml:space="preserve">epidemias e doenças. Acesso a medicamentos é direito humano fundamental. Há aceitação mundial do conceito de medicamentos essenciais. Considerando o ultimo senso; Em 2022, a população era de 86.887 habitantes </w:t>
      </w:r>
      <w:r w:rsidRPr="00695173">
        <w:rPr>
          <w:sz w:val="22"/>
          <w:szCs w:val="22"/>
        </w:rPr>
        <w:t>e a densidade demográfica era de 22,91 habitantes por quilômetro</w:t>
      </w:r>
      <w:r w:rsidR="00752F08">
        <w:rPr>
          <w:sz w:val="22"/>
          <w:szCs w:val="22"/>
        </w:rPr>
        <w:t xml:space="preserve"> </w:t>
      </w:r>
      <w:r w:rsidRPr="00695173">
        <w:rPr>
          <w:spacing w:val="-1"/>
          <w:sz w:val="22"/>
          <w:szCs w:val="22"/>
        </w:rPr>
        <w:t xml:space="preserve">quadrado. Na comparação com outros municípios do estado, ficava nas posições 5 e 2 de 52. sendo que uma grande parte da população </w:t>
      </w:r>
      <w:r w:rsidR="00752F08" w:rsidRPr="00695173">
        <w:rPr>
          <w:spacing w:val="-1"/>
          <w:sz w:val="22"/>
          <w:szCs w:val="22"/>
        </w:rPr>
        <w:t>utiliza</w:t>
      </w:r>
      <w:r w:rsidRPr="00695173">
        <w:rPr>
          <w:spacing w:val="-1"/>
          <w:sz w:val="22"/>
          <w:szCs w:val="22"/>
        </w:rPr>
        <w:t xml:space="preserve"> serviços relacionado ao SUS. Considerando a Coordenação de Unidades </w:t>
      </w:r>
      <w:r w:rsidR="004A45C4" w:rsidRPr="00695173">
        <w:rPr>
          <w:spacing w:val="-1"/>
          <w:sz w:val="22"/>
          <w:szCs w:val="22"/>
        </w:rPr>
        <w:t>Básicas</w:t>
      </w:r>
      <w:r w:rsidR="00752F08">
        <w:rPr>
          <w:spacing w:val="-1"/>
          <w:sz w:val="22"/>
          <w:szCs w:val="22"/>
        </w:rPr>
        <w:t xml:space="preserve"> </w:t>
      </w:r>
      <w:r w:rsidRPr="00695173">
        <w:rPr>
          <w:sz w:val="22"/>
          <w:szCs w:val="22"/>
        </w:rPr>
        <w:t>de Cacoal-RO, possui 12(doze) Unidades Básica de Saúde UBS, 1(um)</w:t>
      </w:r>
      <w:r w:rsidRPr="00695173">
        <w:rPr>
          <w:spacing w:val="-1"/>
          <w:sz w:val="22"/>
          <w:szCs w:val="22"/>
        </w:rPr>
        <w:t xml:space="preserve">Centro Especializado Odontológico, 1 (um) Unidade em Saúde Prisional. Considerando a Coordenação de Unidades Especializadas de Cacoal-RO, possui 07 (sete) Unidades de Saúde, sendo eles: Centro Regional Especializado </w:t>
      </w:r>
      <w:r w:rsidRPr="00695173">
        <w:rPr>
          <w:sz w:val="22"/>
          <w:szCs w:val="22"/>
        </w:rPr>
        <w:t>em Atenção Materno Infantil (CREAMI), Laboratórios de Análises</w:t>
      </w:r>
      <w:r w:rsidR="00752F08">
        <w:rPr>
          <w:sz w:val="22"/>
          <w:szCs w:val="22"/>
        </w:rPr>
        <w:t xml:space="preserve"> </w:t>
      </w:r>
      <w:r w:rsidRPr="00695173">
        <w:rPr>
          <w:spacing w:val="-1"/>
          <w:sz w:val="22"/>
          <w:szCs w:val="22"/>
        </w:rPr>
        <w:t>Clínicas</w:t>
      </w:r>
      <w:r w:rsidR="00752F08">
        <w:rPr>
          <w:spacing w:val="-1"/>
          <w:sz w:val="22"/>
          <w:szCs w:val="22"/>
        </w:rPr>
        <w:t xml:space="preserve"> </w:t>
      </w:r>
      <w:r w:rsidRPr="00695173">
        <w:rPr>
          <w:spacing w:val="-1"/>
          <w:sz w:val="22"/>
          <w:szCs w:val="22"/>
        </w:rPr>
        <w:t>Municipal(LACLIM),Centro de Referência</w:t>
      </w:r>
      <w:r w:rsidR="00752F08">
        <w:rPr>
          <w:spacing w:val="-1"/>
          <w:sz w:val="22"/>
          <w:szCs w:val="22"/>
        </w:rPr>
        <w:t xml:space="preserve"> </w:t>
      </w:r>
      <w:r w:rsidRPr="00695173">
        <w:rPr>
          <w:spacing w:val="-1"/>
          <w:sz w:val="22"/>
          <w:szCs w:val="22"/>
        </w:rPr>
        <w:t>em Saúde do</w:t>
      </w:r>
      <w:r w:rsidR="00752F08">
        <w:rPr>
          <w:spacing w:val="-1"/>
          <w:sz w:val="22"/>
          <w:szCs w:val="22"/>
        </w:rPr>
        <w:t xml:space="preserve"> </w:t>
      </w:r>
      <w:r w:rsidRPr="00695173">
        <w:rPr>
          <w:spacing w:val="-1"/>
          <w:sz w:val="22"/>
          <w:szCs w:val="22"/>
        </w:rPr>
        <w:t>Trabalhador(CEREST),Farmácia</w:t>
      </w:r>
      <w:r w:rsidR="00752F08">
        <w:rPr>
          <w:spacing w:val="-1"/>
          <w:sz w:val="22"/>
          <w:szCs w:val="22"/>
        </w:rPr>
        <w:t xml:space="preserve"> </w:t>
      </w:r>
      <w:r w:rsidRPr="00695173">
        <w:rPr>
          <w:spacing w:val="-1"/>
          <w:sz w:val="22"/>
          <w:szCs w:val="22"/>
        </w:rPr>
        <w:t>Central, Centro</w:t>
      </w:r>
      <w:r w:rsidR="00752F08">
        <w:rPr>
          <w:spacing w:val="-1"/>
          <w:sz w:val="22"/>
          <w:szCs w:val="22"/>
        </w:rPr>
        <w:t xml:space="preserve"> </w:t>
      </w:r>
      <w:r w:rsidRPr="00695173">
        <w:rPr>
          <w:spacing w:val="-1"/>
          <w:sz w:val="22"/>
          <w:szCs w:val="22"/>
        </w:rPr>
        <w:t>Especializado em Reabilitação(CER), Centro</w:t>
      </w:r>
      <w:r w:rsidR="00752F08">
        <w:rPr>
          <w:spacing w:val="-1"/>
          <w:sz w:val="22"/>
          <w:szCs w:val="22"/>
        </w:rPr>
        <w:t xml:space="preserve"> </w:t>
      </w:r>
      <w:r w:rsidRPr="00695173">
        <w:rPr>
          <w:spacing w:val="-1"/>
          <w:sz w:val="22"/>
          <w:szCs w:val="22"/>
        </w:rPr>
        <w:t xml:space="preserve">de Atenção Psicossocial(CAPS), Ambulatório </w:t>
      </w:r>
      <w:r w:rsidRPr="00695173">
        <w:rPr>
          <w:sz w:val="22"/>
          <w:szCs w:val="22"/>
        </w:rPr>
        <w:t>Especializado. São</w:t>
      </w:r>
      <w:r w:rsidR="00752F08">
        <w:rPr>
          <w:sz w:val="22"/>
          <w:szCs w:val="22"/>
        </w:rPr>
        <w:t xml:space="preserve"> </w:t>
      </w:r>
      <w:r w:rsidRPr="00695173">
        <w:rPr>
          <w:sz w:val="22"/>
          <w:szCs w:val="22"/>
        </w:rPr>
        <w:t>unidades de</w:t>
      </w:r>
      <w:r w:rsidR="00752F08">
        <w:rPr>
          <w:sz w:val="22"/>
          <w:szCs w:val="22"/>
        </w:rPr>
        <w:t xml:space="preserve"> </w:t>
      </w:r>
      <w:r w:rsidR="004A45C4" w:rsidRPr="00695173">
        <w:rPr>
          <w:sz w:val="22"/>
          <w:szCs w:val="22"/>
        </w:rPr>
        <w:t>saúde</w:t>
      </w:r>
      <w:r w:rsidRPr="00695173">
        <w:rPr>
          <w:sz w:val="22"/>
          <w:szCs w:val="22"/>
        </w:rPr>
        <w:t>, no qual</w:t>
      </w:r>
      <w:r w:rsidR="00752F08">
        <w:rPr>
          <w:sz w:val="22"/>
          <w:szCs w:val="22"/>
        </w:rPr>
        <w:t xml:space="preserve"> </w:t>
      </w:r>
      <w:r w:rsidRPr="00695173">
        <w:rPr>
          <w:sz w:val="22"/>
          <w:szCs w:val="22"/>
        </w:rPr>
        <w:t>precisa</w:t>
      </w:r>
      <w:r w:rsidR="00752F08">
        <w:rPr>
          <w:sz w:val="22"/>
          <w:szCs w:val="22"/>
        </w:rPr>
        <w:t xml:space="preserve"> </w:t>
      </w:r>
      <w:r w:rsidRPr="00695173">
        <w:rPr>
          <w:sz w:val="22"/>
          <w:szCs w:val="22"/>
        </w:rPr>
        <w:t>dar continuidade</w:t>
      </w:r>
      <w:r w:rsidR="00752F08">
        <w:rPr>
          <w:sz w:val="22"/>
          <w:szCs w:val="22"/>
        </w:rPr>
        <w:t xml:space="preserve"> </w:t>
      </w:r>
      <w:r w:rsidRPr="00695173">
        <w:rPr>
          <w:sz w:val="22"/>
          <w:szCs w:val="22"/>
        </w:rPr>
        <w:t>algumas</w:t>
      </w:r>
      <w:r w:rsidR="00752F08">
        <w:rPr>
          <w:sz w:val="22"/>
          <w:szCs w:val="22"/>
        </w:rPr>
        <w:t xml:space="preserve"> </w:t>
      </w:r>
      <w:r w:rsidRPr="00695173">
        <w:rPr>
          <w:sz w:val="22"/>
          <w:szCs w:val="22"/>
        </w:rPr>
        <w:t>vezes</w:t>
      </w:r>
      <w:r w:rsidR="00752F08">
        <w:rPr>
          <w:sz w:val="22"/>
          <w:szCs w:val="22"/>
        </w:rPr>
        <w:t xml:space="preserve"> </w:t>
      </w:r>
      <w:r w:rsidRPr="00695173">
        <w:rPr>
          <w:sz w:val="22"/>
          <w:szCs w:val="22"/>
        </w:rPr>
        <w:t>no</w:t>
      </w:r>
      <w:r w:rsidR="00752F08">
        <w:rPr>
          <w:sz w:val="22"/>
          <w:szCs w:val="22"/>
        </w:rPr>
        <w:t xml:space="preserve"> </w:t>
      </w:r>
      <w:r w:rsidRPr="00695173">
        <w:rPr>
          <w:spacing w:val="-1"/>
          <w:sz w:val="22"/>
          <w:szCs w:val="22"/>
        </w:rPr>
        <w:t xml:space="preserve">seu tratamento, tendo do uso de medicamentos </w:t>
      </w:r>
      <w:r w:rsidR="004A45C4" w:rsidRPr="00695173">
        <w:rPr>
          <w:spacing w:val="-1"/>
          <w:sz w:val="22"/>
          <w:szCs w:val="22"/>
        </w:rPr>
        <w:t>básicos</w:t>
      </w:r>
      <w:r w:rsidRPr="00695173">
        <w:rPr>
          <w:spacing w:val="-1"/>
          <w:sz w:val="22"/>
          <w:szCs w:val="22"/>
        </w:rPr>
        <w:t xml:space="preserve">. A quantidade </w:t>
      </w:r>
      <w:r w:rsidR="00C92C4B" w:rsidRPr="00695173">
        <w:rPr>
          <w:spacing w:val="-1"/>
          <w:sz w:val="22"/>
          <w:szCs w:val="22"/>
        </w:rPr>
        <w:t>foram</w:t>
      </w:r>
      <w:r w:rsidR="00752F08">
        <w:rPr>
          <w:spacing w:val="-1"/>
          <w:sz w:val="22"/>
          <w:szCs w:val="22"/>
        </w:rPr>
        <w:t xml:space="preserve"> </w:t>
      </w:r>
      <w:r w:rsidRPr="00695173">
        <w:rPr>
          <w:spacing w:val="-1"/>
          <w:sz w:val="22"/>
          <w:szCs w:val="22"/>
        </w:rPr>
        <w:t xml:space="preserve">usados os 3 </w:t>
      </w:r>
      <w:r w:rsidR="004A45C4" w:rsidRPr="00695173">
        <w:rPr>
          <w:spacing w:val="-1"/>
          <w:sz w:val="22"/>
          <w:szCs w:val="22"/>
        </w:rPr>
        <w:t>últimos</w:t>
      </w:r>
      <w:r w:rsidRPr="00695173">
        <w:rPr>
          <w:spacing w:val="-1"/>
          <w:sz w:val="22"/>
          <w:szCs w:val="22"/>
        </w:rPr>
        <w:t xml:space="preserve"> pregões, sendo que o pregão 40/2022 foi feito pouca aquisição devido a questão </w:t>
      </w:r>
      <w:r w:rsidR="004A45C4" w:rsidRPr="00695173">
        <w:rPr>
          <w:spacing w:val="-1"/>
          <w:sz w:val="22"/>
          <w:szCs w:val="22"/>
        </w:rPr>
        <w:t>financeira, sendo</w:t>
      </w:r>
      <w:r w:rsidR="00752F08">
        <w:rPr>
          <w:spacing w:val="-1"/>
          <w:sz w:val="22"/>
          <w:szCs w:val="22"/>
        </w:rPr>
        <w:t xml:space="preserve"> </w:t>
      </w:r>
      <w:r w:rsidR="004A45C4" w:rsidRPr="00695173">
        <w:rPr>
          <w:spacing w:val="-1"/>
          <w:sz w:val="22"/>
          <w:szCs w:val="22"/>
        </w:rPr>
        <w:t>utilizado</w:t>
      </w:r>
      <w:r w:rsidR="00752F08">
        <w:rPr>
          <w:spacing w:val="-1"/>
          <w:sz w:val="22"/>
          <w:szCs w:val="22"/>
        </w:rPr>
        <w:t xml:space="preserve"> </w:t>
      </w:r>
      <w:r w:rsidRPr="00695173">
        <w:rPr>
          <w:sz w:val="22"/>
          <w:szCs w:val="22"/>
        </w:rPr>
        <w:t>mais os pregões 41-2023(003</w:t>
      </w:r>
      <w:r w:rsidR="00752F08" w:rsidRPr="00695173">
        <w:rPr>
          <w:sz w:val="22"/>
          <w:szCs w:val="22"/>
        </w:rPr>
        <w:t xml:space="preserve"> CIMCERO</w:t>
      </w:r>
      <w:r w:rsidRPr="00695173">
        <w:rPr>
          <w:sz w:val="22"/>
          <w:szCs w:val="22"/>
        </w:rPr>
        <w:t xml:space="preserve">) ata em conjunto ao consorcio e pregão 11-2023.  O </w:t>
      </w:r>
      <w:r w:rsidRPr="00695173">
        <w:rPr>
          <w:spacing w:val="-1"/>
          <w:sz w:val="22"/>
          <w:szCs w:val="22"/>
        </w:rPr>
        <w:t xml:space="preserve">acréscimo usado foi de 80% considerando que o pregão 11-2023 será formalizado mais </w:t>
      </w:r>
      <w:r w:rsidR="004A45C4" w:rsidRPr="00695173">
        <w:rPr>
          <w:spacing w:val="-1"/>
          <w:sz w:val="22"/>
          <w:szCs w:val="22"/>
        </w:rPr>
        <w:t>aquisições</w:t>
      </w:r>
      <w:r w:rsidRPr="00695173">
        <w:rPr>
          <w:spacing w:val="-1"/>
          <w:sz w:val="22"/>
          <w:szCs w:val="22"/>
        </w:rPr>
        <w:t xml:space="preserve">, sendo assim usamos a base de 80%. Considerando a questão financeiras dos anos anteriores, </w:t>
      </w:r>
      <w:r w:rsidRPr="00695173">
        <w:rPr>
          <w:sz w:val="22"/>
          <w:szCs w:val="22"/>
        </w:rPr>
        <w:t xml:space="preserve">a quantidade a solicitar atende </w:t>
      </w:r>
      <w:r w:rsidR="004A45C4" w:rsidRPr="00695173">
        <w:rPr>
          <w:sz w:val="22"/>
          <w:szCs w:val="22"/>
        </w:rPr>
        <w:t>à</w:t>
      </w:r>
      <w:r w:rsidRPr="00695173">
        <w:rPr>
          <w:sz w:val="22"/>
          <w:szCs w:val="22"/>
        </w:rPr>
        <w:t xml:space="preserve"> demanda da farmácia central do município de </w:t>
      </w:r>
      <w:r w:rsidR="004A45C4" w:rsidRPr="00695173">
        <w:rPr>
          <w:sz w:val="22"/>
          <w:szCs w:val="22"/>
        </w:rPr>
        <w:t>Cacoal</w:t>
      </w:r>
      <w:r w:rsidRPr="00695173">
        <w:rPr>
          <w:sz w:val="22"/>
          <w:szCs w:val="22"/>
        </w:rPr>
        <w:t xml:space="preserve">, num   </w:t>
      </w:r>
      <w:r w:rsidRPr="00695173">
        <w:rPr>
          <w:spacing w:val="-1"/>
          <w:sz w:val="22"/>
          <w:szCs w:val="22"/>
        </w:rPr>
        <w:t xml:space="preserve">período estimado de 12 meses, sendo que o quantidade a solicitar para 12 meses já prevendo o aumento da demanda </w:t>
      </w:r>
      <w:r w:rsidRPr="00695173">
        <w:rPr>
          <w:sz w:val="22"/>
          <w:szCs w:val="22"/>
        </w:rPr>
        <w:t xml:space="preserve">conforme a procura de medicamentos no município de </w:t>
      </w:r>
      <w:r w:rsidR="007B08B7" w:rsidRPr="00695173">
        <w:rPr>
          <w:sz w:val="22"/>
          <w:szCs w:val="22"/>
        </w:rPr>
        <w:t>Cacoal</w:t>
      </w:r>
      <w:r w:rsidRPr="00695173">
        <w:rPr>
          <w:sz w:val="22"/>
          <w:szCs w:val="22"/>
        </w:rPr>
        <w:t>, região de saúde do café, composta pelos municípios de Cacoal (sede do polo), Pimenta Bueno, Espigãod'oeste, Ministro</w:t>
      </w:r>
      <w:r w:rsidR="00752F08">
        <w:rPr>
          <w:sz w:val="22"/>
          <w:szCs w:val="22"/>
        </w:rPr>
        <w:t xml:space="preserve"> </w:t>
      </w:r>
      <w:r w:rsidRPr="00695173">
        <w:rPr>
          <w:sz w:val="22"/>
          <w:szCs w:val="22"/>
        </w:rPr>
        <w:t>Andreazza, São</w:t>
      </w:r>
      <w:r w:rsidR="00752F08">
        <w:rPr>
          <w:sz w:val="22"/>
          <w:szCs w:val="22"/>
        </w:rPr>
        <w:t xml:space="preserve"> </w:t>
      </w:r>
      <w:r w:rsidRPr="00695173">
        <w:rPr>
          <w:sz w:val="22"/>
          <w:szCs w:val="22"/>
        </w:rPr>
        <w:t xml:space="preserve">Felipe d'oeste e Primavera de Rondônia, além do município de Rondolândia no estado do Mato Grosso, devido a sua localização geográfica vem pacientes de outros municípios que fazem o seu tratamento em Cacoal usando o serviço do SUS no município de </w:t>
      </w:r>
      <w:r w:rsidR="007B08B7" w:rsidRPr="00695173">
        <w:rPr>
          <w:sz w:val="22"/>
          <w:szCs w:val="22"/>
        </w:rPr>
        <w:t>Cacoal</w:t>
      </w:r>
      <w:r w:rsidRPr="00695173">
        <w:rPr>
          <w:sz w:val="22"/>
          <w:szCs w:val="22"/>
        </w:rPr>
        <w:t xml:space="preserve">. Sendo assim a quantidade a solicitar e baseada na nossa realidade, já prevendo o aumento, e a procura de alguns itens que a farmácia hoje não possuem, sendo necessário </w:t>
      </w:r>
      <w:r w:rsidR="007B08B7" w:rsidRPr="00695173">
        <w:rPr>
          <w:sz w:val="22"/>
          <w:szCs w:val="22"/>
        </w:rPr>
        <w:t>acrescentar</w:t>
      </w:r>
      <w:r w:rsidRPr="00695173">
        <w:rPr>
          <w:sz w:val="22"/>
          <w:szCs w:val="22"/>
        </w:rPr>
        <w:t xml:space="preserve"> um quantitativo mínimo para atender a procura solicitada.</w:t>
      </w:r>
    </w:p>
    <w:p w14:paraId="627C320F" w14:textId="77777777" w:rsidR="00822CE8" w:rsidRPr="00695173" w:rsidRDefault="00822CE8" w:rsidP="00822CE8">
      <w:pPr>
        <w:pStyle w:val="NormalWeb"/>
        <w:numPr>
          <w:ilvl w:val="1"/>
          <w:numId w:val="26"/>
        </w:numPr>
        <w:shd w:val="clear" w:color="auto" w:fill="FFFFFF"/>
        <w:tabs>
          <w:tab w:val="clear" w:pos="720"/>
          <w:tab w:val="left" w:pos="0"/>
          <w:tab w:val="num" w:pos="142"/>
          <w:tab w:val="left" w:pos="567"/>
        </w:tabs>
        <w:spacing w:before="0" w:beforeAutospacing="0" w:after="0" w:afterAutospacing="0" w:line="360" w:lineRule="auto"/>
        <w:ind w:left="0" w:firstLine="0"/>
        <w:jc w:val="both"/>
        <w:rPr>
          <w:b/>
          <w:bCs/>
          <w:sz w:val="22"/>
          <w:szCs w:val="22"/>
        </w:rPr>
      </w:pPr>
      <w:r w:rsidRPr="00695173">
        <w:rPr>
          <w:b/>
          <w:bCs/>
          <w:sz w:val="22"/>
          <w:szCs w:val="22"/>
        </w:rPr>
        <w:t>DA JUSTIFICATIVA DA FINALIDADE PÚBLICA:</w:t>
      </w:r>
    </w:p>
    <w:p w14:paraId="519950B3" w14:textId="77777777" w:rsidR="00822CE8" w:rsidRPr="00695173" w:rsidRDefault="00822CE8" w:rsidP="00822CE8">
      <w:pPr>
        <w:pStyle w:val="PargrafodaLista"/>
        <w:numPr>
          <w:ilvl w:val="0"/>
          <w:numId w:val="29"/>
        </w:numPr>
        <w:spacing w:line="360" w:lineRule="auto"/>
        <w:contextualSpacing w:val="0"/>
        <w:jc w:val="both"/>
        <w:rPr>
          <w:rFonts w:ascii="Times New Roman" w:eastAsia="TimesNewRomanPSMT" w:hAnsi="Times New Roman" w:cs="Times New Roman"/>
          <w:vanish/>
          <w:sz w:val="22"/>
          <w:szCs w:val="22"/>
        </w:rPr>
      </w:pPr>
    </w:p>
    <w:p w14:paraId="01B9C869" w14:textId="77777777" w:rsidR="00822CE8" w:rsidRPr="00695173" w:rsidRDefault="00822CE8" w:rsidP="00822CE8">
      <w:pPr>
        <w:pStyle w:val="PargrafodaLista"/>
        <w:numPr>
          <w:ilvl w:val="0"/>
          <w:numId w:val="29"/>
        </w:numPr>
        <w:spacing w:line="360" w:lineRule="auto"/>
        <w:contextualSpacing w:val="0"/>
        <w:jc w:val="both"/>
        <w:rPr>
          <w:rFonts w:ascii="Times New Roman" w:eastAsia="TimesNewRomanPSMT" w:hAnsi="Times New Roman" w:cs="Times New Roman"/>
          <w:vanish/>
          <w:sz w:val="22"/>
          <w:szCs w:val="22"/>
        </w:rPr>
      </w:pPr>
    </w:p>
    <w:p w14:paraId="4F4A0E67" w14:textId="77777777" w:rsidR="00822CE8" w:rsidRPr="00695173" w:rsidRDefault="00822CE8" w:rsidP="00822CE8">
      <w:pPr>
        <w:pStyle w:val="PargrafodaLista"/>
        <w:numPr>
          <w:ilvl w:val="1"/>
          <w:numId w:val="29"/>
        </w:numPr>
        <w:spacing w:line="360" w:lineRule="auto"/>
        <w:contextualSpacing w:val="0"/>
        <w:jc w:val="both"/>
        <w:rPr>
          <w:rFonts w:ascii="Times New Roman" w:eastAsia="TimesNewRomanPSMT" w:hAnsi="Times New Roman" w:cs="Times New Roman"/>
          <w:vanish/>
          <w:sz w:val="22"/>
          <w:szCs w:val="22"/>
        </w:rPr>
      </w:pPr>
    </w:p>
    <w:p w14:paraId="67177057" w14:textId="77777777" w:rsidR="00822CE8" w:rsidRPr="00695173" w:rsidRDefault="00822CE8" w:rsidP="00822CE8">
      <w:pPr>
        <w:pStyle w:val="PargrafodaLista"/>
        <w:numPr>
          <w:ilvl w:val="2"/>
          <w:numId w:val="29"/>
        </w:numPr>
        <w:spacing w:line="360" w:lineRule="auto"/>
        <w:ind w:left="0" w:firstLine="0"/>
        <w:contextualSpacing w:val="0"/>
        <w:jc w:val="both"/>
        <w:rPr>
          <w:rFonts w:ascii="Times New Roman" w:eastAsia="TimesNewRomanPSMT" w:hAnsi="Times New Roman" w:cs="Times New Roman"/>
          <w:sz w:val="22"/>
          <w:szCs w:val="22"/>
        </w:rPr>
      </w:pPr>
      <w:r w:rsidRPr="00695173">
        <w:rPr>
          <w:rFonts w:ascii="Times New Roman" w:eastAsia="TimesNewRomanPSMT" w:hAnsi="Times New Roman" w:cs="Times New Roman"/>
          <w:sz w:val="22"/>
          <w:szCs w:val="22"/>
        </w:rPr>
        <w:t>O objeto intentado visa ampliar os serviços prestados à sociedade, de forma mais efetiva e eficaz, em consonância com os padrões de qualidade de atendimento, de maneira a prover com os insumos necessários às unidades operacionais e administrativas do município, no cumprimento das demandas emanadas pelos munícipes.</w:t>
      </w:r>
    </w:p>
    <w:p w14:paraId="093DB22B" w14:textId="77777777" w:rsidR="00822CE8" w:rsidRPr="00695173" w:rsidRDefault="00822CE8" w:rsidP="00822CE8">
      <w:pPr>
        <w:pStyle w:val="PargrafodaLista"/>
        <w:numPr>
          <w:ilvl w:val="2"/>
          <w:numId w:val="29"/>
        </w:numPr>
        <w:spacing w:line="360" w:lineRule="auto"/>
        <w:ind w:left="0" w:firstLine="0"/>
        <w:contextualSpacing w:val="0"/>
        <w:jc w:val="both"/>
        <w:rPr>
          <w:rFonts w:ascii="Times New Roman" w:eastAsia="TimesNewRomanPSMT" w:hAnsi="Times New Roman" w:cs="Times New Roman"/>
          <w:sz w:val="22"/>
          <w:szCs w:val="22"/>
        </w:rPr>
      </w:pPr>
      <w:r w:rsidRPr="00695173">
        <w:rPr>
          <w:rFonts w:ascii="Times New Roman" w:eastAsia="TimesNewRomanPSMT" w:hAnsi="Times New Roman" w:cs="Times New Roman"/>
          <w:sz w:val="22"/>
          <w:szCs w:val="22"/>
        </w:rPr>
        <w:t xml:space="preserve">A necessidade auferir soluções para oportunizar o tratamento dos usuários das unidades integrantes da Administração Pública Municipal justifica-se para prover condições de atendimento às demandas </w:t>
      </w:r>
      <w:r w:rsidR="007B08B7" w:rsidRPr="00695173">
        <w:rPr>
          <w:rFonts w:ascii="Times New Roman" w:eastAsia="TimesNewRomanPSMT" w:hAnsi="Times New Roman" w:cs="Times New Roman"/>
          <w:sz w:val="22"/>
          <w:szCs w:val="22"/>
        </w:rPr>
        <w:t xml:space="preserve">das </w:t>
      </w:r>
      <w:r w:rsidR="007B08B7" w:rsidRPr="00695173">
        <w:rPr>
          <w:rFonts w:ascii="Times New Roman" w:eastAsia="TimesNewRomanPSMT" w:hAnsi="Times New Roman" w:cs="Times New Roman"/>
          <w:sz w:val="22"/>
          <w:szCs w:val="22"/>
        </w:rPr>
        <w:lastRenderedPageBreak/>
        <w:t>Unidades</w:t>
      </w:r>
      <w:r w:rsidRPr="00695173">
        <w:rPr>
          <w:rFonts w:ascii="Times New Roman" w:eastAsia="TimesNewRomanPSMT" w:hAnsi="Times New Roman" w:cs="Times New Roman"/>
          <w:sz w:val="22"/>
          <w:szCs w:val="22"/>
        </w:rPr>
        <w:t xml:space="preserve"> Básicas de Saúde, Unidades Especializadas e </w:t>
      </w:r>
      <w:r w:rsidRPr="00695173">
        <w:rPr>
          <w:rFonts w:ascii="Times New Roman" w:hAnsi="Times New Roman" w:cs="Times New Roman"/>
          <w:bCs/>
          <w:iCs/>
          <w:sz w:val="22"/>
          <w:szCs w:val="22"/>
        </w:rPr>
        <w:t xml:space="preserve">Manutenção da </w:t>
      </w:r>
      <w:r w:rsidR="007B08B7" w:rsidRPr="00695173">
        <w:rPr>
          <w:rFonts w:ascii="Times New Roman" w:hAnsi="Times New Roman" w:cs="Times New Roman"/>
          <w:bCs/>
          <w:iCs/>
          <w:sz w:val="22"/>
          <w:szCs w:val="22"/>
        </w:rPr>
        <w:t>Assistência</w:t>
      </w:r>
      <w:r w:rsidR="00752F08">
        <w:rPr>
          <w:rFonts w:ascii="Times New Roman" w:hAnsi="Times New Roman" w:cs="Times New Roman"/>
          <w:bCs/>
          <w:iCs/>
          <w:sz w:val="22"/>
          <w:szCs w:val="22"/>
        </w:rPr>
        <w:t xml:space="preserve"> </w:t>
      </w:r>
      <w:r w:rsidR="007B08B7" w:rsidRPr="00695173">
        <w:rPr>
          <w:rFonts w:ascii="Times New Roman" w:hAnsi="Times New Roman" w:cs="Times New Roman"/>
          <w:bCs/>
          <w:iCs/>
          <w:sz w:val="22"/>
          <w:szCs w:val="22"/>
        </w:rPr>
        <w:t>Farmacêutica</w:t>
      </w:r>
      <w:r w:rsidR="007B08B7" w:rsidRPr="00695173">
        <w:rPr>
          <w:rFonts w:ascii="Times New Roman" w:eastAsia="TimesNewRomanPSMT" w:hAnsi="Times New Roman" w:cs="Times New Roman"/>
          <w:sz w:val="22"/>
          <w:szCs w:val="22"/>
        </w:rPr>
        <w:t xml:space="preserve"> para</w:t>
      </w:r>
      <w:r w:rsidRPr="00695173">
        <w:rPr>
          <w:rFonts w:ascii="Times New Roman" w:eastAsia="TimesNewRomanPSMT" w:hAnsi="Times New Roman" w:cs="Times New Roman"/>
          <w:sz w:val="22"/>
          <w:szCs w:val="22"/>
        </w:rPr>
        <w:t xml:space="preserve"> a continuidade das atividades realizadas. </w:t>
      </w:r>
    </w:p>
    <w:p w14:paraId="1EE8D911" w14:textId="77777777" w:rsidR="00822CE8" w:rsidRPr="00695173" w:rsidRDefault="00822CE8" w:rsidP="00822CE8">
      <w:pPr>
        <w:pStyle w:val="PargrafodaLista"/>
        <w:numPr>
          <w:ilvl w:val="0"/>
          <w:numId w:val="26"/>
        </w:numPr>
        <w:shd w:val="clear" w:color="auto" w:fill="8DB3E2" w:themeFill="text2" w:themeFillTint="66"/>
        <w:tabs>
          <w:tab w:val="clear" w:pos="480"/>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b/>
          <w:bCs/>
          <w:sz w:val="22"/>
          <w:szCs w:val="22"/>
        </w:rPr>
        <w:t xml:space="preserve">DA DESCRIÇÃO DA SOLUÇÃO COMO UM TODO </w:t>
      </w:r>
    </w:p>
    <w:p w14:paraId="65DC128D" w14:textId="77777777" w:rsidR="00822CE8" w:rsidRPr="00695173" w:rsidRDefault="00822CE8" w:rsidP="00822CE8">
      <w:pPr>
        <w:pStyle w:val="NormalWeb"/>
        <w:numPr>
          <w:ilvl w:val="1"/>
          <w:numId w:val="26"/>
        </w:numPr>
        <w:shd w:val="clear" w:color="auto" w:fill="FFFFFF"/>
        <w:tabs>
          <w:tab w:val="clear" w:pos="720"/>
          <w:tab w:val="num" w:pos="0"/>
          <w:tab w:val="left" w:pos="567"/>
        </w:tabs>
        <w:spacing w:before="0" w:beforeAutospacing="0" w:after="0" w:afterAutospacing="0" w:line="360" w:lineRule="auto"/>
        <w:ind w:left="0" w:firstLine="0"/>
        <w:jc w:val="both"/>
        <w:rPr>
          <w:sz w:val="22"/>
          <w:szCs w:val="22"/>
        </w:rPr>
      </w:pPr>
      <w:r w:rsidRPr="00695173">
        <w:rPr>
          <w:sz w:val="22"/>
          <w:szCs w:val="22"/>
        </w:rPr>
        <w:t>A descrição da solução como um todo se encontra pormenorizada em Tópico específico dos Estudos Técnicos Preliminares, apêndice deste Termo de Referência.</w:t>
      </w:r>
    </w:p>
    <w:p w14:paraId="46C09FF6" w14:textId="77777777" w:rsidR="00822CE8" w:rsidRPr="00695173" w:rsidRDefault="00822CE8" w:rsidP="00822CE8">
      <w:pPr>
        <w:pStyle w:val="PargrafodaLista"/>
        <w:numPr>
          <w:ilvl w:val="0"/>
          <w:numId w:val="26"/>
        </w:numPr>
        <w:shd w:val="clear" w:color="auto" w:fill="8EAADB"/>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DAS PRETENSÕES A SEREM ALCANÇADAS</w:t>
      </w:r>
    </w:p>
    <w:p w14:paraId="66C57A0E" w14:textId="77777777" w:rsidR="00822CE8" w:rsidRPr="00695173" w:rsidRDefault="00822CE8" w:rsidP="00822CE8">
      <w:pPr>
        <w:pStyle w:val="PargrafodaLista"/>
        <w:numPr>
          <w:ilvl w:val="1"/>
          <w:numId w:val="26"/>
        </w:numPr>
        <w:tabs>
          <w:tab w:val="clear" w:pos="720"/>
          <w:tab w:val="num" w:pos="284"/>
          <w:tab w:val="left" w:pos="567"/>
        </w:tabs>
        <w:spacing w:line="360" w:lineRule="auto"/>
        <w:ind w:left="0" w:firstLine="0"/>
        <w:contextualSpacing w:val="0"/>
        <w:jc w:val="both"/>
        <w:rPr>
          <w:rFonts w:ascii="Times New Roman" w:eastAsia="Calibri" w:hAnsi="Times New Roman" w:cs="Times New Roman"/>
          <w:color w:val="000000" w:themeColor="text1"/>
          <w:sz w:val="22"/>
          <w:szCs w:val="22"/>
        </w:rPr>
      </w:pPr>
      <w:r w:rsidRPr="00695173">
        <w:rPr>
          <w:rFonts w:ascii="Times New Roman" w:eastAsia="Calibri" w:hAnsi="Times New Roman" w:cs="Times New Roman"/>
          <w:color w:val="000000" w:themeColor="text1"/>
          <w:sz w:val="22"/>
          <w:szCs w:val="22"/>
        </w:rPr>
        <w:t>De acordo com o § 1º do art. 18 da Lei nº 14.133/2021, o demonstrativo dos resultados previstos deve considerar a promoção da economicidade e o melhor aproveitamento dos recursos humanos, materiais e financeiros disponíveis. Nesse contexto, o Tribunal de Contas da União (TCU) define que os resultados almejados são os benefícios diretos que o órgão busca ao contratar a solução, levando em conta a eficácia, a eficiência, os impactos ambientais positivos, e, se pertinente, a melhoria da qualidade de produtos ou serviços, com o objetivo de atender às necessidades da contratação.</w:t>
      </w:r>
    </w:p>
    <w:p w14:paraId="40E8552F" w14:textId="77777777" w:rsidR="00380C49" w:rsidRPr="00752F08" w:rsidRDefault="00822CE8" w:rsidP="00380C49">
      <w:pPr>
        <w:pStyle w:val="PargrafodaLista"/>
        <w:numPr>
          <w:ilvl w:val="1"/>
          <w:numId w:val="26"/>
        </w:numPr>
        <w:tabs>
          <w:tab w:val="clear" w:pos="720"/>
          <w:tab w:val="num" w:pos="284"/>
          <w:tab w:val="left" w:pos="567"/>
        </w:tabs>
        <w:spacing w:line="360" w:lineRule="auto"/>
        <w:ind w:left="0" w:firstLine="0"/>
        <w:contextualSpacing w:val="0"/>
        <w:jc w:val="both"/>
        <w:rPr>
          <w:rFonts w:ascii="Times New Roman" w:eastAsia="Calibri" w:hAnsi="Times New Roman" w:cs="Times New Roman"/>
          <w:color w:val="000000" w:themeColor="text1"/>
          <w:sz w:val="22"/>
          <w:szCs w:val="22"/>
        </w:rPr>
      </w:pPr>
      <w:r w:rsidRPr="00695173">
        <w:rPr>
          <w:rFonts w:ascii="Times New Roman" w:eastAsia="Calibri" w:hAnsi="Times New Roman" w:cs="Times New Roman"/>
          <w:color w:val="000000" w:themeColor="text1"/>
          <w:sz w:val="22"/>
          <w:szCs w:val="22"/>
        </w:rPr>
        <w:t>Por meio da presente aquisição, busca-se assegurar cuidados de saúde de qualidade e garantir a segurança dos pacientes, atingindo os padrões necessários para atender os usuários do Sistema Único de Saúde (SUS). Essa iniciativa visa apoiar o desempenho eficiente das missões institucionais, respeitando os princípios da economicidade, eficácia e eficiência.</w:t>
      </w:r>
    </w:p>
    <w:p w14:paraId="2C18CDB5" w14:textId="77777777" w:rsidR="00822CE8" w:rsidRPr="00695173" w:rsidRDefault="00822CE8" w:rsidP="00822CE8">
      <w:pPr>
        <w:pStyle w:val="PargrafodaLista"/>
        <w:numPr>
          <w:ilvl w:val="0"/>
          <w:numId w:val="26"/>
        </w:numPr>
        <w:shd w:val="clear" w:color="auto" w:fill="8DB3E2" w:themeFill="text2" w:themeFillTint="66"/>
        <w:tabs>
          <w:tab w:val="clear" w:pos="48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b/>
          <w:sz w:val="22"/>
          <w:szCs w:val="22"/>
          <w:shd w:val="clear" w:color="auto" w:fill="8DB3E2" w:themeFill="text2" w:themeFillTint="66"/>
        </w:rPr>
        <w:t>DA FORMA E CRITÉRIODE SELEÇÃO DO FORNECEDOR</w:t>
      </w:r>
    </w:p>
    <w:p w14:paraId="4E98663B" w14:textId="77777777" w:rsidR="00822CE8" w:rsidRPr="00695173" w:rsidRDefault="00822CE8" w:rsidP="00822CE8">
      <w:pPr>
        <w:pStyle w:val="PargrafodaLista"/>
        <w:numPr>
          <w:ilvl w:val="1"/>
          <w:numId w:val="26"/>
        </w:numPr>
        <w:tabs>
          <w:tab w:val="clear" w:pos="720"/>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O fornecedor será selecionado por meio da realização de Pregão Eletrônico, com critério de julgamento adotado de Menor Preço, com fundamento na Lei nº 14.133/2021, em decorrência do atendimento das especificações do objeto e das regras do certame.</w:t>
      </w:r>
    </w:p>
    <w:p w14:paraId="4796B83B" w14:textId="77777777" w:rsidR="00822CE8" w:rsidRPr="00695173" w:rsidRDefault="00822CE8" w:rsidP="00822CE8">
      <w:pPr>
        <w:pStyle w:val="PargrafodaLista"/>
        <w:numPr>
          <w:ilvl w:val="1"/>
          <w:numId w:val="26"/>
        </w:numPr>
        <w:tabs>
          <w:tab w:val="clear" w:pos="720"/>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 xml:space="preserve"> De acordo com o Art. 40 da Lei Nº 14.133, de 1º de abril de 2021, optar pelo parcelamento da solução sempre que for tecnicamente viável e economicamente vantajoso para a administração, devendo a licitação ser realizada por item, sempre que o objeto for divisível, desde que verificado não haver prejuízo para o conjunto da solução ou perda de economia de escala, visando a ampla participação de licitantes, que embora não disponham de capacidade para execução da totalidade do objeto, possam fazê-lo com relação a itens ou unidades autônomas.</w:t>
      </w:r>
    </w:p>
    <w:p w14:paraId="7C267E41" w14:textId="77777777" w:rsidR="00822CE8" w:rsidRPr="00695173" w:rsidRDefault="00822CE8" w:rsidP="00822CE8">
      <w:pPr>
        <w:pStyle w:val="PargrafodaLista"/>
        <w:numPr>
          <w:ilvl w:val="1"/>
          <w:numId w:val="26"/>
        </w:numPr>
        <w:tabs>
          <w:tab w:val="clear" w:pos="720"/>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color w:val="000000"/>
          <w:sz w:val="22"/>
          <w:szCs w:val="22"/>
        </w:rPr>
        <w:t>Os preços propostos deverão incluir fretes e demais custos diretos e indiretos, inclusive os resultantes da incidência de quaisquer tributos (impostos, taxas...), contribuições ou obrigações trabalhistas, fiscais e previdenciárias a que estiver sujeito.</w:t>
      </w:r>
    </w:p>
    <w:p w14:paraId="6BC6871C" w14:textId="77777777" w:rsidR="00822CE8" w:rsidRPr="00695173" w:rsidRDefault="00822CE8" w:rsidP="00822CE8">
      <w:pPr>
        <w:pStyle w:val="PargrafodaLista"/>
        <w:numPr>
          <w:ilvl w:val="0"/>
          <w:numId w:val="26"/>
        </w:numPr>
        <w:shd w:val="clear" w:color="auto" w:fill="8DB3E2" w:themeFill="text2" w:themeFillTint="66"/>
        <w:tabs>
          <w:tab w:val="clear" w:pos="480"/>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b/>
          <w:color w:val="000000"/>
          <w:sz w:val="22"/>
          <w:szCs w:val="22"/>
        </w:rPr>
        <w:t>DA UTILIZAÇÃO DO SISTEMA DE REGISTRO DE PREÇOS/PRAZO DE VIGÊNCIA</w:t>
      </w:r>
    </w:p>
    <w:p w14:paraId="3A3A34FC" w14:textId="77777777" w:rsidR="00822CE8" w:rsidRPr="00695173" w:rsidRDefault="00822CE8" w:rsidP="00822CE8">
      <w:pPr>
        <w:pStyle w:val="PargrafodaLista"/>
        <w:numPr>
          <w:ilvl w:val="1"/>
          <w:numId w:val="26"/>
        </w:numPr>
        <w:tabs>
          <w:tab w:val="clear" w:pos="720"/>
          <w:tab w:val="num" w:pos="142"/>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b/>
          <w:bCs/>
          <w:sz w:val="22"/>
          <w:szCs w:val="22"/>
        </w:rPr>
        <w:t>DA VIABILIDADE DO SRP:</w:t>
      </w:r>
    </w:p>
    <w:p w14:paraId="660F6C1B" w14:textId="77777777" w:rsidR="00822CE8" w:rsidRPr="00695173" w:rsidRDefault="00822CE8" w:rsidP="00822CE8">
      <w:pPr>
        <w:pStyle w:val="PargrafodaLista"/>
        <w:numPr>
          <w:ilvl w:val="2"/>
          <w:numId w:val="26"/>
        </w:numPr>
        <w:tabs>
          <w:tab w:val="clear" w:pos="1288"/>
          <w:tab w:val="num" w:pos="0"/>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color w:val="000000"/>
          <w:sz w:val="22"/>
          <w:szCs w:val="22"/>
        </w:rPr>
        <w:t>De modo geral, é um procedimento licitatório que serve para registrar os preços de fornecedores para compras futuras do poder público. Trata-se de uma maneira de seguir o princípio da economicidade, já que o uso desse sistema propicia à administração ganho econômico nas compras públicas em escala, uma vez que os licitantes tendem a ofertar melhores preços e diminuírem suas margens de lucro, a depender do quantitativo a ser registrado pela Administração.</w:t>
      </w:r>
    </w:p>
    <w:p w14:paraId="78B3295D" w14:textId="77777777" w:rsidR="00822CE8" w:rsidRPr="00695173" w:rsidRDefault="00822CE8" w:rsidP="00822CE8">
      <w:pPr>
        <w:pStyle w:val="PargrafodaLista"/>
        <w:numPr>
          <w:ilvl w:val="2"/>
          <w:numId w:val="26"/>
        </w:numPr>
        <w:tabs>
          <w:tab w:val="clear" w:pos="1288"/>
          <w:tab w:val="num" w:pos="0"/>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color w:val="000000"/>
          <w:sz w:val="22"/>
          <w:szCs w:val="22"/>
        </w:rPr>
        <w:lastRenderedPageBreak/>
        <w:t>Ademais, a escolha pelo Sistema de Registro de Preços poderá viabilizar a participação de outros órgãos interessados em aderir na origem, através da Intenção de Registro de Preços, podendo elevar ainda mais o quantitativo da licitação.</w:t>
      </w:r>
    </w:p>
    <w:p w14:paraId="0C46C1A9" w14:textId="77777777" w:rsidR="00822CE8" w:rsidRPr="00695173" w:rsidRDefault="00822CE8" w:rsidP="00822CE8">
      <w:pPr>
        <w:pStyle w:val="textojustificadorecuoprimeiralinha"/>
        <w:spacing w:before="120" w:beforeAutospacing="0" w:after="120" w:afterAutospacing="0" w:line="360" w:lineRule="auto"/>
        <w:ind w:left="2268" w:right="-1"/>
        <w:jc w:val="both"/>
        <w:rPr>
          <w:color w:val="000000"/>
          <w:sz w:val="22"/>
          <w:szCs w:val="22"/>
        </w:rPr>
      </w:pPr>
      <w:r w:rsidRPr="00695173">
        <w:rPr>
          <w:color w:val="000000"/>
          <w:sz w:val="22"/>
          <w:szCs w:val="22"/>
        </w:rPr>
        <w:t>Marçal Justen Filho, comentando o tema, assevera que:</w:t>
      </w:r>
    </w:p>
    <w:p w14:paraId="11802107" w14:textId="77777777" w:rsidR="00822CE8" w:rsidRPr="00695173" w:rsidRDefault="00822CE8" w:rsidP="00822CE8">
      <w:pPr>
        <w:pStyle w:val="CitaoIntensa"/>
        <w:pBdr>
          <w:bottom w:val="single" w:sz="4" w:space="7" w:color="5B9BD5"/>
        </w:pBdr>
        <w:ind w:left="2268" w:right="0"/>
        <w:jc w:val="both"/>
        <w:rPr>
          <w:color w:val="auto"/>
          <w:sz w:val="22"/>
          <w:szCs w:val="22"/>
        </w:rPr>
      </w:pPr>
      <w:r w:rsidRPr="00695173">
        <w:rPr>
          <w:color w:val="auto"/>
          <w:sz w:val="22"/>
          <w:szCs w:val="22"/>
        </w:rPr>
        <w:t xml:space="preserve">“O sistema de Registro de Preços (SRP) é uma das mais úteis e interessantes alternativas de gestão de contratações colocada à disposição da Administração Pública. (...) A sistemática do registro de preços possibilita uma atuação rápida e imediata da Administração Pública, com observância ao princípio da isonomia e garantindo a persecução objetiva da contratação mais </w:t>
      </w:r>
      <w:r w:rsidR="00380C49" w:rsidRPr="00695173">
        <w:rPr>
          <w:color w:val="auto"/>
          <w:sz w:val="22"/>
          <w:szCs w:val="22"/>
        </w:rPr>
        <w:t>vantajosa. ”</w:t>
      </w:r>
      <w:r w:rsidRPr="00695173">
        <w:rPr>
          <w:color w:val="auto"/>
          <w:sz w:val="22"/>
          <w:szCs w:val="22"/>
        </w:rPr>
        <w:t>[1]</w:t>
      </w:r>
    </w:p>
    <w:p w14:paraId="7B7FB898" w14:textId="77777777" w:rsidR="00822CE8" w:rsidRPr="00695173" w:rsidRDefault="00822CE8" w:rsidP="00822CE8">
      <w:pPr>
        <w:pStyle w:val="PargrafodaLista"/>
        <w:numPr>
          <w:ilvl w:val="2"/>
          <w:numId w:val="26"/>
        </w:numPr>
        <w:tabs>
          <w:tab w:val="clear" w:pos="1288"/>
          <w:tab w:val="num" w:pos="-142"/>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color w:val="000000"/>
          <w:sz w:val="22"/>
          <w:szCs w:val="22"/>
        </w:rPr>
        <w:t>O procedimento de registro de preços tem vistas a reduzir os custos procedimentais da aquisição, por meio da racionalização da aquisição. Salutar, neste momento, renovar a consulta à sede doutrinária, quando expressa.</w:t>
      </w:r>
    </w:p>
    <w:p w14:paraId="6DD9A21E" w14:textId="77777777" w:rsidR="00822CE8" w:rsidRPr="00695173" w:rsidRDefault="00822CE8" w:rsidP="00822CE8">
      <w:pPr>
        <w:pStyle w:val="PargrafodaLista"/>
        <w:numPr>
          <w:ilvl w:val="2"/>
          <w:numId w:val="26"/>
        </w:numPr>
        <w:tabs>
          <w:tab w:val="clear" w:pos="1288"/>
          <w:tab w:val="num" w:pos="-142"/>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color w:val="000000"/>
          <w:sz w:val="22"/>
          <w:szCs w:val="22"/>
        </w:rPr>
        <w:t>A licitação, nesse caso, destina-se a selecionar fornecedor e proposta para contratações não específicas, seriadas, que poderão ser realizadas durante certo período, por repetidas vezes, quantas vezes a administração o desejar.</w:t>
      </w:r>
    </w:p>
    <w:p w14:paraId="512D3F53" w14:textId="77777777" w:rsidR="00822CE8" w:rsidRPr="00695173" w:rsidRDefault="00822CE8" w:rsidP="00822CE8">
      <w:pPr>
        <w:pStyle w:val="PargrafodaLista"/>
        <w:numPr>
          <w:ilvl w:val="2"/>
          <w:numId w:val="26"/>
        </w:numPr>
        <w:tabs>
          <w:tab w:val="clear" w:pos="1288"/>
          <w:tab w:val="num" w:pos="-142"/>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color w:val="000000"/>
          <w:sz w:val="22"/>
          <w:szCs w:val="22"/>
        </w:rPr>
        <w:t>Dentre os diversos argumentos que justificam a adoção dessa estratégia de compras, ressalta-se a redução do esforço administrativo para a realização de diversos processos licitatórios, sendo que a execução conjunta culmina em um único certame. Tal fato implica, diretamente, redução dos custos operacionais da Administração e na redução dos custos operacionais dos sistemas de controle da administração, sem prejuízo dos ditames do ordenamento acerca das contratações públicas.</w:t>
      </w:r>
    </w:p>
    <w:p w14:paraId="4FE338AE" w14:textId="77777777" w:rsidR="00822CE8" w:rsidRPr="00695173" w:rsidRDefault="00822CE8" w:rsidP="00822CE8">
      <w:pPr>
        <w:pStyle w:val="PargrafodaLista"/>
        <w:numPr>
          <w:ilvl w:val="2"/>
          <w:numId w:val="26"/>
        </w:numPr>
        <w:tabs>
          <w:tab w:val="clear" w:pos="1288"/>
          <w:tab w:val="num" w:pos="-142"/>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color w:val="000000"/>
          <w:sz w:val="22"/>
          <w:szCs w:val="22"/>
        </w:rPr>
        <w:t>Além disso, cumpre propor menção especial ao ganho de economia de escala, que retorna em economia de recursos para os cofres públicos. Ao prospectar grandes volumes licitados, a Administração Pública amplia seu poder de compra junto aos fornecedores e consegue reduções consideráveis de preços, fato que certamente não ocorreria se o certamente fosse de forma isolada.</w:t>
      </w:r>
    </w:p>
    <w:p w14:paraId="5B0249C5" w14:textId="77777777" w:rsidR="00822CE8" w:rsidRPr="00695173" w:rsidRDefault="00822CE8" w:rsidP="00822CE8">
      <w:pPr>
        <w:pStyle w:val="PargrafodaLista"/>
        <w:numPr>
          <w:ilvl w:val="2"/>
          <w:numId w:val="26"/>
        </w:numPr>
        <w:tabs>
          <w:tab w:val="clear" w:pos="1288"/>
          <w:tab w:val="num" w:pos="-142"/>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color w:val="000000"/>
          <w:sz w:val="22"/>
          <w:szCs w:val="22"/>
        </w:rPr>
        <w:t>Na Administração Pública, o Registro de Preços é utilizado de forma preferencial em relação ao rito tradicional das contratações, quando:</w:t>
      </w:r>
    </w:p>
    <w:p w14:paraId="01D4ED40" w14:textId="77777777" w:rsidR="00822CE8" w:rsidRPr="00695173" w:rsidRDefault="00822CE8" w:rsidP="00822CE8">
      <w:pPr>
        <w:pStyle w:val="citacao"/>
        <w:numPr>
          <w:ilvl w:val="0"/>
          <w:numId w:val="32"/>
        </w:numPr>
        <w:tabs>
          <w:tab w:val="clear" w:pos="480"/>
          <w:tab w:val="num" w:pos="0"/>
        </w:tabs>
        <w:spacing w:before="0" w:beforeAutospacing="0" w:after="0" w:afterAutospacing="0" w:line="360" w:lineRule="auto"/>
        <w:ind w:left="0" w:firstLine="0"/>
        <w:jc w:val="both"/>
        <w:rPr>
          <w:color w:val="000000"/>
          <w:sz w:val="22"/>
          <w:szCs w:val="22"/>
        </w:rPr>
      </w:pPr>
      <w:r w:rsidRPr="00695173">
        <w:rPr>
          <w:color w:val="000000"/>
          <w:sz w:val="22"/>
          <w:szCs w:val="22"/>
        </w:rPr>
        <w:t>Quando, pelas características do bem ou serviço, houver necessidade de contratações frequentes, com maior celeridade e transparência;</w:t>
      </w:r>
    </w:p>
    <w:p w14:paraId="609E6C31" w14:textId="77777777" w:rsidR="00822CE8" w:rsidRPr="00695173" w:rsidRDefault="00822CE8" w:rsidP="00822CE8">
      <w:pPr>
        <w:pStyle w:val="citacao"/>
        <w:numPr>
          <w:ilvl w:val="0"/>
          <w:numId w:val="32"/>
        </w:numPr>
        <w:tabs>
          <w:tab w:val="clear" w:pos="480"/>
          <w:tab w:val="num" w:pos="0"/>
        </w:tabs>
        <w:spacing w:before="0" w:beforeAutospacing="0" w:after="0" w:afterAutospacing="0" w:line="360" w:lineRule="auto"/>
        <w:ind w:left="0" w:firstLine="0"/>
        <w:jc w:val="both"/>
        <w:rPr>
          <w:color w:val="000000"/>
          <w:sz w:val="22"/>
          <w:szCs w:val="22"/>
        </w:rPr>
      </w:pPr>
      <w:r w:rsidRPr="00695173">
        <w:rPr>
          <w:color w:val="000000"/>
          <w:sz w:val="22"/>
          <w:szCs w:val="22"/>
        </w:rPr>
        <w:t>Quando for conveniente a aquisição de bens com previsão de entregas parceladas;</w:t>
      </w:r>
    </w:p>
    <w:p w14:paraId="38A979A2" w14:textId="77777777" w:rsidR="00822CE8" w:rsidRPr="00695173" w:rsidRDefault="00822CE8" w:rsidP="00822CE8">
      <w:pPr>
        <w:pStyle w:val="citacao"/>
        <w:numPr>
          <w:ilvl w:val="0"/>
          <w:numId w:val="32"/>
        </w:numPr>
        <w:tabs>
          <w:tab w:val="clear" w:pos="480"/>
          <w:tab w:val="num" w:pos="0"/>
        </w:tabs>
        <w:spacing w:before="0" w:beforeAutospacing="0" w:after="0" w:afterAutospacing="0" w:line="360" w:lineRule="auto"/>
        <w:ind w:left="0" w:firstLine="0"/>
        <w:jc w:val="both"/>
        <w:rPr>
          <w:color w:val="000000"/>
          <w:sz w:val="22"/>
          <w:szCs w:val="22"/>
        </w:rPr>
      </w:pPr>
      <w:r w:rsidRPr="00695173">
        <w:rPr>
          <w:color w:val="000000"/>
          <w:sz w:val="22"/>
          <w:szCs w:val="22"/>
        </w:rPr>
        <w:t>Quando for conveniente a aquisição de bens ou a contratação de serviços para atendimento a mais de um órgão ou entidade;</w:t>
      </w:r>
    </w:p>
    <w:p w14:paraId="58AC008F" w14:textId="77777777" w:rsidR="00822CE8" w:rsidRPr="00695173" w:rsidRDefault="00822CE8" w:rsidP="00822CE8">
      <w:pPr>
        <w:pStyle w:val="citacao"/>
        <w:numPr>
          <w:ilvl w:val="0"/>
          <w:numId w:val="32"/>
        </w:numPr>
        <w:tabs>
          <w:tab w:val="clear" w:pos="480"/>
          <w:tab w:val="num" w:pos="0"/>
        </w:tabs>
        <w:spacing w:before="0" w:beforeAutospacing="0" w:after="0" w:afterAutospacing="0" w:line="360" w:lineRule="auto"/>
        <w:ind w:left="0" w:firstLine="0"/>
        <w:jc w:val="both"/>
        <w:rPr>
          <w:color w:val="000000"/>
          <w:sz w:val="22"/>
          <w:szCs w:val="22"/>
        </w:rPr>
      </w:pPr>
      <w:r w:rsidRPr="00695173">
        <w:rPr>
          <w:color w:val="000000"/>
          <w:sz w:val="22"/>
          <w:szCs w:val="22"/>
        </w:rPr>
        <w:t>Quando pela natureza do objeto não for possível definir previamente o quantitativo a ser demandado pela Administração;</w:t>
      </w:r>
    </w:p>
    <w:p w14:paraId="599E5D71" w14:textId="77777777" w:rsidR="00822CE8" w:rsidRPr="00695173" w:rsidRDefault="00822CE8" w:rsidP="00822CE8">
      <w:pPr>
        <w:pStyle w:val="PargrafodaLista"/>
        <w:numPr>
          <w:ilvl w:val="2"/>
          <w:numId w:val="26"/>
        </w:numPr>
        <w:tabs>
          <w:tab w:val="clear" w:pos="1288"/>
          <w:tab w:val="num"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color w:val="000000"/>
          <w:sz w:val="22"/>
          <w:szCs w:val="22"/>
        </w:rPr>
        <w:t xml:space="preserve"> No presente caso, a aquisição dos objetos em questão relaciona-se com a possibilidade de atendimento as diversas unidades administrativas (inciso III), ensejando várias contratações, ocasionada </w:t>
      </w:r>
      <w:r w:rsidRPr="00695173">
        <w:rPr>
          <w:rFonts w:ascii="Times New Roman" w:hAnsi="Times New Roman" w:cs="Times New Roman"/>
          <w:color w:val="000000"/>
          <w:sz w:val="22"/>
          <w:szCs w:val="22"/>
        </w:rPr>
        <w:lastRenderedPageBreak/>
        <w:t>pela necessidade de contratações frequentes (inciso I), o que, se não fosse por meio do sistema de registro de preços demonstraria ineficiência na eleição da forma de contratação em afronta ao princípio da eficiência.</w:t>
      </w:r>
    </w:p>
    <w:p w14:paraId="2B739CAE" w14:textId="77777777" w:rsidR="00822CE8" w:rsidRPr="00695173" w:rsidRDefault="00822CE8" w:rsidP="00822CE8">
      <w:pPr>
        <w:pStyle w:val="PargrafodaLista"/>
        <w:numPr>
          <w:ilvl w:val="1"/>
          <w:numId w:val="26"/>
        </w:numPr>
        <w:tabs>
          <w:tab w:val="clear" w:pos="720"/>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b/>
          <w:bCs/>
          <w:sz w:val="22"/>
          <w:szCs w:val="22"/>
        </w:rPr>
        <w:t xml:space="preserve">DO PRAZO DE VIGÊNCIA: </w:t>
      </w:r>
    </w:p>
    <w:p w14:paraId="0D4E96E1" w14:textId="77777777" w:rsidR="00822CE8" w:rsidRPr="00695173" w:rsidRDefault="00822CE8" w:rsidP="00822CE8">
      <w:pPr>
        <w:pStyle w:val="PargrafodaLista"/>
        <w:numPr>
          <w:ilvl w:val="2"/>
          <w:numId w:val="26"/>
        </w:numPr>
        <w:tabs>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color w:val="000000"/>
          <w:sz w:val="22"/>
          <w:szCs w:val="22"/>
        </w:rPr>
        <w:t xml:space="preserve">O Prazo da Vigência da Ata de Registro de Preços será de 1(um) ano, conforme art. 84 da Lei n.º14.133/2021, contado da data de publicação do </w:t>
      </w:r>
      <w:r w:rsidRPr="00695173">
        <w:rPr>
          <w:rFonts w:ascii="Times New Roman" w:hAnsi="Times New Roman" w:cs="Times New Roman"/>
          <w:sz w:val="22"/>
          <w:szCs w:val="22"/>
        </w:rPr>
        <w:t xml:space="preserve">extrato no Diário oficial de Cacoal (DIOC) </w:t>
      </w:r>
      <w:r w:rsidRPr="00695173">
        <w:rPr>
          <w:rFonts w:ascii="Times New Roman" w:hAnsi="Times New Roman" w:cs="Times New Roman"/>
          <w:color w:val="000000"/>
          <w:sz w:val="22"/>
          <w:szCs w:val="22"/>
        </w:rPr>
        <w:t xml:space="preserve">e poderá ser prorrogado, por igual </w:t>
      </w:r>
      <w:r w:rsidR="00380C49" w:rsidRPr="00695173">
        <w:rPr>
          <w:rFonts w:ascii="Times New Roman" w:hAnsi="Times New Roman" w:cs="Times New Roman"/>
          <w:color w:val="000000"/>
          <w:sz w:val="22"/>
          <w:szCs w:val="22"/>
        </w:rPr>
        <w:t>período, desde</w:t>
      </w:r>
      <w:r w:rsidRPr="00695173">
        <w:rPr>
          <w:rFonts w:ascii="Times New Roman" w:hAnsi="Times New Roman" w:cs="Times New Roman"/>
          <w:color w:val="000000"/>
          <w:sz w:val="22"/>
          <w:szCs w:val="22"/>
        </w:rPr>
        <w:t xml:space="preserve"> que comprovado o preço vantajoso.</w:t>
      </w:r>
    </w:p>
    <w:p w14:paraId="1AFEFD26" w14:textId="77777777" w:rsidR="00822CE8" w:rsidRPr="00695173" w:rsidRDefault="00822CE8" w:rsidP="00822CE8">
      <w:pPr>
        <w:pStyle w:val="PargrafodaLista"/>
        <w:numPr>
          <w:ilvl w:val="0"/>
          <w:numId w:val="40"/>
        </w:numPr>
        <w:shd w:val="clear" w:color="auto" w:fill="FFFFFF" w:themeFill="background1"/>
        <w:tabs>
          <w:tab w:val="left" w:pos="567"/>
        </w:tabs>
        <w:spacing w:line="360" w:lineRule="auto"/>
        <w:jc w:val="both"/>
        <w:rPr>
          <w:rFonts w:ascii="Times New Roman" w:hAnsi="Times New Roman" w:cs="Times New Roman"/>
          <w:vanish/>
          <w:sz w:val="22"/>
          <w:szCs w:val="22"/>
        </w:rPr>
      </w:pPr>
    </w:p>
    <w:p w14:paraId="43425240" w14:textId="77777777" w:rsidR="00822CE8" w:rsidRPr="00695173" w:rsidRDefault="00822CE8" w:rsidP="00822CE8">
      <w:pPr>
        <w:pStyle w:val="PargrafodaLista"/>
        <w:numPr>
          <w:ilvl w:val="0"/>
          <w:numId w:val="40"/>
        </w:numPr>
        <w:shd w:val="clear" w:color="auto" w:fill="FFFFFF" w:themeFill="background1"/>
        <w:tabs>
          <w:tab w:val="left" w:pos="567"/>
        </w:tabs>
        <w:spacing w:line="360" w:lineRule="auto"/>
        <w:jc w:val="both"/>
        <w:rPr>
          <w:rFonts w:ascii="Times New Roman" w:hAnsi="Times New Roman" w:cs="Times New Roman"/>
          <w:vanish/>
          <w:sz w:val="22"/>
          <w:szCs w:val="22"/>
        </w:rPr>
      </w:pPr>
    </w:p>
    <w:p w14:paraId="625A4AF9" w14:textId="77777777" w:rsidR="00822CE8" w:rsidRPr="00695173" w:rsidRDefault="00822CE8" w:rsidP="00822CE8">
      <w:pPr>
        <w:pStyle w:val="PargrafodaLista"/>
        <w:numPr>
          <w:ilvl w:val="0"/>
          <w:numId w:val="40"/>
        </w:numPr>
        <w:shd w:val="clear" w:color="auto" w:fill="FFFFFF" w:themeFill="background1"/>
        <w:tabs>
          <w:tab w:val="left" w:pos="567"/>
        </w:tabs>
        <w:spacing w:line="360" w:lineRule="auto"/>
        <w:jc w:val="both"/>
        <w:rPr>
          <w:rFonts w:ascii="Times New Roman" w:hAnsi="Times New Roman" w:cs="Times New Roman"/>
          <w:vanish/>
          <w:sz w:val="22"/>
          <w:szCs w:val="22"/>
        </w:rPr>
      </w:pPr>
    </w:p>
    <w:p w14:paraId="3CFB179C" w14:textId="77777777" w:rsidR="00822CE8" w:rsidRPr="00695173" w:rsidRDefault="00822CE8" w:rsidP="00822CE8">
      <w:pPr>
        <w:pStyle w:val="PargrafodaLista"/>
        <w:numPr>
          <w:ilvl w:val="1"/>
          <w:numId w:val="40"/>
        </w:numPr>
        <w:shd w:val="clear" w:color="auto" w:fill="FFFFFF" w:themeFill="background1"/>
        <w:tabs>
          <w:tab w:val="left" w:pos="567"/>
        </w:tabs>
        <w:spacing w:line="360" w:lineRule="auto"/>
        <w:jc w:val="both"/>
        <w:rPr>
          <w:rFonts w:ascii="Times New Roman" w:hAnsi="Times New Roman" w:cs="Times New Roman"/>
          <w:vanish/>
          <w:sz w:val="22"/>
          <w:szCs w:val="22"/>
        </w:rPr>
      </w:pPr>
    </w:p>
    <w:p w14:paraId="07C59DC2" w14:textId="77777777" w:rsidR="00822CE8" w:rsidRPr="00695173" w:rsidRDefault="00822CE8" w:rsidP="00822CE8">
      <w:pPr>
        <w:pStyle w:val="PargrafodaLista"/>
        <w:numPr>
          <w:ilvl w:val="1"/>
          <w:numId w:val="40"/>
        </w:numPr>
        <w:shd w:val="clear" w:color="auto" w:fill="FFFFFF" w:themeFill="background1"/>
        <w:tabs>
          <w:tab w:val="left" w:pos="567"/>
        </w:tabs>
        <w:spacing w:line="360" w:lineRule="auto"/>
        <w:jc w:val="both"/>
        <w:rPr>
          <w:rFonts w:ascii="Times New Roman" w:hAnsi="Times New Roman" w:cs="Times New Roman"/>
          <w:vanish/>
          <w:sz w:val="22"/>
          <w:szCs w:val="22"/>
        </w:rPr>
      </w:pPr>
    </w:p>
    <w:p w14:paraId="4341C609" w14:textId="77777777" w:rsidR="00822CE8" w:rsidRPr="00695173" w:rsidRDefault="00822CE8" w:rsidP="00822CE8">
      <w:pPr>
        <w:pStyle w:val="PargrafodaLista"/>
        <w:numPr>
          <w:ilvl w:val="2"/>
          <w:numId w:val="40"/>
        </w:numPr>
        <w:shd w:val="clear" w:color="auto" w:fill="FFFFFF" w:themeFill="background1"/>
        <w:tabs>
          <w:tab w:val="left" w:pos="567"/>
        </w:tabs>
        <w:spacing w:line="360" w:lineRule="auto"/>
        <w:jc w:val="both"/>
        <w:rPr>
          <w:rFonts w:ascii="Times New Roman" w:hAnsi="Times New Roman" w:cs="Times New Roman"/>
          <w:vanish/>
          <w:sz w:val="22"/>
          <w:szCs w:val="22"/>
        </w:rPr>
      </w:pPr>
    </w:p>
    <w:p w14:paraId="4D5727B4" w14:textId="77777777" w:rsidR="00822CE8" w:rsidRPr="00695173" w:rsidRDefault="00822CE8" w:rsidP="00822CE8">
      <w:pPr>
        <w:pStyle w:val="PargrafodaLista"/>
        <w:numPr>
          <w:ilvl w:val="2"/>
          <w:numId w:val="40"/>
        </w:numPr>
        <w:shd w:val="clear" w:color="auto" w:fill="FFFFFF" w:themeFill="background1"/>
        <w:tabs>
          <w:tab w:val="left" w:pos="567"/>
        </w:tabs>
        <w:spacing w:line="360" w:lineRule="auto"/>
        <w:ind w:left="0" w:firstLine="0"/>
        <w:jc w:val="both"/>
        <w:rPr>
          <w:rFonts w:ascii="Times New Roman" w:hAnsi="Times New Roman" w:cs="Times New Roman"/>
          <w:color w:val="000000" w:themeColor="text1"/>
          <w:sz w:val="22"/>
          <w:szCs w:val="22"/>
        </w:rPr>
      </w:pPr>
      <w:r w:rsidRPr="00695173">
        <w:rPr>
          <w:rFonts w:ascii="Times New Roman" w:hAnsi="Times New Roman" w:cs="Times New Roman"/>
          <w:sz w:val="22"/>
          <w:szCs w:val="22"/>
        </w:rPr>
        <w:t>Insta alicerçar que a prorrogação supracitada observará os termos expressos pelo Parecer n° 75/2024/CGU/AGU, cujo entendimento versou que o aditamento permite a renovação simultânea de prazo e quantidades, desde que:</w:t>
      </w:r>
    </w:p>
    <w:p w14:paraId="239AF577" w14:textId="77777777" w:rsidR="00822CE8" w:rsidRPr="00695173" w:rsidRDefault="00822CE8" w:rsidP="00822CE8">
      <w:pPr>
        <w:pStyle w:val="PargrafodaLista"/>
        <w:numPr>
          <w:ilvl w:val="0"/>
          <w:numId w:val="41"/>
        </w:numPr>
        <w:tabs>
          <w:tab w:val="left" w:pos="426"/>
        </w:tabs>
        <w:spacing w:line="360" w:lineRule="auto"/>
        <w:ind w:left="0" w:firstLine="0"/>
        <w:jc w:val="both"/>
        <w:rPr>
          <w:rStyle w:val="nfase"/>
          <w:rFonts w:ascii="Times New Roman" w:hAnsi="Times New Roman" w:cs="Times New Roman"/>
          <w:i w:val="0"/>
          <w:sz w:val="22"/>
          <w:szCs w:val="22"/>
        </w:rPr>
      </w:pPr>
      <w:r w:rsidRPr="00695173">
        <w:rPr>
          <w:rStyle w:val="nfase"/>
          <w:rFonts w:ascii="Times New Roman" w:hAnsi="Times New Roman" w:cs="Times New Roman"/>
          <w:sz w:val="22"/>
          <w:szCs w:val="22"/>
        </w:rPr>
        <w:t>Seja comprovado o preço vantajoso; </w:t>
      </w:r>
    </w:p>
    <w:p w14:paraId="0AC79E3D" w14:textId="77777777" w:rsidR="00822CE8" w:rsidRPr="00695173" w:rsidRDefault="00822CE8" w:rsidP="00822CE8">
      <w:pPr>
        <w:pStyle w:val="PargrafodaLista"/>
        <w:numPr>
          <w:ilvl w:val="0"/>
          <w:numId w:val="41"/>
        </w:numPr>
        <w:tabs>
          <w:tab w:val="left" w:pos="426"/>
        </w:tabs>
        <w:spacing w:line="360" w:lineRule="auto"/>
        <w:ind w:left="0" w:firstLine="0"/>
        <w:jc w:val="both"/>
        <w:rPr>
          <w:rStyle w:val="nfase"/>
          <w:rFonts w:ascii="Times New Roman" w:hAnsi="Times New Roman" w:cs="Times New Roman"/>
          <w:i w:val="0"/>
          <w:sz w:val="22"/>
          <w:szCs w:val="22"/>
        </w:rPr>
      </w:pPr>
      <w:r w:rsidRPr="00695173">
        <w:rPr>
          <w:rStyle w:val="nfase"/>
          <w:rFonts w:ascii="Times New Roman" w:hAnsi="Times New Roman" w:cs="Times New Roman"/>
          <w:sz w:val="22"/>
          <w:szCs w:val="22"/>
        </w:rPr>
        <w:t>Haja previsão expressa no edital e na ata de registro de preços; </w:t>
      </w:r>
    </w:p>
    <w:p w14:paraId="270E52FE" w14:textId="77777777" w:rsidR="00822CE8" w:rsidRPr="00695173" w:rsidRDefault="00822CE8" w:rsidP="00822CE8">
      <w:pPr>
        <w:pStyle w:val="PargrafodaLista"/>
        <w:numPr>
          <w:ilvl w:val="0"/>
          <w:numId w:val="41"/>
        </w:numPr>
        <w:tabs>
          <w:tab w:val="left" w:pos="426"/>
        </w:tabs>
        <w:spacing w:line="360" w:lineRule="auto"/>
        <w:ind w:left="0" w:firstLine="0"/>
        <w:jc w:val="both"/>
        <w:rPr>
          <w:rStyle w:val="nfase"/>
          <w:rFonts w:ascii="Times New Roman" w:hAnsi="Times New Roman" w:cs="Times New Roman"/>
          <w:i w:val="0"/>
          <w:sz w:val="22"/>
          <w:szCs w:val="22"/>
        </w:rPr>
      </w:pPr>
      <w:r w:rsidRPr="00695173">
        <w:rPr>
          <w:rStyle w:val="nfase"/>
          <w:rFonts w:ascii="Times New Roman" w:hAnsi="Times New Roman" w:cs="Times New Roman"/>
          <w:sz w:val="22"/>
          <w:szCs w:val="22"/>
        </w:rPr>
        <w:t>O tema tenha sido tratado no planejamento da contratação; </w:t>
      </w:r>
    </w:p>
    <w:p w14:paraId="6B92A307" w14:textId="77777777" w:rsidR="00822CE8" w:rsidRPr="00695173" w:rsidRDefault="00822CE8" w:rsidP="00822CE8">
      <w:pPr>
        <w:pStyle w:val="PargrafodaLista"/>
        <w:numPr>
          <w:ilvl w:val="0"/>
          <w:numId w:val="41"/>
        </w:numPr>
        <w:tabs>
          <w:tab w:val="left" w:pos="426"/>
        </w:tabs>
        <w:spacing w:line="360" w:lineRule="auto"/>
        <w:ind w:left="0" w:firstLine="0"/>
        <w:jc w:val="both"/>
        <w:rPr>
          <w:rFonts w:ascii="Times New Roman" w:hAnsi="Times New Roman" w:cs="Times New Roman"/>
          <w:color w:val="000000" w:themeColor="text1"/>
          <w:sz w:val="22"/>
          <w:szCs w:val="22"/>
        </w:rPr>
      </w:pPr>
      <w:r w:rsidRPr="00695173">
        <w:rPr>
          <w:rStyle w:val="nfase"/>
          <w:rFonts w:ascii="Times New Roman" w:hAnsi="Times New Roman" w:cs="Times New Roman"/>
          <w:sz w:val="22"/>
          <w:szCs w:val="22"/>
        </w:rPr>
        <w:t>A prorrogação da ata de registro de preços ocorra dentro do prazo de sua vigência</w:t>
      </w:r>
      <w:r w:rsidRPr="00695173">
        <w:rPr>
          <w:rFonts w:ascii="Times New Roman" w:hAnsi="Times New Roman" w:cs="Times New Roman"/>
          <w:sz w:val="22"/>
          <w:szCs w:val="22"/>
        </w:rPr>
        <w:t>.</w:t>
      </w:r>
    </w:p>
    <w:p w14:paraId="73852BB1" w14:textId="77777777" w:rsidR="00822CE8" w:rsidRPr="00695173" w:rsidRDefault="00822CE8" w:rsidP="00822CE8">
      <w:pPr>
        <w:pStyle w:val="PargrafodaLista"/>
        <w:numPr>
          <w:ilvl w:val="1"/>
          <w:numId w:val="26"/>
        </w:numPr>
        <w:tabs>
          <w:tab w:val="clear" w:pos="720"/>
        </w:tabs>
        <w:spacing w:line="360" w:lineRule="auto"/>
        <w:ind w:left="0" w:firstLine="0"/>
        <w:jc w:val="both"/>
        <w:rPr>
          <w:rFonts w:ascii="Times New Roman" w:hAnsi="Times New Roman" w:cs="Times New Roman"/>
          <w:b/>
          <w:bCs/>
          <w:sz w:val="22"/>
          <w:szCs w:val="22"/>
        </w:rPr>
      </w:pPr>
      <w:r w:rsidRPr="00695173">
        <w:rPr>
          <w:rFonts w:ascii="Times New Roman" w:eastAsia="Calibri" w:hAnsi="Times New Roman" w:cs="Times New Roman"/>
          <w:b/>
          <w:sz w:val="22"/>
          <w:szCs w:val="22"/>
        </w:rPr>
        <w:t xml:space="preserve">DA UTILIZAÇÃO DA ATA DE REGISTRO DE PREÇOS POR ÓRGÃOS OU </w:t>
      </w:r>
      <w:r w:rsidR="00380C49" w:rsidRPr="00695173">
        <w:rPr>
          <w:rFonts w:ascii="Times New Roman" w:eastAsia="Calibri" w:hAnsi="Times New Roman" w:cs="Times New Roman"/>
          <w:b/>
          <w:sz w:val="22"/>
          <w:szCs w:val="22"/>
        </w:rPr>
        <w:t>ENTIDADES NÃO</w:t>
      </w:r>
      <w:r w:rsidRPr="00695173">
        <w:rPr>
          <w:rFonts w:ascii="Times New Roman" w:eastAsia="Calibri" w:hAnsi="Times New Roman" w:cs="Times New Roman"/>
          <w:b/>
          <w:sz w:val="22"/>
          <w:szCs w:val="22"/>
        </w:rPr>
        <w:t xml:space="preserve"> PARTICIPANTES</w:t>
      </w:r>
      <w:r w:rsidRPr="00695173">
        <w:rPr>
          <w:rFonts w:ascii="Times New Roman" w:hAnsi="Times New Roman" w:cs="Times New Roman"/>
          <w:b/>
          <w:bCs/>
          <w:sz w:val="22"/>
          <w:szCs w:val="22"/>
        </w:rPr>
        <w:t xml:space="preserve">: </w:t>
      </w:r>
    </w:p>
    <w:p w14:paraId="56EA11B9" w14:textId="77777777" w:rsidR="00822CE8" w:rsidRPr="00695173" w:rsidRDefault="00822CE8" w:rsidP="00822CE8">
      <w:pPr>
        <w:pStyle w:val="PargrafodaLista"/>
        <w:numPr>
          <w:ilvl w:val="2"/>
          <w:numId w:val="26"/>
        </w:numPr>
        <w:tabs>
          <w:tab w:val="clear" w:pos="1288"/>
          <w:tab w:val="num" w:pos="709"/>
        </w:tabs>
        <w:spacing w:line="360" w:lineRule="auto"/>
        <w:ind w:left="0" w:firstLine="0"/>
        <w:jc w:val="both"/>
        <w:rPr>
          <w:rFonts w:ascii="Times New Roman" w:hAnsi="Times New Roman" w:cs="Times New Roman"/>
          <w:b/>
          <w:bCs/>
          <w:sz w:val="22"/>
          <w:szCs w:val="22"/>
        </w:rPr>
      </w:pPr>
      <w:r w:rsidRPr="00695173">
        <w:rPr>
          <w:rFonts w:ascii="Times New Roman" w:eastAsia="Calibri" w:hAnsi="Times New Roman" w:cs="Times New Roman"/>
          <w:sz w:val="22"/>
          <w:szCs w:val="22"/>
        </w:rPr>
        <w:t xml:space="preserve">Dentre as disposições estabelecidas no Decreto Municipal </w:t>
      </w:r>
      <w:r w:rsidRPr="00695173">
        <w:rPr>
          <w:rFonts w:ascii="Times New Roman" w:eastAsia="Calibri" w:hAnsi="Times New Roman" w:cs="Times New Roman"/>
          <w:b/>
          <w:sz w:val="22"/>
          <w:szCs w:val="22"/>
        </w:rPr>
        <w:t xml:space="preserve">nº. 9.592/2023, </w:t>
      </w:r>
      <w:r w:rsidRPr="00695173">
        <w:rPr>
          <w:rFonts w:ascii="Times New Roman" w:eastAsia="Calibri" w:hAnsi="Times New Roman" w:cs="Times New Roman"/>
          <w:sz w:val="22"/>
          <w:szCs w:val="22"/>
        </w:rPr>
        <w:t xml:space="preserve">quanto a utilização da ata de Registro de preços por órgãos ou </w:t>
      </w:r>
      <w:r w:rsidR="00380C49" w:rsidRPr="00695173">
        <w:rPr>
          <w:rFonts w:ascii="Times New Roman" w:eastAsia="Calibri" w:hAnsi="Times New Roman" w:cs="Times New Roman"/>
          <w:sz w:val="22"/>
          <w:szCs w:val="22"/>
        </w:rPr>
        <w:t>entidades não participantes</w:t>
      </w:r>
      <w:r w:rsidRPr="00695173">
        <w:rPr>
          <w:rFonts w:ascii="Times New Roman" w:eastAsia="Calibri" w:hAnsi="Times New Roman" w:cs="Times New Roman"/>
          <w:sz w:val="22"/>
          <w:szCs w:val="22"/>
        </w:rPr>
        <w:t>, segue as disposições:</w:t>
      </w:r>
    </w:p>
    <w:p w14:paraId="6CB6B9C0" w14:textId="77777777" w:rsidR="00721DC4" w:rsidRDefault="00721DC4" w:rsidP="00380C49">
      <w:pPr>
        <w:spacing w:line="360" w:lineRule="auto"/>
        <w:ind w:leftChars="798" w:left="1915"/>
        <w:jc w:val="both"/>
        <w:rPr>
          <w:rFonts w:ascii="Times New Roman" w:eastAsia="Calibri" w:hAnsi="Times New Roman" w:cs="Times New Roman"/>
          <w:sz w:val="22"/>
          <w:szCs w:val="22"/>
        </w:rPr>
      </w:pPr>
    </w:p>
    <w:p w14:paraId="3900E8E5" w14:textId="77777777" w:rsidR="00822CE8" w:rsidRDefault="00822CE8" w:rsidP="00380C49">
      <w:pPr>
        <w:spacing w:line="360" w:lineRule="auto"/>
        <w:ind w:leftChars="798" w:left="1915"/>
        <w:jc w:val="both"/>
        <w:rPr>
          <w:rFonts w:ascii="Times New Roman" w:eastAsia="Calibri" w:hAnsi="Times New Roman" w:cs="Times New Roman"/>
          <w:sz w:val="22"/>
          <w:szCs w:val="22"/>
        </w:rPr>
      </w:pPr>
      <w:r w:rsidRPr="00695173">
        <w:rPr>
          <w:rFonts w:ascii="Times New Roman" w:eastAsia="Calibri" w:hAnsi="Times New Roman" w:cs="Times New Roman"/>
          <w:sz w:val="22"/>
          <w:szCs w:val="22"/>
        </w:rPr>
        <w:t>Art. 188. Durante a vigência da ata de Registro de preços e mediante autorização prévia do órgão gerenciador, o órgão ou entidade que não tenha participado do procedimento poderá aderir à ata de Registro de preços, desde que seja justificada no processo a vantagem de utilização da ata, a possibilidade de adesão tenha sido prevista no edital e haja a concordância do fornecedor ou</w:t>
      </w:r>
      <w:r w:rsidR="00380C49" w:rsidRPr="00695173">
        <w:rPr>
          <w:rFonts w:ascii="Times New Roman" w:eastAsia="Calibri" w:hAnsi="Times New Roman" w:cs="Times New Roman"/>
          <w:sz w:val="22"/>
          <w:szCs w:val="22"/>
        </w:rPr>
        <w:t xml:space="preserve"> prestador beneficiário da ata.</w:t>
      </w:r>
    </w:p>
    <w:p w14:paraId="72F373A1" w14:textId="77777777" w:rsidR="00721DC4" w:rsidRPr="00695173" w:rsidRDefault="00721DC4" w:rsidP="00380C49">
      <w:pPr>
        <w:spacing w:line="360" w:lineRule="auto"/>
        <w:ind w:leftChars="798" w:left="1915"/>
        <w:jc w:val="both"/>
        <w:rPr>
          <w:rFonts w:ascii="Times New Roman" w:eastAsia="Calibri" w:hAnsi="Times New Roman" w:cs="Times New Roman"/>
          <w:sz w:val="22"/>
          <w:szCs w:val="22"/>
        </w:rPr>
      </w:pPr>
    </w:p>
    <w:p w14:paraId="00A7CA8C" w14:textId="77777777" w:rsidR="00822CE8" w:rsidRDefault="00822CE8" w:rsidP="00380C49">
      <w:pPr>
        <w:spacing w:line="360" w:lineRule="auto"/>
        <w:ind w:leftChars="798" w:left="1915"/>
        <w:jc w:val="both"/>
        <w:rPr>
          <w:rFonts w:ascii="Times New Roman" w:eastAsia="Calibri" w:hAnsi="Times New Roman" w:cs="Times New Roman"/>
          <w:sz w:val="22"/>
          <w:szCs w:val="22"/>
        </w:rPr>
      </w:pPr>
      <w:r w:rsidRPr="00695173">
        <w:rPr>
          <w:rFonts w:ascii="Times New Roman" w:eastAsia="Calibri" w:hAnsi="Times New Roman" w:cs="Times New Roman"/>
          <w:sz w:val="22"/>
          <w:szCs w:val="22"/>
        </w:rPr>
        <w:t xml:space="preserve"> § 1º As aquisições ou as contratações adicionais a que se refere o caput deste artigo não poderão exceder, por órgão ou entidade, a </w:t>
      </w:r>
      <w:r w:rsidRPr="00695173">
        <w:rPr>
          <w:rFonts w:ascii="Times New Roman" w:eastAsia="Calibri" w:hAnsi="Times New Roman" w:cs="Times New Roman"/>
          <w:b/>
          <w:sz w:val="22"/>
          <w:szCs w:val="22"/>
        </w:rPr>
        <w:t>50% (cinquenta por cento)</w:t>
      </w:r>
      <w:r w:rsidRPr="00695173">
        <w:rPr>
          <w:rFonts w:ascii="Times New Roman" w:eastAsia="Calibri" w:hAnsi="Times New Roman" w:cs="Times New Roman"/>
          <w:sz w:val="22"/>
          <w:szCs w:val="22"/>
        </w:rPr>
        <w:t xml:space="preserve"> dos quantitativos dos itens do instrumento </w:t>
      </w:r>
      <w:r w:rsidR="00380C49" w:rsidRPr="00695173">
        <w:rPr>
          <w:rFonts w:ascii="Times New Roman" w:eastAsia="Calibri" w:hAnsi="Times New Roman" w:cs="Times New Roman"/>
          <w:sz w:val="22"/>
          <w:szCs w:val="22"/>
        </w:rPr>
        <w:t>convocatório registrados</w:t>
      </w:r>
      <w:r w:rsidRPr="00695173">
        <w:rPr>
          <w:rFonts w:ascii="Times New Roman" w:eastAsia="Calibri" w:hAnsi="Times New Roman" w:cs="Times New Roman"/>
          <w:sz w:val="22"/>
          <w:szCs w:val="22"/>
        </w:rPr>
        <w:t xml:space="preserve"> na ata de Registro de preços para o órgão gerenciador </w:t>
      </w:r>
      <w:r w:rsidR="00380C49" w:rsidRPr="00695173">
        <w:rPr>
          <w:rFonts w:ascii="Times New Roman" w:eastAsia="Calibri" w:hAnsi="Times New Roman" w:cs="Times New Roman"/>
          <w:sz w:val="22"/>
          <w:szCs w:val="22"/>
        </w:rPr>
        <w:t>e para os órgãos participantes.</w:t>
      </w:r>
    </w:p>
    <w:p w14:paraId="4012156E" w14:textId="77777777" w:rsidR="00721DC4" w:rsidRPr="00695173" w:rsidRDefault="00721DC4" w:rsidP="00380C49">
      <w:pPr>
        <w:spacing w:line="360" w:lineRule="auto"/>
        <w:ind w:leftChars="798" w:left="1915"/>
        <w:jc w:val="both"/>
        <w:rPr>
          <w:rFonts w:ascii="Times New Roman" w:eastAsia="Calibri" w:hAnsi="Times New Roman" w:cs="Times New Roman"/>
          <w:sz w:val="22"/>
          <w:szCs w:val="22"/>
        </w:rPr>
      </w:pPr>
    </w:p>
    <w:p w14:paraId="10CCFC20" w14:textId="77777777" w:rsidR="00822CE8" w:rsidRDefault="00822CE8" w:rsidP="00380C49">
      <w:pPr>
        <w:spacing w:line="360" w:lineRule="auto"/>
        <w:ind w:leftChars="798" w:left="1915"/>
        <w:jc w:val="both"/>
        <w:rPr>
          <w:rFonts w:ascii="Times New Roman" w:eastAsia="Calibri" w:hAnsi="Times New Roman" w:cs="Times New Roman"/>
          <w:sz w:val="22"/>
          <w:szCs w:val="22"/>
        </w:rPr>
      </w:pPr>
      <w:r w:rsidRPr="00695173">
        <w:rPr>
          <w:rFonts w:ascii="Times New Roman" w:eastAsia="Calibri" w:hAnsi="Times New Roman" w:cs="Times New Roman"/>
          <w:sz w:val="22"/>
          <w:szCs w:val="22"/>
        </w:rPr>
        <w:t xml:space="preserve"> § 2º O quantitativo decorrente das adesões à ata de Registro de preços a que se refere o caput deste artigo não poderá exceder, na totalidade, ao dobro do quantitativo de cada item Registrado na ata de Registro de preços para o órgão gerenciador e órgãos participantes, independentemente do número de órgãos n</w:t>
      </w:r>
      <w:r w:rsidR="00380C49" w:rsidRPr="00695173">
        <w:rPr>
          <w:rFonts w:ascii="Times New Roman" w:eastAsia="Calibri" w:hAnsi="Times New Roman" w:cs="Times New Roman"/>
          <w:sz w:val="22"/>
          <w:szCs w:val="22"/>
        </w:rPr>
        <w:t xml:space="preserve">ão participantes que aderirem. </w:t>
      </w:r>
    </w:p>
    <w:p w14:paraId="22F10A6E" w14:textId="77777777" w:rsidR="00721DC4" w:rsidRPr="00695173" w:rsidRDefault="00721DC4" w:rsidP="00380C49">
      <w:pPr>
        <w:spacing w:line="360" w:lineRule="auto"/>
        <w:ind w:leftChars="798" w:left="1915"/>
        <w:jc w:val="both"/>
        <w:rPr>
          <w:rFonts w:ascii="Times New Roman" w:eastAsia="Calibri" w:hAnsi="Times New Roman" w:cs="Times New Roman"/>
          <w:sz w:val="22"/>
          <w:szCs w:val="22"/>
        </w:rPr>
      </w:pPr>
    </w:p>
    <w:p w14:paraId="1429D749" w14:textId="77777777" w:rsidR="00822CE8" w:rsidRDefault="00822CE8" w:rsidP="00380C49">
      <w:pPr>
        <w:spacing w:line="360" w:lineRule="auto"/>
        <w:ind w:leftChars="798" w:left="1915"/>
        <w:jc w:val="both"/>
        <w:rPr>
          <w:rFonts w:ascii="Times New Roman" w:eastAsia="Calibri" w:hAnsi="Times New Roman" w:cs="Times New Roman"/>
          <w:sz w:val="22"/>
          <w:szCs w:val="22"/>
        </w:rPr>
      </w:pPr>
      <w:r w:rsidRPr="00695173">
        <w:rPr>
          <w:rFonts w:ascii="Times New Roman" w:eastAsia="Calibri" w:hAnsi="Times New Roman" w:cs="Times New Roman"/>
          <w:sz w:val="22"/>
          <w:szCs w:val="22"/>
        </w:rPr>
        <w:t xml:space="preserve">§ 3º </w:t>
      </w:r>
      <w:r w:rsidRPr="00695173">
        <w:rPr>
          <w:rFonts w:ascii="Times New Roman" w:eastAsia="Calibri" w:hAnsi="Times New Roman" w:cs="Times New Roman"/>
          <w:b/>
          <w:sz w:val="22"/>
          <w:szCs w:val="22"/>
        </w:rPr>
        <w:t>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r w:rsidR="00380C49" w:rsidRPr="00695173">
        <w:rPr>
          <w:rFonts w:ascii="Times New Roman" w:eastAsia="Calibri" w:hAnsi="Times New Roman" w:cs="Times New Roman"/>
          <w:sz w:val="22"/>
          <w:szCs w:val="22"/>
        </w:rPr>
        <w:t xml:space="preserve">. </w:t>
      </w:r>
    </w:p>
    <w:p w14:paraId="2434BD46" w14:textId="77777777" w:rsidR="00721DC4" w:rsidRPr="00695173" w:rsidRDefault="00721DC4" w:rsidP="00380C49">
      <w:pPr>
        <w:spacing w:line="360" w:lineRule="auto"/>
        <w:ind w:leftChars="798" w:left="1915"/>
        <w:jc w:val="both"/>
        <w:rPr>
          <w:rFonts w:ascii="Times New Roman" w:eastAsia="Calibri" w:hAnsi="Times New Roman" w:cs="Times New Roman"/>
          <w:sz w:val="22"/>
          <w:szCs w:val="22"/>
        </w:rPr>
      </w:pPr>
    </w:p>
    <w:p w14:paraId="164DF149" w14:textId="77777777" w:rsidR="00822CE8" w:rsidRDefault="00822CE8" w:rsidP="00380C49">
      <w:pPr>
        <w:spacing w:line="360" w:lineRule="auto"/>
        <w:ind w:leftChars="798" w:left="1915"/>
        <w:jc w:val="both"/>
        <w:rPr>
          <w:rFonts w:ascii="Times New Roman" w:eastAsia="Calibri" w:hAnsi="Times New Roman" w:cs="Times New Roman"/>
          <w:sz w:val="22"/>
          <w:szCs w:val="22"/>
        </w:rPr>
      </w:pPr>
      <w:r w:rsidRPr="00695173">
        <w:rPr>
          <w:rFonts w:ascii="Times New Roman" w:eastAsia="Calibri" w:hAnsi="Times New Roman" w:cs="Times New Roman"/>
          <w:sz w:val="22"/>
          <w:szCs w:val="22"/>
        </w:rPr>
        <w:t xml:space="preserve">§ 4º O órgão ou entidade poderá solicitar adesão aos itens de que não tenha figurado inicialmente como participante, atendidos os requisitos estabelecidos no § 2º do art. 86 da Lei Federal </w:t>
      </w:r>
      <w:r w:rsidR="00380C49" w:rsidRPr="00695173">
        <w:rPr>
          <w:rFonts w:ascii="Times New Roman" w:eastAsia="Calibri" w:hAnsi="Times New Roman" w:cs="Times New Roman"/>
          <w:sz w:val="22"/>
          <w:szCs w:val="22"/>
        </w:rPr>
        <w:t>n. º</w:t>
      </w:r>
      <w:r w:rsidRPr="00695173">
        <w:rPr>
          <w:rFonts w:ascii="Times New Roman" w:eastAsia="Calibri" w:hAnsi="Times New Roman" w:cs="Times New Roman"/>
          <w:sz w:val="22"/>
          <w:szCs w:val="22"/>
        </w:rPr>
        <w:t xml:space="preserve"> 14.133, de 2021.</w:t>
      </w:r>
    </w:p>
    <w:p w14:paraId="472E429A" w14:textId="77777777" w:rsidR="00721DC4" w:rsidRPr="00695173" w:rsidRDefault="00721DC4" w:rsidP="00380C49">
      <w:pPr>
        <w:spacing w:line="360" w:lineRule="auto"/>
        <w:ind w:leftChars="798" w:left="1915"/>
        <w:jc w:val="both"/>
        <w:rPr>
          <w:rFonts w:ascii="Times New Roman" w:eastAsia="Calibri" w:hAnsi="Times New Roman" w:cs="Times New Roman"/>
          <w:sz w:val="22"/>
          <w:szCs w:val="22"/>
        </w:rPr>
      </w:pPr>
    </w:p>
    <w:p w14:paraId="54BDF9EB" w14:textId="77777777" w:rsidR="00822CE8" w:rsidRPr="00695173" w:rsidRDefault="00822CE8" w:rsidP="00C92C4B">
      <w:pPr>
        <w:spacing w:line="360" w:lineRule="auto"/>
        <w:ind w:leftChars="798" w:left="1915"/>
        <w:jc w:val="both"/>
        <w:rPr>
          <w:rFonts w:ascii="Times New Roman" w:eastAsia="Calibri" w:hAnsi="Times New Roman" w:cs="Times New Roman"/>
          <w:sz w:val="22"/>
          <w:szCs w:val="22"/>
        </w:rPr>
      </w:pPr>
      <w:r w:rsidRPr="00695173">
        <w:rPr>
          <w:rFonts w:ascii="Times New Roman" w:eastAsia="Calibri" w:hAnsi="Times New Roman" w:cs="Times New Roman"/>
          <w:sz w:val="22"/>
          <w:szCs w:val="22"/>
        </w:rPr>
        <w:t xml:space="preserve"> Art. 189. É permitida, mediante ato do secretário do órgão ou entidade municipal que demonstre a necessidade e a vantagem econômica, a adesão a atas de Registro de preços gerenciadas pela Administração Pública de outros municípios, dos Estados, do Distrito Federal e da</w:t>
      </w:r>
      <w:r w:rsidR="00C92C4B" w:rsidRPr="00695173">
        <w:rPr>
          <w:rFonts w:ascii="Times New Roman" w:eastAsia="Calibri" w:hAnsi="Times New Roman" w:cs="Times New Roman"/>
          <w:sz w:val="22"/>
          <w:szCs w:val="22"/>
        </w:rPr>
        <w:t xml:space="preserve"> União. </w:t>
      </w:r>
    </w:p>
    <w:p w14:paraId="17297C66" w14:textId="77777777" w:rsidR="00822CE8" w:rsidRPr="00695173" w:rsidRDefault="00822CE8" w:rsidP="00822CE8">
      <w:pPr>
        <w:pStyle w:val="PargrafodaLista"/>
        <w:widowControl w:val="0"/>
        <w:numPr>
          <w:ilvl w:val="0"/>
          <w:numId w:val="26"/>
        </w:numPr>
        <w:shd w:val="clear" w:color="auto" w:fill="8DB3E2" w:themeFill="text2" w:themeFillTint="66"/>
        <w:tabs>
          <w:tab w:val="clear" w:pos="480"/>
          <w:tab w:val="left" w:pos="0"/>
          <w:tab w:val="num" w:pos="567"/>
          <w:tab w:val="left" w:pos="5190"/>
        </w:tabs>
        <w:autoSpaceDE w:val="0"/>
        <w:autoSpaceDN w:val="0"/>
        <w:spacing w:line="360" w:lineRule="auto"/>
        <w:ind w:left="0" w:firstLine="0"/>
        <w:contextualSpacing w:val="0"/>
        <w:jc w:val="both"/>
        <w:rPr>
          <w:rFonts w:ascii="Times New Roman" w:eastAsia="Calibri" w:hAnsi="Times New Roman" w:cs="Times New Roman"/>
          <w:b/>
          <w:sz w:val="22"/>
          <w:szCs w:val="22"/>
        </w:rPr>
      </w:pPr>
      <w:r w:rsidRPr="00695173">
        <w:rPr>
          <w:rFonts w:ascii="Times New Roman" w:hAnsi="Times New Roman" w:cs="Times New Roman"/>
          <w:b/>
          <w:color w:val="000000"/>
          <w:sz w:val="22"/>
          <w:szCs w:val="22"/>
          <w:shd w:val="clear" w:color="auto" w:fill="8DB3E2" w:themeFill="text2" w:themeFillTint="66"/>
        </w:rPr>
        <w:t xml:space="preserve">DA </w:t>
      </w:r>
      <w:r w:rsidRPr="00695173">
        <w:rPr>
          <w:rFonts w:ascii="Times New Roman" w:eastAsia="Calibri" w:hAnsi="Times New Roman" w:cs="Times New Roman"/>
          <w:b/>
          <w:color w:val="000000"/>
          <w:sz w:val="22"/>
          <w:szCs w:val="22"/>
          <w:shd w:val="clear" w:color="auto" w:fill="8DB3E2" w:themeFill="text2" w:themeFillTint="66"/>
        </w:rPr>
        <w:t>INTENÇÃO DE REGISTRO DE PREÇOS</w:t>
      </w:r>
      <w:r w:rsidRPr="00695173">
        <w:rPr>
          <w:rFonts w:ascii="Times New Roman" w:eastAsia="Calibri" w:hAnsi="Times New Roman" w:cs="Times New Roman"/>
          <w:b/>
          <w:color w:val="000000"/>
          <w:sz w:val="22"/>
          <w:szCs w:val="22"/>
          <w:shd w:val="clear" w:color="auto" w:fill="8DB3E2" w:themeFill="text2" w:themeFillTint="66"/>
        </w:rPr>
        <w:tab/>
      </w:r>
    </w:p>
    <w:p w14:paraId="2D96083B" w14:textId="77777777" w:rsidR="00822CE8" w:rsidRPr="00695173" w:rsidRDefault="00822CE8" w:rsidP="00822CE8">
      <w:pPr>
        <w:pStyle w:val="PargrafodaLista"/>
        <w:widowControl w:val="0"/>
        <w:numPr>
          <w:ilvl w:val="0"/>
          <w:numId w:val="42"/>
        </w:numPr>
        <w:shd w:val="clear" w:color="auto" w:fill="FFFFFF" w:themeFill="background1"/>
        <w:tabs>
          <w:tab w:val="left" w:pos="0"/>
          <w:tab w:val="left" w:pos="142"/>
          <w:tab w:val="left" w:pos="567"/>
        </w:tabs>
        <w:autoSpaceDE w:val="0"/>
        <w:autoSpaceDN w:val="0"/>
        <w:spacing w:line="360" w:lineRule="auto"/>
        <w:contextualSpacing w:val="0"/>
        <w:jc w:val="both"/>
        <w:rPr>
          <w:rFonts w:ascii="Times New Roman" w:hAnsi="Times New Roman" w:cs="Times New Roman"/>
          <w:bCs/>
          <w:vanish/>
          <w:sz w:val="22"/>
          <w:szCs w:val="22"/>
        </w:rPr>
      </w:pPr>
    </w:p>
    <w:p w14:paraId="6FC69B98" w14:textId="77777777" w:rsidR="00822CE8" w:rsidRPr="00695173" w:rsidRDefault="00822CE8" w:rsidP="00822CE8">
      <w:pPr>
        <w:pStyle w:val="PargrafodaLista"/>
        <w:widowControl w:val="0"/>
        <w:numPr>
          <w:ilvl w:val="0"/>
          <w:numId w:val="42"/>
        </w:numPr>
        <w:shd w:val="clear" w:color="auto" w:fill="FFFFFF" w:themeFill="background1"/>
        <w:tabs>
          <w:tab w:val="left" w:pos="0"/>
          <w:tab w:val="left" w:pos="142"/>
          <w:tab w:val="left" w:pos="567"/>
        </w:tabs>
        <w:autoSpaceDE w:val="0"/>
        <w:autoSpaceDN w:val="0"/>
        <w:spacing w:line="360" w:lineRule="auto"/>
        <w:contextualSpacing w:val="0"/>
        <w:jc w:val="both"/>
        <w:rPr>
          <w:rFonts w:ascii="Times New Roman" w:hAnsi="Times New Roman" w:cs="Times New Roman"/>
          <w:bCs/>
          <w:vanish/>
          <w:sz w:val="22"/>
          <w:szCs w:val="22"/>
        </w:rPr>
      </w:pPr>
    </w:p>
    <w:p w14:paraId="314C0018" w14:textId="77777777" w:rsidR="00822CE8" w:rsidRPr="00695173" w:rsidRDefault="00822CE8" w:rsidP="00822CE8">
      <w:pPr>
        <w:pStyle w:val="PargrafodaLista"/>
        <w:widowControl w:val="0"/>
        <w:numPr>
          <w:ilvl w:val="0"/>
          <w:numId w:val="42"/>
        </w:numPr>
        <w:shd w:val="clear" w:color="auto" w:fill="FFFFFF" w:themeFill="background1"/>
        <w:tabs>
          <w:tab w:val="left" w:pos="0"/>
          <w:tab w:val="left" w:pos="142"/>
          <w:tab w:val="left" w:pos="567"/>
        </w:tabs>
        <w:autoSpaceDE w:val="0"/>
        <w:autoSpaceDN w:val="0"/>
        <w:spacing w:line="360" w:lineRule="auto"/>
        <w:contextualSpacing w:val="0"/>
        <w:jc w:val="both"/>
        <w:rPr>
          <w:rFonts w:ascii="Times New Roman" w:hAnsi="Times New Roman" w:cs="Times New Roman"/>
          <w:bCs/>
          <w:vanish/>
          <w:sz w:val="22"/>
          <w:szCs w:val="22"/>
        </w:rPr>
      </w:pPr>
    </w:p>
    <w:p w14:paraId="4BAC6585" w14:textId="77777777" w:rsidR="00822CE8" w:rsidRPr="00695173" w:rsidRDefault="00822CE8" w:rsidP="00822CE8">
      <w:pPr>
        <w:pStyle w:val="PargrafodaLista"/>
        <w:widowControl w:val="0"/>
        <w:numPr>
          <w:ilvl w:val="1"/>
          <w:numId w:val="42"/>
        </w:numPr>
        <w:shd w:val="clear" w:color="auto" w:fill="FFFFFF" w:themeFill="background1"/>
        <w:tabs>
          <w:tab w:val="left" w:pos="0"/>
          <w:tab w:val="left" w:pos="142"/>
          <w:tab w:val="left" w:pos="567"/>
        </w:tabs>
        <w:autoSpaceDE w:val="0"/>
        <w:autoSpaceDN w:val="0"/>
        <w:spacing w:line="360" w:lineRule="auto"/>
        <w:ind w:left="0" w:firstLine="0"/>
        <w:contextualSpacing w:val="0"/>
        <w:jc w:val="both"/>
        <w:rPr>
          <w:rFonts w:ascii="Times New Roman" w:eastAsia="Calibri" w:hAnsi="Times New Roman" w:cs="Times New Roman"/>
          <w:b/>
          <w:sz w:val="22"/>
          <w:szCs w:val="22"/>
        </w:rPr>
      </w:pPr>
      <w:r w:rsidRPr="00695173">
        <w:rPr>
          <w:rFonts w:ascii="Times New Roman" w:hAnsi="Times New Roman" w:cs="Times New Roman"/>
          <w:bCs/>
          <w:sz w:val="22"/>
          <w:szCs w:val="22"/>
        </w:rPr>
        <w:t xml:space="preserve">Defronte às regulamentações dispostas pela IN Nº005/PMC/2024, juntamente a IN Nº 007/PMC/2024, cabe tecer que a Superintendência de Licitações optou pelo não acolhimento </w:t>
      </w:r>
      <w:r w:rsidRPr="00695173">
        <w:rPr>
          <w:rFonts w:ascii="Times New Roman" w:hAnsi="Times New Roman" w:cs="Times New Roman"/>
          <w:sz w:val="22"/>
          <w:szCs w:val="22"/>
        </w:rPr>
        <w:t>Intenção de Registro de Preços – IRP para órgãos e entidades da Administração Pública no âmbito do Estado de Rondônia, dada a especificidade do objeto.</w:t>
      </w:r>
    </w:p>
    <w:p w14:paraId="2FBF8020" w14:textId="77777777" w:rsidR="00822CE8" w:rsidRPr="00695173" w:rsidRDefault="00822CE8" w:rsidP="00822CE8">
      <w:pPr>
        <w:pStyle w:val="PargrafodaLista"/>
        <w:numPr>
          <w:ilvl w:val="0"/>
          <w:numId w:val="42"/>
        </w:numPr>
        <w:shd w:val="clear" w:color="auto" w:fill="8DB3E2" w:themeFill="text2" w:themeFillTint="66"/>
        <w:tabs>
          <w:tab w:val="left" w:pos="0"/>
          <w:tab w:val="left" w:pos="142"/>
          <w:tab w:val="left" w:pos="567"/>
        </w:tabs>
        <w:spacing w:line="360" w:lineRule="auto"/>
        <w:ind w:left="0" w:firstLine="0"/>
        <w:contextualSpacing w:val="0"/>
        <w:jc w:val="both"/>
        <w:rPr>
          <w:rFonts w:ascii="Times New Roman" w:eastAsia="Calibri" w:hAnsi="Times New Roman" w:cs="Times New Roman"/>
          <w:b/>
          <w:sz w:val="22"/>
          <w:szCs w:val="22"/>
        </w:rPr>
      </w:pPr>
      <w:r w:rsidRPr="00695173">
        <w:rPr>
          <w:rFonts w:ascii="Times New Roman" w:eastAsia="Calibri" w:hAnsi="Times New Roman" w:cs="Times New Roman"/>
          <w:b/>
          <w:color w:val="000000"/>
          <w:sz w:val="22"/>
          <w:szCs w:val="22"/>
        </w:rPr>
        <w:t>DO PARCELAMENTO OU NÃO DA CONTRATAÇÃO</w:t>
      </w:r>
      <w:r w:rsidRPr="00695173">
        <w:rPr>
          <w:rFonts w:ascii="Times New Roman" w:eastAsia="Calibri" w:hAnsi="Times New Roman" w:cs="Times New Roman"/>
          <w:b/>
          <w:color w:val="000000"/>
          <w:sz w:val="22"/>
          <w:szCs w:val="22"/>
        </w:rPr>
        <w:tab/>
      </w:r>
    </w:p>
    <w:p w14:paraId="60A3192D" w14:textId="77777777" w:rsidR="00822CE8" w:rsidRPr="00695173" w:rsidRDefault="00822CE8" w:rsidP="00822CE8">
      <w:pPr>
        <w:pStyle w:val="PargrafodaLista"/>
        <w:numPr>
          <w:ilvl w:val="1"/>
          <w:numId w:val="42"/>
        </w:numPr>
        <w:shd w:val="clear" w:color="auto" w:fill="FFFFFF" w:themeFill="background1"/>
        <w:spacing w:line="360" w:lineRule="auto"/>
        <w:ind w:left="0" w:firstLine="0"/>
        <w:contextualSpacing w:val="0"/>
        <w:jc w:val="both"/>
        <w:rPr>
          <w:rFonts w:ascii="Times New Roman" w:eastAsia="Calibri" w:hAnsi="Times New Roman" w:cs="Times New Roman"/>
          <w:b/>
          <w:sz w:val="22"/>
          <w:szCs w:val="22"/>
        </w:rPr>
      </w:pPr>
      <w:r w:rsidRPr="00695173">
        <w:rPr>
          <w:rFonts w:ascii="Times New Roman" w:eastAsia="Calibri" w:hAnsi="Times New Roman" w:cs="Times New Roman"/>
          <w:sz w:val="22"/>
          <w:szCs w:val="22"/>
        </w:rPr>
        <w:t>De acordo com o art.40 da Lei nº 14.133, de 1º de abril de 2021, optar pelo parcelamento da solução sempre que viável e economicamente vantajoso para a administração devendo a licitação ser realizada por item, sempre que o objeto for divisível, desde que verificado não haver prejuízo para o conjunto da solução ou perda de economia de escala, visando a ampla participação de licitantes que embora não disponham de capacidade para a execução da totalidade do objeto, possam fazê-lo com relação a itens ou unidades autônomas.</w:t>
      </w:r>
    </w:p>
    <w:p w14:paraId="6C09AD1C" w14:textId="77777777" w:rsidR="00822CE8" w:rsidRPr="00695173" w:rsidRDefault="00822CE8" w:rsidP="00822CE8">
      <w:pPr>
        <w:pStyle w:val="PargrafodaLista"/>
        <w:numPr>
          <w:ilvl w:val="1"/>
          <w:numId w:val="42"/>
        </w:numPr>
        <w:shd w:val="clear" w:color="auto" w:fill="FFFFFF" w:themeFill="background1"/>
        <w:spacing w:line="360" w:lineRule="auto"/>
        <w:ind w:left="0" w:firstLine="0"/>
        <w:contextualSpacing w:val="0"/>
        <w:jc w:val="both"/>
        <w:rPr>
          <w:rFonts w:ascii="Times New Roman" w:eastAsia="Calibri" w:hAnsi="Times New Roman" w:cs="Times New Roman"/>
          <w:b/>
          <w:sz w:val="22"/>
          <w:szCs w:val="22"/>
        </w:rPr>
      </w:pPr>
      <w:r w:rsidRPr="00695173">
        <w:rPr>
          <w:rFonts w:ascii="Times New Roman" w:eastAsia="Calibri" w:hAnsi="Times New Roman" w:cs="Times New Roman"/>
          <w:sz w:val="22"/>
          <w:szCs w:val="22"/>
        </w:rPr>
        <w:t>Assim sendo, a administração optou pela possibilidade do parcelamento da solução, sendo dividida em itens unitários com vistas a estimular uma maior disputa com potencial de impacto na redução do preço final de cada item, garantindo assim a ampla concorrência, tal decisão fundamenta-se na Súmula n° 247 do TCU.</w:t>
      </w:r>
    </w:p>
    <w:p w14:paraId="4A42FC3D" w14:textId="77777777" w:rsidR="00822CE8" w:rsidRPr="00695173" w:rsidRDefault="00822CE8" w:rsidP="00822CE8">
      <w:pPr>
        <w:pStyle w:val="PargrafodaLista"/>
        <w:numPr>
          <w:ilvl w:val="1"/>
          <w:numId w:val="42"/>
        </w:numPr>
        <w:shd w:val="clear" w:color="auto" w:fill="FFFFFF" w:themeFill="background1"/>
        <w:spacing w:line="360" w:lineRule="auto"/>
        <w:ind w:left="0" w:firstLine="0"/>
        <w:contextualSpacing w:val="0"/>
        <w:jc w:val="both"/>
        <w:rPr>
          <w:rFonts w:ascii="Times New Roman" w:eastAsia="Calibri" w:hAnsi="Times New Roman" w:cs="Times New Roman"/>
          <w:b/>
          <w:sz w:val="22"/>
          <w:szCs w:val="22"/>
        </w:rPr>
      </w:pPr>
      <w:r w:rsidRPr="00695173">
        <w:rPr>
          <w:rFonts w:ascii="Times New Roman" w:eastAsia="Calibri" w:hAnsi="Times New Roman" w:cs="Times New Roman"/>
          <w:sz w:val="22"/>
          <w:szCs w:val="22"/>
          <w:shd w:val="clear" w:color="auto" w:fill="FFFFFF" w:themeFill="background1"/>
        </w:rPr>
        <w:t>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atender as necessidades da unidade demandante.</w:t>
      </w:r>
    </w:p>
    <w:p w14:paraId="06D38DC0" w14:textId="77777777" w:rsidR="00822CE8" w:rsidRPr="00695173" w:rsidRDefault="00822CE8" w:rsidP="00822CE8">
      <w:pPr>
        <w:pStyle w:val="PargrafodaLista"/>
        <w:numPr>
          <w:ilvl w:val="0"/>
          <w:numId w:val="43"/>
        </w:numPr>
        <w:shd w:val="clear" w:color="auto" w:fill="8DB3E2" w:themeFill="text2" w:themeFillTint="66"/>
        <w:tabs>
          <w:tab w:val="clear" w:pos="480"/>
          <w:tab w:val="num" w:pos="567"/>
        </w:tabs>
        <w:spacing w:line="360" w:lineRule="auto"/>
        <w:ind w:left="0" w:firstLine="0"/>
        <w:contextualSpacing w:val="0"/>
        <w:jc w:val="both"/>
        <w:rPr>
          <w:rFonts w:ascii="Times New Roman" w:eastAsia="Calibri" w:hAnsi="Times New Roman" w:cs="Times New Roman"/>
          <w:b/>
          <w:color w:val="000000"/>
          <w:sz w:val="22"/>
          <w:szCs w:val="22"/>
        </w:rPr>
      </w:pPr>
      <w:r w:rsidRPr="00695173">
        <w:rPr>
          <w:rFonts w:ascii="Times New Roman" w:hAnsi="Times New Roman" w:cs="Times New Roman"/>
          <w:b/>
          <w:sz w:val="22"/>
          <w:szCs w:val="22"/>
        </w:rPr>
        <w:lastRenderedPageBreak/>
        <w:t>DO MODELO DE EXECUÇÃO CONTRATUAL/CONDIÇÕES DE RECEBIMENTO DOS SERVIÇOS</w:t>
      </w:r>
    </w:p>
    <w:p w14:paraId="7CF1AD34" w14:textId="77777777" w:rsidR="00822CE8" w:rsidRPr="00695173" w:rsidRDefault="00822CE8" w:rsidP="00822CE8">
      <w:pPr>
        <w:pStyle w:val="PargrafodaLista"/>
        <w:numPr>
          <w:ilvl w:val="1"/>
          <w:numId w:val="43"/>
        </w:numPr>
        <w:tabs>
          <w:tab w:val="clear" w:pos="720"/>
          <w:tab w:val="num" w:pos="567"/>
          <w:tab w:val="left" w:pos="8502"/>
        </w:tabs>
        <w:spacing w:line="360" w:lineRule="auto"/>
        <w:ind w:left="0" w:firstLine="0"/>
        <w:contextualSpacing w:val="0"/>
        <w:jc w:val="both"/>
        <w:rPr>
          <w:rFonts w:ascii="Times New Roman" w:hAnsi="Times New Roman" w:cs="Times New Roman"/>
          <w:bCs/>
          <w:sz w:val="22"/>
          <w:szCs w:val="22"/>
        </w:rPr>
      </w:pPr>
      <w:r w:rsidRPr="00695173">
        <w:rPr>
          <w:rFonts w:ascii="Times New Roman" w:hAnsi="Times New Roman" w:cs="Times New Roman"/>
          <w:bCs/>
          <w:sz w:val="22"/>
          <w:szCs w:val="22"/>
        </w:rPr>
        <w:t>Os referidos materiais deverão ser entregues, na Farmácia Central de Cacoal, situado na Av.Cuiába, 2160, Centro, Cacoal – RO,</w:t>
      </w:r>
      <w:r w:rsidRPr="00695173">
        <w:rPr>
          <w:rFonts w:ascii="Times New Roman" w:hAnsi="Times New Roman" w:cs="Times New Roman"/>
          <w:sz w:val="22"/>
          <w:szCs w:val="22"/>
        </w:rPr>
        <w:t xml:space="preserve"> Horário de funcionamento (Segunda a Sexta-Feira das </w:t>
      </w:r>
      <w:r w:rsidRPr="00695173">
        <w:rPr>
          <w:rFonts w:ascii="Times New Roman" w:hAnsi="Times New Roman" w:cs="Times New Roman"/>
          <w:sz w:val="22"/>
          <w:szCs w:val="22"/>
          <w:shd w:val="clear" w:color="auto" w:fill="FFFFFF"/>
        </w:rPr>
        <w:t>8h às 12h e das 14h às 17h)</w:t>
      </w:r>
      <w:r w:rsidRPr="00695173">
        <w:rPr>
          <w:rFonts w:ascii="Times New Roman" w:hAnsi="Times New Roman" w:cs="Times New Roman"/>
          <w:sz w:val="22"/>
          <w:szCs w:val="22"/>
        </w:rPr>
        <w:t xml:space="preserve">, no prazo de até 30(trinta) dias a contar do recebimento da nota de empenho, </w:t>
      </w:r>
      <w:r w:rsidRPr="00695173">
        <w:rPr>
          <w:rFonts w:ascii="Times New Roman" w:hAnsi="Times New Roman" w:cs="Times New Roman"/>
          <w:bCs/>
          <w:sz w:val="22"/>
          <w:szCs w:val="22"/>
        </w:rPr>
        <w:t>com frete e serviço de mão de obra para descargas de mercadorias sob responsabilidade da contratada.</w:t>
      </w:r>
    </w:p>
    <w:p w14:paraId="5E8E9568" w14:textId="77777777" w:rsidR="00822CE8" w:rsidRPr="00695173" w:rsidRDefault="00822CE8" w:rsidP="00822CE8">
      <w:pPr>
        <w:pStyle w:val="PargrafodaLista"/>
        <w:numPr>
          <w:ilvl w:val="1"/>
          <w:numId w:val="43"/>
        </w:numPr>
        <w:tabs>
          <w:tab w:val="clear" w:pos="720"/>
          <w:tab w:val="num" w:pos="567"/>
          <w:tab w:val="left" w:pos="8502"/>
        </w:tabs>
        <w:spacing w:line="360" w:lineRule="auto"/>
        <w:contextualSpacing w:val="0"/>
        <w:jc w:val="both"/>
        <w:rPr>
          <w:rFonts w:ascii="Times New Roman" w:hAnsi="Times New Roman" w:cs="Times New Roman"/>
          <w:bCs/>
          <w:sz w:val="22"/>
          <w:szCs w:val="22"/>
        </w:rPr>
      </w:pPr>
      <w:r w:rsidRPr="00695173">
        <w:rPr>
          <w:rFonts w:ascii="Times New Roman" w:hAnsi="Times New Roman" w:cs="Times New Roman"/>
          <w:b/>
          <w:bCs/>
          <w:sz w:val="22"/>
          <w:szCs w:val="22"/>
        </w:rPr>
        <w:t xml:space="preserve">DAS CONDIÇÕES DE RECEBIMENTO: </w:t>
      </w:r>
    </w:p>
    <w:p w14:paraId="1F0697D1" w14:textId="77777777" w:rsidR="00822CE8" w:rsidRPr="00695173" w:rsidRDefault="00822CE8" w:rsidP="00822CE8">
      <w:pPr>
        <w:pStyle w:val="PargrafodaLista"/>
        <w:numPr>
          <w:ilvl w:val="2"/>
          <w:numId w:val="43"/>
        </w:numPr>
        <w:tabs>
          <w:tab w:val="clear" w:pos="1288"/>
          <w:tab w:val="left" w:pos="0"/>
          <w:tab w:val="num" w:pos="567"/>
          <w:tab w:val="num" w:pos="851"/>
        </w:tabs>
        <w:spacing w:line="360" w:lineRule="auto"/>
        <w:ind w:left="0" w:firstLine="0"/>
        <w:contextualSpacing w:val="0"/>
        <w:jc w:val="both"/>
        <w:rPr>
          <w:rFonts w:ascii="Times New Roman" w:hAnsi="Times New Roman" w:cs="Times New Roman"/>
          <w:bCs/>
          <w:sz w:val="22"/>
          <w:szCs w:val="22"/>
        </w:rPr>
      </w:pPr>
      <w:r w:rsidRPr="00695173">
        <w:rPr>
          <w:rFonts w:ascii="Times New Roman" w:eastAsia="Calibri" w:hAnsi="Times New Roman" w:cs="Times New Roman"/>
          <w:sz w:val="22"/>
          <w:szCs w:val="22"/>
        </w:rPr>
        <w:t xml:space="preserve">Os produtos ofertados deverão atender </w:t>
      </w:r>
      <w:r w:rsidR="00380C49" w:rsidRPr="00695173">
        <w:rPr>
          <w:rFonts w:ascii="Times New Roman" w:eastAsia="Calibri" w:hAnsi="Times New Roman" w:cs="Times New Roman"/>
          <w:sz w:val="22"/>
          <w:szCs w:val="22"/>
        </w:rPr>
        <w:t>aos dispositivos</w:t>
      </w:r>
      <w:r w:rsidRPr="00695173">
        <w:rPr>
          <w:rFonts w:ascii="Times New Roman" w:eastAsia="Calibri" w:hAnsi="Times New Roman" w:cs="Times New Roman"/>
          <w:sz w:val="22"/>
          <w:szCs w:val="22"/>
        </w:rPr>
        <w:t xml:space="preserve"> da lei 8.078/90(código de defesa do consumidor) e demais legislação vigentes.</w:t>
      </w:r>
    </w:p>
    <w:p w14:paraId="5AFAE904" w14:textId="77777777" w:rsidR="00822CE8" w:rsidRPr="00695173" w:rsidRDefault="00822CE8" w:rsidP="00822CE8">
      <w:pPr>
        <w:pStyle w:val="PargrafodaLista"/>
        <w:numPr>
          <w:ilvl w:val="2"/>
          <w:numId w:val="43"/>
        </w:numPr>
        <w:tabs>
          <w:tab w:val="clear" w:pos="1288"/>
          <w:tab w:val="left" w:pos="0"/>
          <w:tab w:val="num" w:pos="567"/>
          <w:tab w:val="num" w:pos="851"/>
        </w:tabs>
        <w:spacing w:line="360" w:lineRule="auto"/>
        <w:ind w:left="0" w:firstLine="0"/>
        <w:contextualSpacing w:val="0"/>
        <w:jc w:val="both"/>
        <w:rPr>
          <w:rFonts w:ascii="Times New Roman" w:hAnsi="Times New Roman" w:cs="Times New Roman"/>
          <w:bCs/>
          <w:sz w:val="22"/>
          <w:szCs w:val="22"/>
        </w:rPr>
      </w:pPr>
      <w:r w:rsidRPr="00695173">
        <w:rPr>
          <w:rFonts w:ascii="Times New Roman" w:eastAsia="Calibri" w:hAnsi="Times New Roman" w:cs="Times New Roman"/>
          <w:bCs/>
          <w:color w:val="000000"/>
          <w:sz w:val="22"/>
          <w:szCs w:val="22"/>
        </w:rPr>
        <w:t>O prazo de entrega somente poderá ser prorrogado mediante o cumprimento, pela CONTRATADA, dos seguintes requisitos cumulativos:</w:t>
      </w:r>
    </w:p>
    <w:p w14:paraId="66CA3237" w14:textId="77777777" w:rsidR="00822CE8" w:rsidRPr="00695173" w:rsidRDefault="00822CE8" w:rsidP="00822CE8">
      <w:pPr>
        <w:pStyle w:val="PargrafodaLista"/>
        <w:numPr>
          <w:ilvl w:val="0"/>
          <w:numId w:val="33"/>
        </w:numPr>
        <w:tabs>
          <w:tab w:val="num" w:pos="567"/>
          <w:tab w:val="num" w:pos="851"/>
        </w:tabs>
        <w:spacing w:line="360" w:lineRule="auto"/>
        <w:ind w:left="0" w:firstLine="0"/>
        <w:contextualSpacing w:val="0"/>
        <w:jc w:val="both"/>
        <w:rPr>
          <w:rFonts w:ascii="Times New Roman" w:hAnsi="Times New Roman" w:cs="Times New Roman"/>
          <w:b/>
          <w:bCs/>
          <w:sz w:val="22"/>
          <w:szCs w:val="22"/>
        </w:rPr>
      </w:pPr>
      <w:r w:rsidRPr="00695173">
        <w:rPr>
          <w:rFonts w:ascii="Times New Roman" w:eastAsia="Calibri" w:hAnsi="Times New Roman" w:cs="Times New Roman"/>
          <w:bCs/>
          <w:color w:val="000000"/>
          <w:sz w:val="22"/>
          <w:szCs w:val="22"/>
        </w:rPr>
        <w:t>Solicitação de prorrogação protocolada no prazo de entrega dos materiais/bens;</w:t>
      </w:r>
    </w:p>
    <w:p w14:paraId="75F55A2B" w14:textId="77777777" w:rsidR="00822CE8" w:rsidRPr="00695173" w:rsidRDefault="00822CE8" w:rsidP="00822CE8">
      <w:pPr>
        <w:pStyle w:val="PargrafodaLista"/>
        <w:numPr>
          <w:ilvl w:val="0"/>
          <w:numId w:val="33"/>
        </w:numPr>
        <w:tabs>
          <w:tab w:val="num" w:pos="567"/>
          <w:tab w:val="num" w:pos="851"/>
        </w:tabs>
        <w:spacing w:line="360" w:lineRule="auto"/>
        <w:ind w:left="0" w:firstLine="0"/>
        <w:contextualSpacing w:val="0"/>
        <w:jc w:val="both"/>
        <w:rPr>
          <w:rFonts w:ascii="Times New Roman" w:hAnsi="Times New Roman" w:cs="Times New Roman"/>
          <w:b/>
          <w:bCs/>
          <w:sz w:val="22"/>
          <w:szCs w:val="22"/>
        </w:rPr>
      </w:pPr>
      <w:r w:rsidRPr="00695173">
        <w:rPr>
          <w:rFonts w:ascii="Times New Roman" w:eastAsia="Calibri" w:hAnsi="Times New Roman" w:cs="Times New Roman"/>
          <w:bCs/>
          <w:color w:val="000000"/>
          <w:sz w:val="22"/>
          <w:szCs w:val="22"/>
        </w:rPr>
        <w:t>Comprovação documental da ocorrência de motivo imprevisível (caso fortuito, força maior ou fato do príncipe), ocorrido depois da apresentação de sua proposta, que tenha correlação direta de causa e efeito sobre a necessidade do atraso.</w:t>
      </w:r>
    </w:p>
    <w:p w14:paraId="60911CEE" w14:textId="77777777" w:rsidR="00822CE8" w:rsidRPr="00695173" w:rsidRDefault="00822CE8" w:rsidP="00822CE8">
      <w:pPr>
        <w:pStyle w:val="PargrafodaLista"/>
        <w:numPr>
          <w:ilvl w:val="2"/>
          <w:numId w:val="43"/>
        </w:numPr>
        <w:tabs>
          <w:tab w:val="clear" w:pos="1288"/>
          <w:tab w:val="num" w:pos="567"/>
          <w:tab w:val="num" w:pos="851"/>
        </w:tabs>
        <w:spacing w:line="360" w:lineRule="auto"/>
        <w:ind w:left="0" w:firstLine="0"/>
        <w:jc w:val="both"/>
        <w:rPr>
          <w:rFonts w:ascii="Times New Roman" w:hAnsi="Times New Roman" w:cs="Times New Roman"/>
          <w:b/>
          <w:bCs/>
          <w:sz w:val="22"/>
          <w:szCs w:val="22"/>
        </w:rPr>
      </w:pPr>
      <w:r w:rsidRPr="00695173">
        <w:rPr>
          <w:rFonts w:ascii="Times New Roman" w:eastAsia="Calibri" w:hAnsi="Times New Roman" w:cs="Times New Roman"/>
          <w:bCs/>
          <w:color w:val="000000"/>
          <w:sz w:val="22"/>
          <w:szCs w:val="22"/>
        </w:rPr>
        <w:t>O objeto contratado deverá ser entregue de forma integral conforme quantidade e especificações pactuadas, observando as disposições deste Termo de Referência, da Nota de Empenho ou outro documento equivalente, devendo também ser acondicionado adequadamente a fim de permitir a completa segurança no transporte.</w:t>
      </w:r>
    </w:p>
    <w:p w14:paraId="3A0FB34C" w14:textId="77777777" w:rsidR="00822CE8" w:rsidRPr="00695173" w:rsidRDefault="00822CE8" w:rsidP="00822CE8">
      <w:pPr>
        <w:pStyle w:val="PargrafodaLista"/>
        <w:numPr>
          <w:ilvl w:val="2"/>
          <w:numId w:val="43"/>
        </w:numPr>
        <w:tabs>
          <w:tab w:val="clear" w:pos="1288"/>
          <w:tab w:val="num" w:pos="567"/>
          <w:tab w:val="num" w:pos="851"/>
        </w:tabs>
        <w:spacing w:line="360" w:lineRule="auto"/>
        <w:ind w:left="0" w:firstLine="0"/>
        <w:jc w:val="both"/>
        <w:rPr>
          <w:rFonts w:ascii="Times New Roman" w:hAnsi="Times New Roman" w:cs="Times New Roman"/>
          <w:b/>
          <w:bCs/>
          <w:sz w:val="22"/>
          <w:szCs w:val="22"/>
        </w:rPr>
      </w:pPr>
      <w:r w:rsidRPr="00695173">
        <w:rPr>
          <w:rFonts w:ascii="Times New Roman" w:eastAsia="Calibri" w:hAnsi="Times New Roman" w:cs="Times New Roman"/>
          <w:bCs/>
          <w:color w:val="000000"/>
          <w:sz w:val="22"/>
          <w:szCs w:val="22"/>
        </w:rPr>
        <w:t>Qualquer solicitação por parte da CONTRATADA deverá ser dirigida ou entregue ao âmbito das secretarias emissoras das Notas de Empenho.</w:t>
      </w:r>
    </w:p>
    <w:p w14:paraId="075E467A" w14:textId="77777777" w:rsidR="00822CE8" w:rsidRPr="00695173" w:rsidRDefault="00822CE8" w:rsidP="00822CE8">
      <w:pPr>
        <w:pStyle w:val="PargrafodaLista"/>
        <w:numPr>
          <w:ilvl w:val="0"/>
          <w:numId w:val="43"/>
        </w:numPr>
        <w:shd w:val="clear" w:color="auto" w:fill="8EAADB"/>
        <w:tabs>
          <w:tab w:val="clear" w:pos="480"/>
          <w:tab w:val="num" w:pos="142"/>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b/>
          <w:bCs/>
          <w:sz w:val="22"/>
          <w:szCs w:val="22"/>
        </w:rPr>
        <w:t>DAS COMPETENCIAS PRÉVIAS A ASSINATURA DA ATA DE REGISTRO DE PREÇOS</w:t>
      </w:r>
    </w:p>
    <w:p w14:paraId="46C25DF5" w14:textId="77777777" w:rsidR="00822CE8" w:rsidRPr="00695173" w:rsidRDefault="00822CE8" w:rsidP="00822CE8">
      <w:pPr>
        <w:pStyle w:val="PargrafodaLista"/>
        <w:numPr>
          <w:ilvl w:val="1"/>
          <w:numId w:val="43"/>
        </w:numPr>
        <w:tabs>
          <w:tab w:val="clear" w:pos="720"/>
          <w:tab w:val="left" w:pos="567"/>
        </w:tabs>
        <w:spacing w:line="360" w:lineRule="auto"/>
        <w:ind w:left="0" w:firstLine="0"/>
        <w:jc w:val="both"/>
        <w:rPr>
          <w:rFonts w:ascii="Times New Roman" w:eastAsia="Calibri" w:hAnsi="Times New Roman" w:cs="Times New Roman"/>
          <w:color w:val="000000"/>
          <w:sz w:val="22"/>
          <w:szCs w:val="22"/>
        </w:rPr>
      </w:pPr>
      <w:r w:rsidRPr="00695173">
        <w:rPr>
          <w:rFonts w:ascii="Times New Roman" w:eastAsia="Calibri" w:hAnsi="Times New Roman" w:cs="Times New Roman"/>
          <w:color w:val="000000"/>
          <w:sz w:val="22"/>
          <w:szCs w:val="22"/>
        </w:rPr>
        <w:t>Não se configura necessidade de elaboração de cronograma para adequação de ambientes visando o inicio da entrega do objeto.</w:t>
      </w:r>
    </w:p>
    <w:p w14:paraId="299B5D37" w14:textId="77777777" w:rsidR="00822CE8" w:rsidRPr="00695173" w:rsidRDefault="00822CE8" w:rsidP="00822CE8">
      <w:pPr>
        <w:pStyle w:val="PargrafodaLista"/>
        <w:numPr>
          <w:ilvl w:val="1"/>
          <w:numId w:val="43"/>
        </w:numPr>
        <w:tabs>
          <w:tab w:val="clear" w:pos="720"/>
          <w:tab w:val="left" w:pos="567"/>
        </w:tabs>
        <w:spacing w:line="360" w:lineRule="auto"/>
        <w:ind w:left="0" w:firstLine="0"/>
        <w:jc w:val="both"/>
        <w:rPr>
          <w:rFonts w:ascii="Times New Roman" w:eastAsia="Calibri" w:hAnsi="Times New Roman" w:cs="Times New Roman"/>
          <w:color w:val="000000"/>
          <w:sz w:val="22"/>
          <w:szCs w:val="22"/>
        </w:rPr>
      </w:pPr>
      <w:r w:rsidRPr="00695173">
        <w:rPr>
          <w:rFonts w:ascii="Times New Roman" w:hAnsi="Times New Roman" w:cs="Times New Roman"/>
          <w:sz w:val="22"/>
          <w:szCs w:val="22"/>
        </w:rPr>
        <w:t xml:space="preserve">A fiscalização do objeto ficará a cargo da CONTRATANTE, que se encarregarão de designar no mínimo </w:t>
      </w:r>
      <w:r w:rsidRPr="00695173">
        <w:rPr>
          <w:rFonts w:ascii="Times New Roman" w:hAnsi="Times New Roman" w:cs="Times New Roman"/>
          <w:color w:val="000000"/>
          <w:sz w:val="22"/>
          <w:szCs w:val="22"/>
        </w:rPr>
        <w:t xml:space="preserve">03 (três) servidores para acompanhamento, fiscalização e recebimento dos materiais/serviços, mediante devida composição de Portaria devidamente publicada em Diário Oficial Municipal. </w:t>
      </w:r>
    </w:p>
    <w:p w14:paraId="4853DF52" w14:textId="77777777" w:rsidR="00822CE8" w:rsidRPr="00695173" w:rsidRDefault="00822CE8" w:rsidP="00822CE8">
      <w:pPr>
        <w:pStyle w:val="PargrafodaLista"/>
        <w:numPr>
          <w:ilvl w:val="1"/>
          <w:numId w:val="43"/>
        </w:numPr>
        <w:tabs>
          <w:tab w:val="clear" w:pos="720"/>
          <w:tab w:val="left" w:pos="567"/>
        </w:tabs>
        <w:spacing w:line="360" w:lineRule="auto"/>
        <w:ind w:left="0" w:firstLine="0"/>
        <w:jc w:val="both"/>
        <w:rPr>
          <w:rFonts w:ascii="Times New Roman" w:eastAsia="Calibri" w:hAnsi="Times New Roman" w:cs="Times New Roman"/>
          <w:color w:val="000000"/>
          <w:sz w:val="22"/>
          <w:szCs w:val="22"/>
        </w:rPr>
      </w:pPr>
      <w:r w:rsidRPr="00695173">
        <w:rPr>
          <w:rFonts w:ascii="Times New Roman" w:eastAsia="Calibri" w:hAnsi="Times New Roman" w:cs="Times New Roman"/>
          <w:color w:val="000000"/>
          <w:sz w:val="22"/>
          <w:szCs w:val="22"/>
        </w:rPr>
        <w:t>Os objetos da presente contratação não apresentam peculiaridades que justifiquem a necessidade de promover capacitação constante de servidores, á vista de os referidos encontrarem-se efetivamente aptos a gerir a execuções de origens similares.</w:t>
      </w:r>
    </w:p>
    <w:p w14:paraId="54AB2C8C" w14:textId="77777777" w:rsidR="00822CE8" w:rsidRPr="00695173" w:rsidRDefault="00822CE8" w:rsidP="00822CE8">
      <w:pPr>
        <w:pStyle w:val="PargrafodaLista"/>
        <w:numPr>
          <w:ilvl w:val="0"/>
          <w:numId w:val="43"/>
        </w:numPr>
        <w:shd w:val="clear" w:color="auto" w:fill="8EAADB"/>
        <w:tabs>
          <w:tab w:val="clear" w:pos="480"/>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b/>
          <w:bCs/>
          <w:sz w:val="22"/>
          <w:szCs w:val="22"/>
        </w:rPr>
        <w:t>DAS CONTRATAÇÕES CORRELATAS/INTERDEPENDENTES</w:t>
      </w:r>
    </w:p>
    <w:p w14:paraId="45D8D5F1" w14:textId="77777777" w:rsidR="00822CE8" w:rsidRPr="00695173" w:rsidRDefault="003706BD" w:rsidP="00822CE8">
      <w:pPr>
        <w:pStyle w:val="PargrafodaLista"/>
        <w:numPr>
          <w:ilvl w:val="1"/>
          <w:numId w:val="43"/>
        </w:numPr>
        <w:tabs>
          <w:tab w:val="clear" w:pos="720"/>
          <w:tab w:val="left" w:pos="567"/>
        </w:tabs>
        <w:spacing w:line="360" w:lineRule="auto"/>
        <w:ind w:left="0" w:firstLine="0"/>
        <w:contextualSpacing w:val="0"/>
        <w:jc w:val="both"/>
        <w:rPr>
          <w:rFonts w:ascii="Times New Roman" w:eastAsia="Calibri" w:hAnsi="Times New Roman" w:cs="Times New Roman"/>
          <w:b/>
          <w:sz w:val="22"/>
          <w:szCs w:val="22"/>
        </w:rPr>
      </w:pPr>
      <w:r w:rsidRPr="00695173">
        <w:rPr>
          <w:rFonts w:ascii="Times New Roman" w:hAnsi="Times New Roman" w:cs="Times New Roman"/>
          <w:sz w:val="22"/>
          <w:szCs w:val="22"/>
        </w:rPr>
        <w:t>Os objetos por si só permitem</w:t>
      </w:r>
      <w:r w:rsidR="00822CE8" w:rsidRPr="00695173">
        <w:rPr>
          <w:rFonts w:ascii="Times New Roman" w:hAnsi="Times New Roman" w:cs="Times New Roman"/>
          <w:sz w:val="22"/>
          <w:szCs w:val="22"/>
        </w:rPr>
        <w:t xml:space="preserve"> a sua execução, não sendo necessário proceder contratações correlatas nem interdependentes para a viabilidade e contratação desta demanda, visto que o engajamento planejado atende toda necessidade existente.</w:t>
      </w:r>
    </w:p>
    <w:p w14:paraId="2A946BA6" w14:textId="77777777" w:rsidR="00822CE8" w:rsidRPr="00695173" w:rsidRDefault="00822CE8" w:rsidP="00822CE8">
      <w:pPr>
        <w:pStyle w:val="PargrafodaLista"/>
        <w:numPr>
          <w:ilvl w:val="0"/>
          <w:numId w:val="43"/>
        </w:numPr>
        <w:shd w:val="clear" w:color="auto" w:fill="8EAADB"/>
        <w:tabs>
          <w:tab w:val="clear" w:pos="480"/>
          <w:tab w:val="left" w:pos="284"/>
          <w:tab w:val="left" w:pos="567"/>
        </w:tabs>
        <w:spacing w:line="360" w:lineRule="auto"/>
        <w:ind w:left="0" w:firstLine="0"/>
        <w:jc w:val="both"/>
        <w:rPr>
          <w:rFonts w:ascii="Times New Roman" w:hAnsi="Times New Roman" w:cs="Times New Roman"/>
          <w:b/>
          <w:bCs/>
          <w:sz w:val="22"/>
          <w:szCs w:val="22"/>
        </w:rPr>
      </w:pPr>
      <w:r w:rsidRPr="00695173">
        <w:rPr>
          <w:rFonts w:ascii="Times New Roman" w:eastAsia="Calibri" w:hAnsi="Times New Roman" w:cs="Times New Roman"/>
          <w:b/>
          <w:sz w:val="22"/>
          <w:szCs w:val="22"/>
        </w:rPr>
        <w:lastRenderedPageBreak/>
        <w:t xml:space="preserve">DO TRATAMENTO DIFERENCIADO, FAVORECIDO E SIMPLIFICADO PARA AS EMPRESAS DE PEQUENO PORTE, MICROEMPRESA E MICRO EMPREENDEDOR </w:t>
      </w:r>
      <w:r w:rsidRPr="00695173">
        <w:rPr>
          <w:rFonts w:ascii="Times New Roman" w:eastAsia="Calibri" w:hAnsi="Times New Roman" w:cs="Times New Roman"/>
          <w:b/>
          <w:spacing w:val="-2"/>
          <w:sz w:val="22"/>
          <w:szCs w:val="22"/>
        </w:rPr>
        <w:t>INDIVIDUAL</w:t>
      </w:r>
    </w:p>
    <w:p w14:paraId="1AF284C4" w14:textId="77777777" w:rsidR="00822CE8" w:rsidRPr="00695173" w:rsidRDefault="00822CE8" w:rsidP="00822CE8">
      <w:pPr>
        <w:pStyle w:val="PargrafodaLista"/>
        <w:numPr>
          <w:ilvl w:val="1"/>
          <w:numId w:val="44"/>
        </w:numPr>
        <w:tabs>
          <w:tab w:val="left" w:pos="0"/>
        </w:tabs>
        <w:spacing w:line="360" w:lineRule="auto"/>
        <w:ind w:left="0" w:firstLine="0"/>
        <w:jc w:val="both"/>
        <w:rPr>
          <w:rFonts w:ascii="Times New Roman" w:hAnsi="Times New Roman" w:cs="Times New Roman"/>
          <w:b/>
          <w:bCs/>
          <w:sz w:val="22"/>
          <w:szCs w:val="22"/>
        </w:rPr>
      </w:pPr>
      <w:r w:rsidRPr="00695173">
        <w:rPr>
          <w:rFonts w:ascii="Times New Roman" w:eastAsia="Calibri" w:hAnsi="Times New Roman" w:cs="Times New Roman"/>
          <w:sz w:val="22"/>
          <w:szCs w:val="22"/>
        </w:rPr>
        <w:t>Aplica-se no que couber os ditames previstos na Lei 123/2006, assim como na Lei 147/2014 Federal e em especial na Lei nº 3.696/PMC/2016 Municipal, e Decreto Municipal n°9.592/2023 no que diz respeito ao tratamento diferenciado, favorecido e simplificado para as ME, EPP e MEI.</w:t>
      </w:r>
    </w:p>
    <w:p w14:paraId="64DC154A" w14:textId="77777777" w:rsidR="00822CE8" w:rsidRPr="00695173" w:rsidRDefault="00822CE8" w:rsidP="00822CE8">
      <w:pPr>
        <w:pStyle w:val="PargrafodaLista"/>
        <w:numPr>
          <w:ilvl w:val="1"/>
          <w:numId w:val="44"/>
        </w:numPr>
        <w:tabs>
          <w:tab w:val="left" w:pos="567"/>
        </w:tabs>
        <w:spacing w:line="360" w:lineRule="auto"/>
        <w:ind w:left="0" w:firstLine="0"/>
        <w:jc w:val="both"/>
        <w:rPr>
          <w:rFonts w:ascii="Times New Roman" w:hAnsi="Times New Roman" w:cs="Times New Roman"/>
          <w:b/>
          <w:bCs/>
          <w:sz w:val="22"/>
          <w:szCs w:val="22"/>
        </w:rPr>
      </w:pPr>
      <w:r w:rsidRPr="00695173">
        <w:rPr>
          <w:rFonts w:ascii="Times New Roman" w:eastAsia="Calibri" w:hAnsi="Times New Roman" w:cs="Times New Roman"/>
          <w:sz w:val="22"/>
          <w:szCs w:val="22"/>
        </w:rPr>
        <w:t>A forma de aplicação do tratamento diferenciado, favorecido e simplificado para as ME, EPP e MEI, no âmbito do Municipal e Regional é regida pelo que segue:</w:t>
      </w:r>
    </w:p>
    <w:p w14:paraId="6A2999A9" w14:textId="77777777" w:rsidR="00822CE8" w:rsidRPr="00695173" w:rsidRDefault="00822CE8" w:rsidP="00822CE8">
      <w:pPr>
        <w:pStyle w:val="PargrafodaLista"/>
        <w:numPr>
          <w:ilvl w:val="1"/>
          <w:numId w:val="17"/>
        </w:numPr>
        <w:tabs>
          <w:tab w:val="left" w:pos="567"/>
        </w:tabs>
        <w:spacing w:line="360" w:lineRule="auto"/>
        <w:ind w:left="0" w:firstLine="0"/>
        <w:jc w:val="both"/>
        <w:rPr>
          <w:rFonts w:ascii="Times New Roman" w:hAnsi="Times New Roman" w:cs="Times New Roman"/>
          <w:b/>
          <w:bCs/>
          <w:sz w:val="22"/>
          <w:szCs w:val="22"/>
        </w:rPr>
      </w:pPr>
      <w:r w:rsidRPr="00695173">
        <w:rPr>
          <w:rFonts w:ascii="Times New Roman" w:eastAsia="Calibri" w:hAnsi="Times New Roman" w:cs="Times New Roman"/>
          <w:sz w:val="22"/>
          <w:szCs w:val="22"/>
        </w:rPr>
        <w:t>Os itens que na sua composição de preços apresentam valores iguais ou inferiores a R$ 80.000,00 (oitenta mil reais) são de participação exclusiva das ME, EPP e MEI, conforme estabelecido no Art. 33 da Lei 3.696/PMC/2016.</w:t>
      </w:r>
    </w:p>
    <w:p w14:paraId="58F8EA2B" w14:textId="77777777" w:rsidR="00822CE8" w:rsidRPr="00695173" w:rsidRDefault="00822CE8" w:rsidP="00822CE8">
      <w:pPr>
        <w:pStyle w:val="PargrafodaLista"/>
        <w:numPr>
          <w:ilvl w:val="1"/>
          <w:numId w:val="17"/>
        </w:numPr>
        <w:tabs>
          <w:tab w:val="left" w:pos="567"/>
        </w:tabs>
        <w:spacing w:line="360" w:lineRule="auto"/>
        <w:ind w:left="0" w:firstLine="0"/>
        <w:jc w:val="both"/>
        <w:rPr>
          <w:rFonts w:ascii="Times New Roman" w:hAnsi="Times New Roman" w:cs="Times New Roman"/>
          <w:b/>
          <w:bCs/>
          <w:sz w:val="22"/>
          <w:szCs w:val="22"/>
        </w:rPr>
      </w:pPr>
      <w:r w:rsidRPr="00695173">
        <w:rPr>
          <w:rFonts w:ascii="Times New Roman" w:eastAsia="Calibri" w:hAnsi="Times New Roman" w:cs="Times New Roman"/>
          <w:sz w:val="22"/>
          <w:szCs w:val="22"/>
          <w:shd w:val="clear" w:color="auto" w:fill="FFFFFF"/>
        </w:rPr>
        <w:t>Os itens cujos preços são superiores a R$ - 80.000,00 (oitenta mil reais), terão cotas exclusivas destinadas as ME, EPP e MEI em até 25</w:t>
      </w:r>
      <w:r w:rsidR="00C92C4B" w:rsidRPr="00695173">
        <w:rPr>
          <w:rFonts w:ascii="Times New Roman" w:eastAsia="Calibri" w:hAnsi="Times New Roman" w:cs="Times New Roman"/>
          <w:sz w:val="22"/>
          <w:szCs w:val="22"/>
          <w:shd w:val="clear" w:color="auto" w:fill="FFFFFF"/>
        </w:rPr>
        <w:t>%, ficando</w:t>
      </w:r>
      <w:r w:rsidRPr="00695173">
        <w:rPr>
          <w:rFonts w:ascii="Times New Roman" w:eastAsia="Calibri" w:hAnsi="Times New Roman" w:cs="Times New Roman"/>
          <w:sz w:val="22"/>
          <w:szCs w:val="22"/>
          <w:shd w:val="clear" w:color="auto" w:fill="FFFFFF"/>
        </w:rPr>
        <w:t xml:space="preserve"> o quantitativo remanescente de ampla concorrência, conforme de terminação legal do Art. 35 Lei </w:t>
      </w:r>
      <w:r w:rsidRPr="00695173">
        <w:rPr>
          <w:rFonts w:ascii="Times New Roman" w:eastAsia="Calibri" w:hAnsi="Times New Roman" w:cs="Times New Roman"/>
          <w:spacing w:val="-2"/>
          <w:sz w:val="22"/>
          <w:szCs w:val="22"/>
          <w:shd w:val="clear" w:color="auto" w:fill="FFFFFF"/>
        </w:rPr>
        <w:t>3.696/PMC/2016.</w:t>
      </w:r>
    </w:p>
    <w:p w14:paraId="603C6489" w14:textId="77777777" w:rsidR="00822CE8" w:rsidRPr="00695173" w:rsidRDefault="00822CE8" w:rsidP="00822CE8">
      <w:pPr>
        <w:pStyle w:val="PargrafodaLista"/>
        <w:numPr>
          <w:ilvl w:val="0"/>
          <w:numId w:val="44"/>
        </w:numPr>
        <w:shd w:val="clear" w:color="auto" w:fill="8DB3E2" w:themeFill="text2" w:themeFillTint="66"/>
        <w:tabs>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b/>
          <w:bCs/>
          <w:sz w:val="22"/>
          <w:szCs w:val="22"/>
        </w:rPr>
        <w:t>DA SUBCONTRATAÇÃO, CESSÃO/TRANSFERÊNCIA</w:t>
      </w:r>
    </w:p>
    <w:p w14:paraId="07E9D1B6" w14:textId="77777777" w:rsidR="00822CE8" w:rsidRPr="00695173" w:rsidRDefault="00822CE8" w:rsidP="00822CE8">
      <w:pPr>
        <w:pStyle w:val="PargrafodaLista"/>
        <w:numPr>
          <w:ilvl w:val="1"/>
          <w:numId w:val="44"/>
        </w:numPr>
        <w:tabs>
          <w:tab w:val="left" w:pos="567"/>
        </w:tabs>
        <w:spacing w:line="360" w:lineRule="auto"/>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É vedada a subcontratação, cessão e/ou transferência total ou parcial do objeto.</w:t>
      </w:r>
    </w:p>
    <w:p w14:paraId="301EE2D9" w14:textId="77777777" w:rsidR="00822CE8" w:rsidRPr="00695173" w:rsidRDefault="00822CE8" w:rsidP="00822CE8">
      <w:pPr>
        <w:pStyle w:val="PargrafodaLista"/>
        <w:numPr>
          <w:ilvl w:val="0"/>
          <w:numId w:val="44"/>
        </w:numPr>
        <w:shd w:val="clear" w:color="auto" w:fill="8DB3E2" w:themeFill="text2" w:themeFillTint="66"/>
        <w:tabs>
          <w:tab w:val="left" w:pos="567"/>
        </w:tabs>
        <w:spacing w:line="360" w:lineRule="auto"/>
        <w:ind w:left="0" w:firstLine="0"/>
        <w:jc w:val="both"/>
        <w:rPr>
          <w:rFonts w:ascii="Times New Roman" w:hAnsi="Times New Roman" w:cs="Times New Roman"/>
          <w:b/>
          <w:bCs/>
          <w:sz w:val="22"/>
          <w:szCs w:val="22"/>
        </w:rPr>
      </w:pPr>
      <w:r w:rsidRPr="00695173">
        <w:rPr>
          <w:rFonts w:ascii="Times New Roman" w:eastAsia="Arial" w:hAnsi="Times New Roman" w:cs="Times New Roman"/>
          <w:b/>
          <w:color w:val="000000"/>
          <w:sz w:val="22"/>
          <w:szCs w:val="22"/>
          <w:shd w:val="clear" w:color="auto" w:fill="8DB3E2" w:themeFill="text2" w:themeFillTint="66"/>
        </w:rPr>
        <w:t>PARTICIPAÇÃO DE EMPRESAS REUNIDAS EM FORMA DE CONSÓRCIO</w:t>
      </w:r>
    </w:p>
    <w:p w14:paraId="2BF16D5C" w14:textId="77777777" w:rsidR="00822CE8" w:rsidRPr="00695173" w:rsidRDefault="00822CE8" w:rsidP="00822CE8">
      <w:pPr>
        <w:pStyle w:val="PargrafodaLista"/>
        <w:numPr>
          <w:ilvl w:val="1"/>
          <w:numId w:val="44"/>
        </w:numPr>
        <w:spacing w:line="360" w:lineRule="auto"/>
        <w:ind w:left="0" w:firstLine="0"/>
        <w:jc w:val="both"/>
        <w:rPr>
          <w:rFonts w:ascii="Times New Roman" w:hAnsi="Times New Roman" w:cs="Times New Roman"/>
          <w:color w:val="000000"/>
          <w:sz w:val="22"/>
          <w:szCs w:val="22"/>
        </w:rPr>
      </w:pPr>
      <w:r w:rsidRPr="00695173">
        <w:rPr>
          <w:rFonts w:ascii="Times New Roman" w:hAnsi="Times New Roman" w:cs="Times New Roman"/>
          <w:color w:val="000000"/>
          <w:sz w:val="22"/>
          <w:szCs w:val="22"/>
        </w:rPr>
        <w:t>Tendo em vista que, é prerrogativa do Poder Público, na condição de contratante, a escolha da participação, ou não, de empresas constituídas sob a forma de consórcio, com as devidas justificativas, conforme se depreende da literalidade do texto da Lei Federal nº 14.133/2021, art. 15 e ainda o entendimento do Acórdão TCU nº 1316/2010, que atribui à Administração a prerrogativa de admissão de consórcios em licitações por ela promovidas.</w:t>
      </w:r>
    </w:p>
    <w:p w14:paraId="67FD23AF" w14:textId="77777777" w:rsidR="00822CE8" w:rsidRPr="00695173" w:rsidRDefault="00822CE8" w:rsidP="00822CE8">
      <w:pPr>
        <w:pStyle w:val="PargrafodaLista"/>
        <w:numPr>
          <w:ilvl w:val="0"/>
          <w:numId w:val="44"/>
        </w:numPr>
        <w:shd w:val="clear" w:color="auto" w:fill="8DB3E2" w:themeFill="text2" w:themeFillTint="66"/>
        <w:tabs>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b/>
          <w:sz w:val="22"/>
          <w:szCs w:val="22"/>
        </w:rPr>
        <w:t>DA DOTAÇÃO ORÇAMENTÁRIA/ALINHAMENTO COM O PLANO ANUAL DE CONTRATAÇÕES</w:t>
      </w:r>
    </w:p>
    <w:p w14:paraId="754ED26D" w14:textId="77777777" w:rsidR="00822CE8" w:rsidRDefault="00822CE8" w:rsidP="00822CE8">
      <w:pPr>
        <w:pStyle w:val="PargrafodaLista"/>
        <w:numPr>
          <w:ilvl w:val="1"/>
          <w:numId w:val="44"/>
        </w:numPr>
        <w:tabs>
          <w:tab w:val="num" w:pos="284"/>
        </w:tabs>
        <w:spacing w:line="360" w:lineRule="auto"/>
        <w:ind w:left="0" w:firstLine="0"/>
        <w:jc w:val="both"/>
        <w:rPr>
          <w:rFonts w:ascii="Times New Roman" w:eastAsia="Arial" w:hAnsi="Times New Roman" w:cs="Times New Roman"/>
          <w:color w:val="000000"/>
          <w:sz w:val="22"/>
          <w:szCs w:val="22"/>
        </w:rPr>
      </w:pPr>
      <w:r w:rsidRPr="00695173">
        <w:rPr>
          <w:rFonts w:ascii="Times New Roman" w:eastAsia="Arial" w:hAnsi="Times New Roman" w:cs="Times New Roman"/>
          <w:color w:val="000000"/>
          <w:sz w:val="22"/>
          <w:szCs w:val="22"/>
        </w:rPr>
        <w:t>O Município de Cacoal já dispõe do Plano de Contratações Anual (PCA) 2025. Ressalta-se que as despesas relacionadas a este Documento de Formalização de Demanda (DFD) encontram-se previstas no referido PCA, bem como na Lei Orçamentária Anual (LOA), garantindo, assim, o respaldo orçamentário e legal para a eventual contratação.</w:t>
      </w:r>
    </w:p>
    <w:tbl>
      <w:tblPr>
        <w:tblStyle w:val="Tabelacomgrade"/>
        <w:tblW w:w="0" w:type="auto"/>
        <w:tblLook w:val="04A0" w:firstRow="1" w:lastRow="0" w:firstColumn="1" w:lastColumn="0" w:noHBand="0" w:noVBand="1"/>
      </w:tblPr>
      <w:tblGrid>
        <w:gridCol w:w="4665"/>
        <w:gridCol w:w="4679"/>
      </w:tblGrid>
      <w:tr w:rsidR="00721DC4" w:rsidRPr="00721DC4" w14:paraId="5D206550" w14:textId="77777777" w:rsidTr="00720D02">
        <w:tc>
          <w:tcPr>
            <w:tcW w:w="4747" w:type="dxa"/>
            <w:vAlign w:val="center"/>
          </w:tcPr>
          <w:p w14:paraId="6BEBA857" w14:textId="77777777" w:rsidR="00721DC4" w:rsidRPr="00721DC4" w:rsidRDefault="00721DC4" w:rsidP="00721DC4">
            <w:pPr>
              <w:shd w:val="clear" w:color="auto" w:fill="FFFFFF"/>
              <w:tabs>
                <w:tab w:val="left" w:pos="5400"/>
              </w:tabs>
              <w:jc w:val="center"/>
              <w:rPr>
                <w:rFonts w:ascii="Times New Roman" w:hAnsi="Times New Roman" w:cs="Times New Roman"/>
                <w:b/>
                <w:bCs/>
                <w:iCs/>
                <w:sz w:val="22"/>
                <w:szCs w:val="22"/>
              </w:rPr>
            </w:pPr>
            <w:r w:rsidRPr="00721DC4">
              <w:rPr>
                <w:rFonts w:ascii="Times New Roman" w:hAnsi="Times New Roman" w:cs="Times New Roman"/>
                <w:b/>
                <w:bCs/>
                <w:sz w:val="22"/>
                <w:szCs w:val="22"/>
              </w:rPr>
              <w:t>AÇÃO PROGRAMÁTICA</w:t>
            </w:r>
          </w:p>
        </w:tc>
        <w:tc>
          <w:tcPr>
            <w:tcW w:w="4747" w:type="dxa"/>
          </w:tcPr>
          <w:p w14:paraId="4AA5FE7A" w14:textId="77777777" w:rsidR="00721DC4" w:rsidRPr="00721DC4" w:rsidRDefault="00721DC4" w:rsidP="00721DC4">
            <w:pPr>
              <w:pStyle w:val="PargrafodaLista"/>
              <w:spacing w:line="360" w:lineRule="auto"/>
              <w:ind w:left="0"/>
              <w:jc w:val="center"/>
              <w:rPr>
                <w:rFonts w:ascii="Times New Roman" w:eastAsia="Arial" w:hAnsi="Times New Roman" w:cs="Times New Roman"/>
                <w:color w:val="000000"/>
                <w:sz w:val="22"/>
                <w:szCs w:val="22"/>
              </w:rPr>
            </w:pPr>
            <w:r w:rsidRPr="00721DC4">
              <w:rPr>
                <w:rFonts w:ascii="Times New Roman" w:hAnsi="Times New Roman" w:cs="Times New Roman"/>
                <w:bCs/>
                <w:iCs/>
                <w:sz w:val="22"/>
                <w:szCs w:val="22"/>
              </w:rPr>
              <w:t>ATEND.A REDE ESPECIALIZADA EM SAÚDE. - BLMAC</w:t>
            </w:r>
          </w:p>
        </w:tc>
      </w:tr>
      <w:tr w:rsidR="00721DC4" w:rsidRPr="00721DC4" w14:paraId="41A664B2" w14:textId="77777777" w:rsidTr="00721DC4">
        <w:tc>
          <w:tcPr>
            <w:tcW w:w="4747" w:type="dxa"/>
          </w:tcPr>
          <w:p w14:paraId="3EDB837B" w14:textId="77777777" w:rsidR="00721DC4" w:rsidRPr="00721DC4" w:rsidRDefault="00721DC4" w:rsidP="00721DC4">
            <w:pPr>
              <w:pStyle w:val="PargrafodaLista"/>
              <w:tabs>
                <w:tab w:val="left" w:pos="1233"/>
                <w:tab w:val="center" w:pos="2549"/>
              </w:tabs>
              <w:spacing w:line="360" w:lineRule="auto"/>
              <w:ind w:left="0"/>
              <w:jc w:val="center"/>
              <w:rPr>
                <w:rFonts w:ascii="Times New Roman" w:eastAsia="Arial" w:hAnsi="Times New Roman" w:cs="Times New Roman"/>
                <w:color w:val="000000"/>
                <w:sz w:val="22"/>
                <w:szCs w:val="22"/>
              </w:rPr>
            </w:pPr>
            <w:r w:rsidRPr="00721DC4">
              <w:rPr>
                <w:rFonts w:ascii="Times New Roman" w:hAnsi="Times New Roman" w:cs="Times New Roman"/>
                <w:b/>
                <w:bCs/>
                <w:sz w:val="22"/>
                <w:szCs w:val="22"/>
              </w:rPr>
              <w:t>CLASSIF. FUNCIONAL</w:t>
            </w:r>
          </w:p>
        </w:tc>
        <w:tc>
          <w:tcPr>
            <w:tcW w:w="4747" w:type="dxa"/>
          </w:tcPr>
          <w:p w14:paraId="064FE239" w14:textId="77777777" w:rsidR="00721DC4" w:rsidRPr="00721DC4" w:rsidRDefault="00721DC4" w:rsidP="00721DC4">
            <w:pPr>
              <w:pStyle w:val="PargrafodaLista"/>
              <w:tabs>
                <w:tab w:val="left" w:pos="922"/>
              </w:tabs>
              <w:spacing w:line="360" w:lineRule="auto"/>
              <w:ind w:left="0"/>
              <w:jc w:val="center"/>
              <w:rPr>
                <w:rFonts w:ascii="Times New Roman" w:eastAsia="Arial" w:hAnsi="Times New Roman" w:cs="Times New Roman"/>
                <w:color w:val="000000"/>
                <w:sz w:val="22"/>
                <w:szCs w:val="22"/>
              </w:rPr>
            </w:pPr>
            <w:r w:rsidRPr="00721DC4">
              <w:rPr>
                <w:rFonts w:ascii="Times New Roman" w:hAnsi="Times New Roman" w:cs="Times New Roman"/>
                <w:bCs/>
                <w:iCs/>
                <w:sz w:val="22"/>
                <w:szCs w:val="22"/>
              </w:rPr>
              <w:t>13.001.10.302.0029.2.275</w:t>
            </w:r>
          </w:p>
        </w:tc>
      </w:tr>
      <w:tr w:rsidR="00721DC4" w:rsidRPr="00721DC4" w14:paraId="1CD6FE62" w14:textId="77777777" w:rsidTr="00721DC4">
        <w:tc>
          <w:tcPr>
            <w:tcW w:w="4747" w:type="dxa"/>
          </w:tcPr>
          <w:p w14:paraId="2771DF27" w14:textId="77777777" w:rsidR="00721DC4" w:rsidRPr="00721DC4" w:rsidRDefault="00721DC4" w:rsidP="00721DC4">
            <w:pPr>
              <w:pStyle w:val="PargrafodaLista"/>
              <w:tabs>
                <w:tab w:val="left" w:pos="142"/>
              </w:tabs>
              <w:spacing w:line="360" w:lineRule="auto"/>
              <w:ind w:left="0"/>
              <w:jc w:val="center"/>
              <w:rPr>
                <w:rFonts w:ascii="Times New Roman" w:eastAsia="Arial" w:hAnsi="Times New Roman" w:cs="Times New Roman"/>
                <w:color w:val="000000"/>
                <w:sz w:val="22"/>
                <w:szCs w:val="22"/>
              </w:rPr>
            </w:pPr>
            <w:r w:rsidRPr="00721DC4">
              <w:rPr>
                <w:rFonts w:ascii="Times New Roman" w:hAnsi="Times New Roman" w:cs="Times New Roman"/>
                <w:b/>
                <w:bCs/>
                <w:iCs/>
                <w:sz w:val="22"/>
                <w:szCs w:val="22"/>
              </w:rPr>
              <w:t>NATUREZA DA DESPESA</w:t>
            </w:r>
          </w:p>
        </w:tc>
        <w:tc>
          <w:tcPr>
            <w:tcW w:w="4747" w:type="dxa"/>
          </w:tcPr>
          <w:p w14:paraId="568A9084" w14:textId="77777777" w:rsidR="00721DC4" w:rsidRPr="00721DC4" w:rsidRDefault="00721DC4" w:rsidP="00721DC4">
            <w:pPr>
              <w:pStyle w:val="PargrafodaLista"/>
              <w:spacing w:line="360" w:lineRule="auto"/>
              <w:ind w:left="0"/>
              <w:jc w:val="center"/>
              <w:rPr>
                <w:rFonts w:ascii="Times New Roman" w:eastAsia="Arial" w:hAnsi="Times New Roman" w:cs="Times New Roman"/>
                <w:color w:val="000000"/>
                <w:sz w:val="22"/>
                <w:szCs w:val="22"/>
              </w:rPr>
            </w:pPr>
            <w:r w:rsidRPr="00721DC4">
              <w:rPr>
                <w:rFonts w:ascii="Times New Roman" w:hAnsi="Times New Roman" w:cs="Times New Roman"/>
                <w:bCs/>
                <w:iCs/>
                <w:sz w:val="22"/>
                <w:szCs w:val="22"/>
              </w:rPr>
              <w:t>3.3.90.30.00.00</w:t>
            </w:r>
          </w:p>
        </w:tc>
      </w:tr>
    </w:tbl>
    <w:p w14:paraId="7EE9B4B0" w14:textId="77777777" w:rsidR="00721DC4" w:rsidRPr="00721DC4" w:rsidRDefault="00721DC4" w:rsidP="00721DC4">
      <w:pPr>
        <w:pStyle w:val="PargrafodaLista"/>
        <w:spacing w:line="360" w:lineRule="auto"/>
        <w:ind w:left="0"/>
        <w:jc w:val="center"/>
        <w:rPr>
          <w:rFonts w:ascii="Times New Roman" w:eastAsia="Arial" w:hAnsi="Times New Roman" w:cs="Times New Roman"/>
          <w:color w:val="000000"/>
          <w:sz w:val="22"/>
          <w:szCs w:val="22"/>
        </w:rPr>
      </w:pPr>
    </w:p>
    <w:tbl>
      <w:tblPr>
        <w:tblStyle w:val="Tabelacomgrade"/>
        <w:tblW w:w="9494" w:type="dxa"/>
        <w:tblLook w:val="04A0" w:firstRow="1" w:lastRow="0" w:firstColumn="1" w:lastColumn="0" w:noHBand="0" w:noVBand="1"/>
      </w:tblPr>
      <w:tblGrid>
        <w:gridCol w:w="4747"/>
        <w:gridCol w:w="4747"/>
      </w:tblGrid>
      <w:tr w:rsidR="00721DC4" w:rsidRPr="00721DC4" w14:paraId="2788984B" w14:textId="77777777" w:rsidTr="00721DC4">
        <w:tc>
          <w:tcPr>
            <w:tcW w:w="4747" w:type="dxa"/>
            <w:vAlign w:val="center"/>
          </w:tcPr>
          <w:p w14:paraId="66C5C1E4" w14:textId="77777777" w:rsidR="00721DC4" w:rsidRPr="00721DC4" w:rsidRDefault="00721DC4" w:rsidP="00721DC4">
            <w:pPr>
              <w:shd w:val="clear" w:color="auto" w:fill="FFFFFF"/>
              <w:tabs>
                <w:tab w:val="left" w:pos="5400"/>
              </w:tabs>
              <w:jc w:val="center"/>
              <w:rPr>
                <w:rFonts w:ascii="Times New Roman" w:hAnsi="Times New Roman" w:cs="Times New Roman"/>
                <w:b/>
                <w:bCs/>
                <w:iCs/>
                <w:sz w:val="22"/>
                <w:szCs w:val="22"/>
              </w:rPr>
            </w:pPr>
            <w:r w:rsidRPr="00721DC4">
              <w:rPr>
                <w:rFonts w:ascii="Times New Roman" w:hAnsi="Times New Roman" w:cs="Times New Roman"/>
                <w:b/>
                <w:bCs/>
                <w:sz w:val="22"/>
                <w:szCs w:val="22"/>
              </w:rPr>
              <w:t>AÇÃO PROGRAMÁTICA</w:t>
            </w:r>
          </w:p>
        </w:tc>
        <w:tc>
          <w:tcPr>
            <w:tcW w:w="4747" w:type="dxa"/>
          </w:tcPr>
          <w:p w14:paraId="4BAC2EB4" w14:textId="77777777" w:rsidR="00721DC4" w:rsidRPr="00721DC4" w:rsidRDefault="00721DC4" w:rsidP="00721DC4">
            <w:pPr>
              <w:pStyle w:val="PargrafodaLista"/>
              <w:tabs>
                <w:tab w:val="left" w:pos="567"/>
              </w:tabs>
              <w:spacing w:line="276" w:lineRule="auto"/>
              <w:ind w:left="0"/>
              <w:jc w:val="center"/>
              <w:rPr>
                <w:rFonts w:ascii="Times New Roman" w:eastAsia="Calibri" w:hAnsi="Times New Roman" w:cs="Times New Roman"/>
                <w:b/>
                <w:color w:val="000000"/>
                <w:sz w:val="22"/>
                <w:szCs w:val="22"/>
              </w:rPr>
            </w:pPr>
            <w:r w:rsidRPr="00721DC4">
              <w:rPr>
                <w:rFonts w:ascii="Times New Roman" w:hAnsi="Times New Roman" w:cs="Times New Roman"/>
                <w:bCs/>
                <w:iCs/>
                <w:sz w:val="22"/>
                <w:szCs w:val="22"/>
              </w:rPr>
              <w:t>MANUTENÇÃO DA ASSISTENCIA FARMACEUTICA-BLAFB</w:t>
            </w:r>
          </w:p>
        </w:tc>
      </w:tr>
      <w:tr w:rsidR="00721DC4" w:rsidRPr="00721DC4" w14:paraId="3D99FA82" w14:textId="77777777" w:rsidTr="00721DC4">
        <w:tc>
          <w:tcPr>
            <w:tcW w:w="4747" w:type="dxa"/>
          </w:tcPr>
          <w:p w14:paraId="3E47341D" w14:textId="77777777" w:rsidR="00721DC4" w:rsidRPr="00721DC4" w:rsidRDefault="00721DC4" w:rsidP="00721DC4">
            <w:pPr>
              <w:pStyle w:val="PargrafodaLista"/>
              <w:tabs>
                <w:tab w:val="left" w:pos="1233"/>
                <w:tab w:val="center" w:pos="2549"/>
              </w:tabs>
              <w:spacing w:line="360" w:lineRule="auto"/>
              <w:ind w:left="0"/>
              <w:jc w:val="center"/>
              <w:rPr>
                <w:rFonts w:ascii="Times New Roman" w:eastAsia="Arial" w:hAnsi="Times New Roman" w:cs="Times New Roman"/>
                <w:color w:val="000000"/>
                <w:sz w:val="22"/>
                <w:szCs w:val="22"/>
              </w:rPr>
            </w:pPr>
            <w:r w:rsidRPr="00721DC4">
              <w:rPr>
                <w:rFonts w:ascii="Times New Roman" w:hAnsi="Times New Roman" w:cs="Times New Roman"/>
                <w:b/>
                <w:bCs/>
                <w:sz w:val="22"/>
                <w:szCs w:val="22"/>
              </w:rPr>
              <w:t>CLASSIF. FUNCIONAL</w:t>
            </w:r>
          </w:p>
        </w:tc>
        <w:tc>
          <w:tcPr>
            <w:tcW w:w="4747" w:type="dxa"/>
          </w:tcPr>
          <w:p w14:paraId="4CA6FF39" w14:textId="77777777" w:rsidR="00721DC4" w:rsidRPr="00721DC4" w:rsidRDefault="00721DC4" w:rsidP="00721DC4">
            <w:pPr>
              <w:pStyle w:val="PargrafodaLista"/>
              <w:tabs>
                <w:tab w:val="left" w:pos="567"/>
              </w:tabs>
              <w:spacing w:line="276" w:lineRule="auto"/>
              <w:ind w:left="0"/>
              <w:jc w:val="center"/>
              <w:rPr>
                <w:rFonts w:ascii="Times New Roman" w:eastAsia="Calibri" w:hAnsi="Times New Roman" w:cs="Times New Roman"/>
                <w:b/>
                <w:color w:val="000000"/>
                <w:sz w:val="22"/>
                <w:szCs w:val="22"/>
              </w:rPr>
            </w:pPr>
            <w:r w:rsidRPr="00721DC4">
              <w:rPr>
                <w:rFonts w:ascii="Times New Roman" w:hAnsi="Times New Roman" w:cs="Times New Roman"/>
                <w:bCs/>
                <w:iCs/>
                <w:sz w:val="22"/>
                <w:szCs w:val="22"/>
              </w:rPr>
              <w:t>13.001.10.303.0029.2.290</w:t>
            </w:r>
          </w:p>
        </w:tc>
      </w:tr>
      <w:tr w:rsidR="00721DC4" w:rsidRPr="00721DC4" w14:paraId="6A9A3E0D" w14:textId="77777777" w:rsidTr="00721DC4">
        <w:tc>
          <w:tcPr>
            <w:tcW w:w="4747" w:type="dxa"/>
          </w:tcPr>
          <w:p w14:paraId="572C2E08" w14:textId="77777777" w:rsidR="00721DC4" w:rsidRPr="00721DC4" w:rsidRDefault="00721DC4" w:rsidP="00721DC4">
            <w:pPr>
              <w:pStyle w:val="PargrafodaLista"/>
              <w:tabs>
                <w:tab w:val="left" w:pos="142"/>
              </w:tabs>
              <w:spacing w:line="360" w:lineRule="auto"/>
              <w:ind w:left="0"/>
              <w:jc w:val="center"/>
              <w:rPr>
                <w:rFonts w:ascii="Times New Roman" w:eastAsia="Arial" w:hAnsi="Times New Roman" w:cs="Times New Roman"/>
                <w:color w:val="000000"/>
                <w:sz w:val="22"/>
                <w:szCs w:val="22"/>
              </w:rPr>
            </w:pPr>
            <w:r w:rsidRPr="00721DC4">
              <w:rPr>
                <w:rFonts w:ascii="Times New Roman" w:hAnsi="Times New Roman" w:cs="Times New Roman"/>
                <w:b/>
                <w:bCs/>
                <w:iCs/>
                <w:sz w:val="22"/>
                <w:szCs w:val="22"/>
              </w:rPr>
              <w:lastRenderedPageBreak/>
              <w:t>NATUREZA DA DESPESA</w:t>
            </w:r>
          </w:p>
        </w:tc>
        <w:tc>
          <w:tcPr>
            <w:tcW w:w="4747" w:type="dxa"/>
          </w:tcPr>
          <w:p w14:paraId="54EEDCD2" w14:textId="77777777" w:rsidR="00721DC4" w:rsidRPr="00721DC4" w:rsidRDefault="00721DC4" w:rsidP="00721DC4">
            <w:pPr>
              <w:pStyle w:val="PargrafodaLista"/>
              <w:tabs>
                <w:tab w:val="left" w:pos="567"/>
              </w:tabs>
              <w:spacing w:line="276" w:lineRule="auto"/>
              <w:ind w:left="0"/>
              <w:jc w:val="center"/>
              <w:rPr>
                <w:rFonts w:ascii="Times New Roman" w:eastAsia="Calibri" w:hAnsi="Times New Roman" w:cs="Times New Roman"/>
                <w:b/>
                <w:color w:val="000000"/>
                <w:sz w:val="22"/>
                <w:szCs w:val="22"/>
              </w:rPr>
            </w:pPr>
            <w:r w:rsidRPr="00721DC4">
              <w:rPr>
                <w:rFonts w:ascii="Times New Roman" w:hAnsi="Times New Roman" w:cs="Times New Roman"/>
                <w:bCs/>
                <w:iCs/>
                <w:sz w:val="22"/>
                <w:szCs w:val="22"/>
              </w:rPr>
              <w:t>3.3.90.30.00.00</w:t>
            </w:r>
          </w:p>
        </w:tc>
      </w:tr>
    </w:tbl>
    <w:p w14:paraId="3A4B69CA" w14:textId="77777777" w:rsidR="00822CE8" w:rsidRPr="00721DC4" w:rsidRDefault="00822CE8" w:rsidP="00721DC4">
      <w:pPr>
        <w:pStyle w:val="PargrafodaLista"/>
        <w:tabs>
          <w:tab w:val="left" w:pos="567"/>
        </w:tabs>
        <w:spacing w:line="276" w:lineRule="auto"/>
        <w:ind w:left="0"/>
        <w:jc w:val="center"/>
        <w:rPr>
          <w:rFonts w:ascii="Times New Roman" w:eastAsia="Calibri" w:hAnsi="Times New Roman" w:cs="Times New Roman"/>
          <w:b/>
          <w:color w:val="000000"/>
          <w:sz w:val="22"/>
          <w:szCs w:val="22"/>
        </w:rPr>
      </w:pPr>
    </w:p>
    <w:p w14:paraId="7A2647E4" w14:textId="77777777" w:rsidR="00721DC4" w:rsidRPr="00721DC4" w:rsidRDefault="00721DC4" w:rsidP="00721DC4">
      <w:pPr>
        <w:pStyle w:val="PargrafodaLista"/>
        <w:tabs>
          <w:tab w:val="left" w:pos="567"/>
        </w:tabs>
        <w:spacing w:line="276" w:lineRule="auto"/>
        <w:ind w:left="0"/>
        <w:jc w:val="center"/>
        <w:rPr>
          <w:rFonts w:ascii="Times New Roman" w:eastAsia="Calibri" w:hAnsi="Times New Roman" w:cs="Times New Roman"/>
          <w:b/>
          <w:color w:val="000000"/>
          <w:sz w:val="22"/>
          <w:szCs w:val="22"/>
        </w:rPr>
      </w:pPr>
    </w:p>
    <w:tbl>
      <w:tblPr>
        <w:tblStyle w:val="Tabelacomgrade"/>
        <w:tblW w:w="9494" w:type="dxa"/>
        <w:tblLook w:val="04A0" w:firstRow="1" w:lastRow="0" w:firstColumn="1" w:lastColumn="0" w:noHBand="0" w:noVBand="1"/>
      </w:tblPr>
      <w:tblGrid>
        <w:gridCol w:w="4747"/>
        <w:gridCol w:w="4747"/>
      </w:tblGrid>
      <w:tr w:rsidR="00721DC4" w:rsidRPr="00721DC4" w14:paraId="26D25286" w14:textId="77777777" w:rsidTr="00721DC4">
        <w:tc>
          <w:tcPr>
            <w:tcW w:w="4747" w:type="dxa"/>
            <w:vAlign w:val="center"/>
          </w:tcPr>
          <w:p w14:paraId="29A0EA0B" w14:textId="77777777" w:rsidR="00721DC4" w:rsidRPr="00721DC4" w:rsidRDefault="00721DC4" w:rsidP="00721DC4">
            <w:pPr>
              <w:shd w:val="clear" w:color="auto" w:fill="FFFFFF"/>
              <w:tabs>
                <w:tab w:val="left" w:pos="5400"/>
              </w:tabs>
              <w:jc w:val="center"/>
              <w:rPr>
                <w:rFonts w:ascii="Times New Roman" w:hAnsi="Times New Roman" w:cs="Times New Roman"/>
                <w:b/>
                <w:bCs/>
                <w:iCs/>
                <w:sz w:val="22"/>
                <w:szCs w:val="22"/>
              </w:rPr>
            </w:pPr>
            <w:r w:rsidRPr="00721DC4">
              <w:rPr>
                <w:rFonts w:ascii="Times New Roman" w:hAnsi="Times New Roman" w:cs="Times New Roman"/>
                <w:b/>
                <w:bCs/>
                <w:sz w:val="22"/>
                <w:szCs w:val="22"/>
              </w:rPr>
              <w:t>AÇÃO PROGRAMÁTICA</w:t>
            </w:r>
          </w:p>
        </w:tc>
        <w:tc>
          <w:tcPr>
            <w:tcW w:w="4747" w:type="dxa"/>
          </w:tcPr>
          <w:p w14:paraId="1D3F7759" w14:textId="77777777" w:rsidR="00721DC4" w:rsidRPr="00721DC4" w:rsidRDefault="00721DC4" w:rsidP="00721DC4">
            <w:pPr>
              <w:pStyle w:val="PargrafodaLista"/>
              <w:tabs>
                <w:tab w:val="left" w:pos="1521"/>
              </w:tabs>
              <w:spacing w:line="276" w:lineRule="auto"/>
              <w:ind w:left="0"/>
              <w:jc w:val="center"/>
              <w:rPr>
                <w:rFonts w:ascii="Times New Roman" w:eastAsia="Calibri" w:hAnsi="Times New Roman" w:cs="Times New Roman"/>
                <w:b/>
                <w:color w:val="000000"/>
                <w:sz w:val="22"/>
                <w:szCs w:val="22"/>
              </w:rPr>
            </w:pPr>
            <w:r w:rsidRPr="00721DC4">
              <w:rPr>
                <w:rFonts w:ascii="Times New Roman" w:hAnsi="Times New Roman" w:cs="Times New Roman"/>
                <w:bCs/>
                <w:iCs/>
                <w:sz w:val="22"/>
                <w:szCs w:val="22"/>
              </w:rPr>
              <w:t>ATEND. REDE BÁSICA DE SAÚDE. - BLATB</w:t>
            </w:r>
          </w:p>
        </w:tc>
      </w:tr>
      <w:tr w:rsidR="00721DC4" w:rsidRPr="00721DC4" w14:paraId="2434A0C0" w14:textId="77777777" w:rsidTr="00721DC4">
        <w:tc>
          <w:tcPr>
            <w:tcW w:w="4747" w:type="dxa"/>
          </w:tcPr>
          <w:p w14:paraId="6DB49334" w14:textId="77777777" w:rsidR="00721DC4" w:rsidRPr="00721DC4" w:rsidRDefault="00721DC4" w:rsidP="00721DC4">
            <w:pPr>
              <w:pStyle w:val="PargrafodaLista"/>
              <w:tabs>
                <w:tab w:val="left" w:pos="1233"/>
                <w:tab w:val="center" w:pos="2549"/>
              </w:tabs>
              <w:spacing w:line="360" w:lineRule="auto"/>
              <w:ind w:left="0"/>
              <w:jc w:val="center"/>
              <w:rPr>
                <w:rFonts w:ascii="Times New Roman" w:eastAsia="Arial" w:hAnsi="Times New Roman" w:cs="Times New Roman"/>
                <w:color w:val="000000"/>
                <w:sz w:val="22"/>
                <w:szCs w:val="22"/>
              </w:rPr>
            </w:pPr>
            <w:r w:rsidRPr="00721DC4">
              <w:rPr>
                <w:rFonts w:ascii="Times New Roman" w:hAnsi="Times New Roman" w:cs="Times New Roman"/>
                <w:b/>
                <w:bCs/>
                <w:sz w:val="22"/>
                <w:szCs w:val="22"/>
              </w:rPr>
              <w:t>CLASSIF. FUNCIONAL</w:t>
            </w:r>
          </w:p>
        </w:tc>
        <w:tc>
          <w:tcPr>
            <w:tcW w:w="4747" w:type="dxa"/>
          </w:tcPr>
          <w:p w14:paraId="43801865" w14:textId="77777777" w:rsidR="00721DC4" w:rsidRPr="00721DC4" w:rsidRDefault="00721DC4" w:rsidP="00721DC4">
            <w:pPr>
              <w:pStyle w:val="PargrafodaLista"/>
              <w:tabs>
                <w:tab w:val="left" w:pos="567"/>
              </w:tabs>
              <w:spacing w:line="276" w:lineRule="auto"/>
              <w:ind w:left="0"/>
              <w:jc w:val="center"/>
              <w:rPr>
                <w:rFonts w:ascii="Times New Roman" w:eastAsia="Calibri" w:hAnsi="Times New Roman" w:cs="Times New Roman"/>
                <w:b/>
                <w:color w:val="000000"/>
                <w:sz w:val="22"/>
                <w:szCs w:val="22"/>
              </w:rPr>
            </w:pPr>
            <w:r w:rsidRPr="00721DC4">
              <w:rPr>
                <w:rFonts w:ascii="Times New Roman" w:hAnsi="Times New Roman" w:cs="Times New Roman"/>
                <w:bCs/>
                <w:iCs/>
                <w:sz w:val="22"/>
                <w:szCs w:val="22"/>
              </w:rPr>
              <w:t>13.001.10.301.0029.2.214</w:t>
            </w:r>
          </w:p>
        </w:tc>
      </w:tr>
      <w:tr w:rsidR="00721DC4" w:rsidRPr="00721DC4" w14:paraId="7DA44CB9" w14:textId="77777777" w:rsidTr="00721DC4">
        <w:tc>
          <w:tcPr>
            <w:tcW w:w="4747" w:type="dxa"/>
          </w:tcPr>
          <w:p w14:paraId="1207B939" w14:textId="77777777" w:rsidR="00721DC4" w:rsidRPr="00721DC4" w:rsidRDefault="00721DC4" w:rsidP="00721DC4">
            <w:pPr>
              <w:pStyle w:val="PargrafodaLista"/>
              <w:tabs>
                <w:tab w:val="left" w:pos="142"/>
              </w:tabs>
              <w:spacing w:line="360" w:lineRule="auto"/>
              <w:ind w:left="0"/>
              <w:jc w:val="center"/>
              <w:rPr>
                <w:rFonts w:ascii="Times New Roman" w:eastAsia="Arial" w:hAnsi="Times New Roman" w:cs="Times New Roman"/>
                <w:color w:val="000000"/>
                <w:sz w:val="22"/>
                <w:szCs w:val="22"/>
              </w:rPr>
            </w:pPr>
            <w:r w:rsidRPr="00721DC4">
              <w:rPr>
                <w:rFonts w:ascii="Times New Roman" w:hAnsi="Times New Roman" w:cs="Times New Roman"/>
                <w:b/>
                <w:bCs/>
                <w:iCs/>
                <w:sz w:val="22"/>
                <w:szCs w:val="22"/>
              </w:rPr>
              <w:t>NATUREZA DA DESPESA</w:t>
            </w:r>
          </w:p>
        </w:tc>
        <w:tc>
          <w:tcPr>
            <w:tcW w:w="4747" w:type="dxa"/>
          </w:tcPr>
          <w:p w14:paraId="4D598085" w14:textId="77777777" w:rsidR="00721DC4" w:rsidRPr="00721DC4" w:rsidRDefault="00721DC4" w:rsidP="00721DC4">
            <w:pPr>
              <w:pStyle w:val="PargrafodaLista"/>
              <w:tabs>
                <w:tab w:val="left" w:pos="567"/>
              </w:tabs>
              <w:spacing w:line="276" w:lineRule="auto"/>
              <w:ind w:left="0"/>
              <w:jc w:val="center"/>
              <w:rPr>
                <w:rFonts w:ascii="Times New Roman" w:eastAsia="Calibri" w:hAnsi="Times New Roman" w:cs="Times New Roman"/>
                <w:b/>
                <w:color w:val="000000"/>
                <w:sz w:val="22"/>
                <w:szCs w:val="22"/>
              </w:rPr>
            </w:pPr>
            <w:r w:rsidRPr="00721DC4">
              <w:rPr>
                <w:rFonts w:ascii="Times New Roman" w:hAnsi="Times New Roman" w:cs="Times New Roman"/>
                <w:bCs/>
                <w:iCs/>
                <w:sz w:val="22"/>
                <w:szCs w:val="22"/>
              </w:rPr>
              <w:t>3.3.90.30.00.00</w:t>
            </w:r>
          </w:p>
        </w:tc>
      </w:tr>
    </w:tbl>
    <w:p w14:paraId="23205051" w14:textId="77777777" w:rsidR="00822CE8" w:rsidRPr="00695173" w:rsidRDefault="00822CE8" w:rsidP="00822CE8">
      <w:pPr>
        <w:pStyle w:val="PargrafodaLista"/>
        <w:tabs>
          <w:tab w:val="left" w:pos="567"/>
        </w:tabs>
        <w:spacing w:line="276" w:lineRule="auto"/>
        <w:ind w:left="0"/>
        <w:rPr>
          <w:rFonts w:ascii="Times New Roman" w:eastAsia="Calibri" w:hAnsi="Times New Roman" w:cs="Times New Roman"/>
          <w:b/>
          <w:color w:val="000000"/>
          <w:sz w:val="22"/>
          <w:szCs w:val="22"/>
        </w:rPr>
      </w:pPr>
    </w:p>
    <w:p w14:paraId="29B5F7B0" w14:textId="77777777" w:rsidR="00822CE8" w:rsidRPr="00695173" w:rsidRDefault="00822CE8" w:rsidP="00822CE8">
      <w:pPr>
        <w:pStyle w:val="PargrafodaLista"/>
        <w:numPr>
          <w:ilvl w:val="0"/>
          <w:numId w:val="44"/>
        </w:numPr>
        <w:shd w:val="clear" w:color="auto" w:fill="8DB3E2" w:themeFill="text2" w:themeFillTint="66"/>
        <w:tabs>
          <w:tab w:val="num" w:pos="0"/>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b/>
          <w:sz w:val="22"/>
          <w:szCs w:val="22"/>
        </w:rPr>
        <w:t>DOS REQUISITOS DA CONTRATAÇÃO</w:t>
      </w:r>
    </w:p>
    <w:p w14:paraId="44EBE09F" w14:textId="77777777" w:rsidR="00822CE8" w:rsidRPr="00695173" w:rsidRDefault="00822CE8" w:rsidP="00822CE8">
      <w:pPr>
        <w:pStyle w:val="PargrafodaLista"/>
        <w:numPr>
          <w:ilvl w:val="1"/>
          <w:numId w:val="44"/>
        </w:numPr>
        <w:tabs>
          <w:tab w:val="left" w:pos="142"/>
        </w:tabs>
        <w:spacing w:line="360" w:lineRule="auto"/>
        <w:ind w:left="0" w:firstLine="0"/>
        <w:jc w:val="both"/>
        <w:rPr>
          <w:rFonts w:ascii="Times New Roman" w:hAnsi="Times New Roman" w:cs="Times New Roman"/>
          <w:bCs/>
          <w:color w:val="000000"/>
          <w:sz w:val="22"/>
          <w:szCs w:val="22"/>
        </w:rPr>
      </w:pPr>
      <w:r w:rsidRPr="00695173">
        <w:rPr>
          <w:rFonts w:ascii="Times New Roman" w:eastAsia="Calibri" w:hAnsi="Times New Roman" w:cs="Times New Roman"/>
          <w:sz w:val="22"/>
          <w:szCs w:val="22"/>
        </w:rPr>
        <w:t>Responsabilização pelos encargos trabalhistas, previdenciários, fiscais, comerciais e de transporte resultantes da execução do presente objeto;</w:t>
      </w:r>
    </w:p>
    <w:p w14:paraId="28150AC1" w14:textId="77777777" w:rsidR="00822CE8" w:rsidRPr="00695173" w:rsidRDefault="00822CE8" w:rsidP="00822CE8">
      <w:pPr>
        <w:pStyle w:val="PargrafodaLista"/>
        <w:numPr>
          <w:ilvl w:val="1"/>
          <w:numId w:val="44"/>
        </w:numPr>
        <w:tabs>
          <w:tab w:val="left" w:pos="142"/>
        </w:tabs>
        <w:spacing w:line="360" w:lineRule="auto"/>
        <w:ind w:left="0" w:firstLine="0"/>
        <w:jc w:val="both"/>
        <w:rPr>
          <w:rFonts w:ascii="Times New Roman" w:hAnsi="Times New Roman" w:cs="Times New Roman"/>
          <w:bCs/>
          <w:color w:val="000000"/>
          <w:sz w:val="22"/>
          <w:szCs w:val="22"/>
        </w:rPr>
      </w:pPr>
      <w:r w:rsidRPr="00695173">
        <w:rPr>
          <w:rFonts w:ascii="Times New Roman" w:eastAsia="Calibri" w:hAnsi="Times New Roman" w:cs="Times New Roman"/>
          <w:sz w:val="22"/>
          <w:szCs w:val="22"/>
        </w:rPr>
        <w:t>Somente serão aceitos produtos concernentes com as especificações exigidas neste Termo;</w:t>
      </w:r>
    </w:p>
    <w:p w14:paraId="4A4A6388" w14:textId="77777777" w:rsidR="00822CE8" w:rsidRPr="00695173" w:rsidRDefault="00822CE8" w:rsidP="00822CE8">
      <w:pPr>
        <w:pStyle w:val="PargrafodaLista"/>
        <w:numPr>
          <w:ilvl w:val="1"/>
          <w:numId w:val="44"/>
        </w:numPr>
        <w:tabs>
          <w:tab w:val="left" w:pos="142"/>
        </w:tabs>
        <w:spacing w:line="360" w:lineRule="auto"/>
        <w:ind w:left="0" w:firstLine="0"/>
        <w:jc w:val="both"/>
        <w:rPr>
          <w:rFonts w:ascii="Times New Roman" w:hAnsi="Times New Roman" w:cs="Times New Roman"/>
          <w:bCs/>
          <w:color w:val="000000"/>
          <w:sz w:val="22"/>
          <w:szCs w:val="22"/>
        </w:rPr>
      </w:pPr>
      <w:r w:rsidRPr="00695173">
        <w:rPr>
          <w:rFonts w:ascii="Times New Roman" w:eastAsia="Calibri" w:hAnsi="Times New Roman" w:cs="Times New Roman"/>
          <w:sz w:val="22"/>
          <w:szCs w:val="22"/>
        </w:rPr>
        <w:t>Responsabilização pelos danos causados diretamente a Administração Municipal/ou a terceiros, decorrentes da sua culpa ou dolo na execução do objeto;</w:t>
      </w:r>
    </w:p>
    <w:p w14:paraId="22D934F2" w14:textId="77777777" w:rsidR="00822CE8" w:rsidRPr="00695173" w:rsidRDefault="00822CE8" w:rsidP="00822CE8">
      <w:pPr>
        <w:pStyle w:val="PargrafodaLista"/>
        <w:numPr>
          <w:ilvl w:val="1"/>
          <w:numId w:val="44"/>
        </w:numPr>
        <w:tabs>
          <w:tab w:val="left" w:pos="142"/>
        </w:tabs>
        <w:spacing w:line="360" w:lineRule="auto"/>
        <w:ind w:left="0" w:firstLine="0"/>
        <w:jc w:val="both"/>
        <w:rPr>
          <w:rFonts w:ascii="Times New Roman" w:hAnsi="Times New Roman" w:cs="Times New Roman"/>
          <w:bCs/>
          <w:color w:val="000000"/>
          <w:sz w:val="22"/>
          <w:szCs w:val="22"/>
        </w:rPr>
      </w:pPr>
      <w:r w:rsidRPr="00695173">
        <w:rPr>
          <w:rFonts w:ascii="Times New Roman" w:eastAsia="Calibri" w:hAnsi="Times New Roman" w:cs="Times New Roman"/>
          <w:sz w:val="22"/>
          <w:szCs w:val="22"/>
        </w:rPr>
        <w:t xml:space="preserve"> Os riscos e as despesas decorrentes do fornecimento dos produtos e execução dos serviços necessários correrão a cargo da contratada.</w:t>
      </w:r>
    </w:p>
    <w:p w14:paraId="01D0E7E8" w14:textId="77777777" w:rsidR="00822CE8" w:rsidRPr="00695173" w:rsidRDefault="00822CE8" w:rsidP="00822CE8">
      <w:pPr>
        <w:pStyle w:val="PargrafodaLista"/>
        <w:numPr>
          <w:ilvl w:val="1"/>
          <w:numId w:val="44"/>
        </w:numPr>
        <w:tabs>
          <w:tab w:val="left" w:pos="142"/>
        </w:tabs>
        <w:spacing w:line="360" w:lineRule="auto"/>
        <w:ind w:left="0" w:firstLine="0"/>
        <w:jc w:val="both"/>
        <w:rPr>
          <w:rFonts w:ascii="Times New Roman" w:hAnsi="Times New Roman" w:cs="Times New Roman"/>
          <w:bCs/>
          <w:color w:val="000000"/>
          <w:sz w:val="22"/>
          <w:szCs w:val="22"/>
        </w:rPr>
      </w:pPr>
      <w:r w:rsidRPr="00695173">
        <w:rPr>
          <w:rFonts w:ascii="Times New Roman" w:eastAsia="Calibri" w:hAnsi="Times New Roman" w:cs="Times New Roman"/>
          <w:bCs/>
          <w:sz w:val="22"/>
          <w:szCs w:val="22"/>
        </w:rPr>
        <w:t>Caso não seja possível a entrega na data assinalada, a empresa deverá comunicar as razões respectivas com pelo menos 5 dias de antecedência para que qualquer pleito de prorrogação de prazo seja analisado, ressalvadas situações de caso fortuito e força maior.</w:t>
      </w:r>
    </w:p>
    <w:p w14:paraId="465D6767" w14:textId="77777777" w:rsidR="00822CE8" w:rsidRPr="00695173" w:rsidRDefault="00822CE8" w:rsidP="00822CE8">
      <w:pPr>
        <w:pStyle w:val="PargrafodaLista"/>
        <w:numPr>
          <w:ilvl w:val="1"/>
          <w:numId w:val="44"/>
        </w:numPr>
        <w:tabs>
          <w:tab w:val="left" w:pos="142"/>
        </w:tabs>
        <w:spacing w:line="360" w:lineRule="auto"/>
        <w:ind w:left="0" w:firstLine="0"/>
        <w:jc w:val="both"/>
        <w:rPr>
          <w:rFonts w:ascii="Times New Roman" w:hAnsi="Times New Roman" w:cs="Times New Roman"/>
          <w:bCs/>
          <w:color w:val="000000"/>
          <w:sz w:val="22"/>
          <w:szCs w:val="22"/>
        </w:rPr>
      </w:pPr>
      <w:r w:rsidRPr="00695173">
        <w:rPr>
          <w:rFonts w:ascii="Times New Roman" w:eastAsia="Calibri" w:hAnsi="Times New Roman" w:cs="Times New Roman"/>
          <w:bCs/>
          <w:sz w:val="22"/>
          <w:szCs w:val="22"/>
        </w:rPr>
        <w:t>Somente serão aceitos produtos com validade mínima de 12 (doze) meses a contar da entrega.</w:t>
      </w:r>
    </w:p>
    <w:p w14:paraId="0854B623" w14:textId="77777777" w:rsidR="00822CE8" w:rsidRPr="00695173" w:rsidRDefault="00C92C4B" w:rsidP="00822CE8">
      <w:pPr>
        <w:pStyle w:val="PargrafodaLista"/>
        <w:numPr>
          <w:ilvl w:val="1"/>
          <w:numId w:val="44"/>
        </w:numPr>
        <w:tabs>
          <w:tab w:val="left" w:pos="142"/>
        </w:tabs>
        <w:spacing w:line="360" w:lineRule="auto"/>
        <w:ind w:left="0" w:firstLine="0"/>
        <w:jc w:val="both"/>
        <w:rPr>
          <w:rFonts w:ascii="Times New Roman" w:hAnsi="Times New Roman" w:cs="Times New Roman"/>
          <w:bCs/>
          <w:color w:val="000000"/>
          <w:sz w:val="22"/>
          <w:szCs w:val="22"/>
        </w:rPr>
      </w:pPr>
      <w:r w:rsidRPr="00695173">
        <w:rPr>
          <w:rFonts w:ascii="Times New Roman" w:eastAsia="Calibri" w:hAnsi="Times New Roman" w:cs="Times New Roman"/>
          <w:sz w:val="22"/>
          <w:szCs w:val="22"/>
        </w:rPr>
        <w:t>Todas despesascom transporte</w:t>
      </w:r>
      <w:r w:rsidR="00822CE8" w:rsidRPr="00695173">
        <w:rPr>
          <w:rFonts w:ascii="Times New Roman" w:eastAsia="Calibri" w:hAnsi="Times New Roman" w:cs="Times New Roman"/>
          <w:sz w:val="22"/>
          <w:szCs w:val="22"/>
        </w:rPr>
        <w:t>, tributos entre outros correrão por conta da contratada.</w:t>
      </w:r>
    </w:p>
    <w:p w14:paraId="34DC0D6B" w14:textId="77777777" w:rsidR="00822CE8" w:rsidRPr="00695173" w:rsidRDefault="00822CE8" w:rsidP="00822CE8">
      <w:pPr>
        <w:pStyle w:val="PargrafodaLista"/>
        <w:numPr>
          <w:ilvl w:val="0"/>
          <w:numId w:val="44"/>
        </w:numPr>
        <w:shd w:val="clear" w:color="auto" w:fill="8DB3E2" w:themeFill="text2" w:themeFillTint="66"/>
        <w:tabs>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b/>
          <w:sz w:val="22"/>
          <w:szCs w:val="22"/>
        </w:rPr>
        <w:t>DA DOCUMENTAÇÃO DE HABILITAÇÃO</w:t>
      </w:r>
    </w:p>
    <w:p w14:paraId="78FB9E41" w14:textId="77777777" w:rsidR="00822CE8" w:rsidRPr="00695173" w:rsidRDefault="00822CE8" w:rsidP="00822CE8">
      <w:pPr>
        <w:pStyle w:val="PargrafodaLista"/>
        <w:numPr>
          <w:ilvl w:val="0"/>
          <w:numId w:val="27"/>
        </w:numPr>
        <w:tabs>
          <w:tab w:val="left" w:pos="0"/>
        </w:tabs>
        <w:spacing w:line="360" w:lineRule="auto"/>
        <w:contextualSpacing w:val="0"/>
        <w:jc w:val="both"/>
        <w:rPr>
          <w:rFonts w:ascii="Times New Roman" w:hAnsi="Times New Roman" w:cs="Times New Roman"/>
          <w:b/>
          <w:bCs/>
          <w:vanish/>
          <w:sz w:val="22"/>
          <w:szCs w:val="22"/>
        </w:rPr>
      </w:pPr>
    </w:p>
    <w:p w14:paraId="67F32264" w14:textId="77777777" w:rsidR="00822CE8" w:rsidRPr="00695173" w:rsidRDefault="00822CE8" w:rsidP="00822CE8">
      <w:pPr>
        <w:pStyle w:val="PargrafodaLista"/>
        <w:numPr>
          <w:ilvl w:val="0"/>
          <w:numId w:val="27"/>
        </w:numPr>
        <w:tabs>
          <w:tab w:val="left" w:pos="0"/>
        </w:tabs>
        <w:spacing w:line="360" w:lineRule="auto"/>
        <w:contextualSpacing w:val="0"/>
        <w:jc w:val="both"/>
        <w:rPr>
          <w:rFonts w:ascii="Times New Roman" w:hAnsi="Times New Roman" w:cs="Times New Roman"/>
          <w:b/>
          <w:bCs/>
          <w:vanish/>
          <w:sz w:val="22"/>
          <w:szCs w:val="22"/>
        </w:rPr>
      </w:pPr>
    </w:p>
    <w:p w14:paraId="757B3D0D" w14:textId="77777777" w:rsidR="00822CE8" w:rsidRPr="00695173" w:rsidRDefault="00822CE8" w:rsidP="00822CE8">
      <w:pPr>
        <w:pStyle w:val="PargrafodaLista"/>
        <w:numPr>
          <w:ilvl w:val="0"/>
          <w:numId w:val="27"/>
        </w:numPr>
        <w:tabs>
          <w:tab w:val="left" w:pos="0"/>
        </w:tabs>
        <w:spacing w:line="360" w:lineRule="auto"/>
        <w:contextualSpacing w:val="0"/>
        <w:jc w:val="both"/>
        <w:rPr>
          <w:rFonts w:ascii="Times New Roman" w:hAnsi="Times New Roman" w:cs="Times New Roman"/>
          <w:b/>
          <w:bCs/>
          <w:vanish/>
          <w:sz w:val="22"/>
          <w:szCs w:val="22"/>
        </w:rPr>
      </w:pPr>
    </w:p>
    <w:p w14:paraId="13E21D0D" w14:textId="77777777" w:rsidR="00822CE8" w:rsidRPr="00695173" w:rsidRDefault="00822CE8" w:rsidP="00822CE8">
      <w:pPr>
        <w:pStyle w:val="PargrafodaLista"/>
        <w:numPr>
          <w:ilvl w:val="0"/>
          <w:numId w:val="27"/>
        </w:numPr>
        <w:tabs>
          <w:tab w:val="left" w:pos="0"/>
        </w:tabs>
        <w:spacing w:line="360" w:lineRule="auto"/>
        <w:contextualSpacing w:val="0"/>
        <w:jc w:val="both"/>
        <w:rPr>
          <w:rFonts w:ascii="Times New Roman" w:hAnsi="Times New Roman" w:cs="Times New Roman"/>
          <w:b/>
          <w:bCs/>
          <w:vanish/>
          <w:sz w:val="22"/>
          <w:szCs w:val="22"/>
        </w:rPr>
      </w:pPr>
    </w:p>
    <w:p w14:paraId="648142FA" w14:textId="77777777" w:rsidR="00822CE8" w:rsidRPr="00695173" w:rsidRDefault="00822CE8" w:rsidP="00822CE8">
      <w:pPr>
        <w:pStyle w:val="PargrafodaLista"/>
        <w:numPr>
          <w:ilvl w:val="0"/>
          <w:numId w:val="27"/>
        </w:numPr>
        <w:tabs>
          <w:tab w:val="left" w:pos="0"/>
        </w:tabs>
        <w:spacing w:line="360" w:lineRule="auto"/>
        <w:contextualSpacing w:val="0"/>
        <w:jc w:val="both"/>
        <w:rPr>
          <w:rFonts w:ascii="Times New Roman" w:hAnsi="Times New Roman" w:cs="Times New Roman"/>
          <w:b/>
          <w:bCs/>
          <w:vanish/>
          <w:sz w:val="22"/>
          <w:szCs w:val="22"/>
        </w:rPr>
      </w:pPr>
    </w:p>
    <w:p w14:paraId="4DF3670E" w14:textId="77777777" w:rsidR="00822CE8" w:rsidRPr="00695173" w:rsidRDefault="00822CE8" w:rsidP="00822CE8">
      <w:pPr>
        <w:pStyle w:val="PargrafodaLista"/>
        <w:numPr>
          <w:ilvl w:val="0"/>
          <w:numId w:val="27"/>
        </w:numPr>
        <w:tabs>
          <w:tab w:val="left" w:pos="0"/>
        </w:tabs>
        <w:spacing w:line="360" w:lineRule="auto"/>
        <w:contextualSpacing w:val="0"/>
        <w:jc w:val="both"/>
        <w:rPr>
          <w:rFonts w:ascii="Times New Roman" w:hAnsi="Times New Roman" w:cs="Times New Roman"/>
          <w:b/>
          <w:bCs/>
          <w:vanish/>
          <w:sz w:val="22"/>
          <w:szCs w:val="22"/>
        </w:rPr>
      </w:pPr>
    </w:p>
    <w:p w14:paraId="0DC5760E" w14:textId="77777777" w:rsidR="00822CE8" w:rsidRPr="00695173" w:rsidRDefault="00822CE8" w:rsidP="00822CE8">
      <w:pPr>
        <w:pStyle w:val="PargrafodaLista"/>
        <w:numPr>
          <w:ilvl w:val="0"/>
          <w:numId w:val="27"/>
        </w:numPr>
        <w:tabs>
          <w:tab w:val="left" w:pos="0"/>
        </w:tabs>
        <w:spacing w:line="360" w:lineRule="auto"/>
        <w:contextualSpacing w:val="0"/>
        <w:jc w:val="both"/>
        <w:rPr>
          <w:rFonts w:ascii="Times New Roman" w:hAnsi="Times New Roman" w:cs="Times New Roman"/>
          <w:b/>
          <w:bCs/>
          <w:vanish/>
          <w:sz w:val="22"/>
          <w:szCs w:val="22"/>
        </w:rPr>
      </w:pPr>
    </w:p>
    <w:p w14:paraId="6B4EB520" w14:textId="77777777" w:rsidR="00822CE8" w:rsidRPr="00695173" w:rsidRDefault="00822CE8" w:rsidP="00822CE8">
      <w:pPr>
        <w:pStyle w:val="PargrafodaLista"/>
        <w:numPr>
          <w:ilvl w:val="1"/>
          <w:numId w:val="27"/>
        </w:numPr>
        <w:tabs>
          <w:tab w:val="left" w:pos="0"/>
        </w:tabs>
        <w:spacing w:line="360" w:lineRule="auto"/>
        <w:contextualSpacing w:val="0"/>
        <w:jc w:val="both"/>
        <w:rPr>
          <w:rFonts w:ascii="Times New Roman" w:hAnsi="Times New Roman" w:cs="Times New Roman"/>
          <w:b/>
          <w:bCs/>
          <w:sz w:val="22"/>
          <w:szCs w:val="22"/>
        </w:rPr>
      </w:pPr>
      <w:r w:rsidRPr="00695173">
        <w:rPr>
          <w:rFonts w:ascii="Times New Roman" w:hAnsi="Times New Roman" w:cs="Times New Roman"/>
          <w:b/>
          <w:bCs/>
          <w:sz w:val="22"/>
          <w:szCs w:val="22"/>
        </w:rPr>
        <w:t>DA REGULARIDADE JURÍDICA:</w:t>
      </w:r>
    </w:p>
    <w:p w14:paraId="458775C0" w14:textId="77777777" w:rsidR="00822CE8" w:rsidRPr="00695173" w:rsidRDefault="00822CE8" w:rsidP="00822CE8">
      <w:pPr>
        <w:pStyle w:val="PargrafodaLista"/>
        <w:numPr>
          <w:ilvl w:val="2"/>
          <w:numId w:val="27"/>
        </w:numPr>
        <w:tabs>
          <w:tab w:val="left" w:pos="0"/>
          <w:tab w:val="left" w:pos="567"/>
        </w:tabs>
        <w:spacing w:line="360" w:lineRule="auto"/>
        <w:ind w:left="0" w:firstLine="0"/>
        <w:contextualSpacing w:val="0"/>
        <w:jc w:val="both"/>
        <w:rPr>
          <w:rFonts w:ascii="Times New Roman" w:hAnsi="Times New Roman" w:cs="Times New Roman"/>
          <w:b/>
          <w:bCs/>
          <w:sz w:val="22"/>
          <w:szCs w:val="22"/>
        </w:rPr>
      </w:pPr>
      <w:r w:rsidRPr="00695173">
        <w:rPr>
          <w:rFonts w:ascii="Times New Roman" w:hAnsi="Times New Roman" w:cs="Times New Roman"/>
          <w:sz w:val="22"/>
          <w:szCs w:val="22"/>
        </w:rPr>
        <w:t>Exigir-se-á dos interessados na fase de habilitação, a documentação nos termos estabelecidos na Lei Federal N.° 14.133/2021:</w:t>
      </w:r>
    </w:p>
    <w:p w14:paraId="78BD1A97" w14:textId="77777777" w:rsidR="00822CE8" w:rsidRPr="00695173" w:rsidRDefault="00822CE8" w:rsidP="00822CE8">
      <w:pPr>
        <w:pStyle w:val="Corpodetexto"/>
        <w:numPr>
          <w:ilvl w:val="0"/>
          <w:numId w:val="18"/>
        </w:numPr>
        <w:tabs>
          <w:tab w:val="left" w:pos="0"/>
          <w:tab w:val="left" w:pos="567"/>
        </w:tabs>
        <w:spacing w:after="0" w:line="360" w:lineRule="auto"/>
        <w:ind w:left="0" w:firstLine="0"/>
        <w:jc w:val="both"/>
        <w:rPr>
          <w:b/>
          <w:bCs/>
          <w:sz w:val="22"/>
          <w:szCs w:val="22"/>
        </w:rPr>
      </w:pPr>
      <w:r w:rsidRPr="00695173">
        <w:rPr>
          <w:sz w:val="22"/>
          <w:szCs w:val="22"/>
        </w:rPr>
        <w:t>Comprovante de inscrição e da situação cadastral no CNPJ (cartão CNPJ)</w:t>
      </w:r>
    </w:p>
    <w:p w14:paraId="09B21CE1" w14:textId="77777777" w:rsidR="00822CE8" w:rsidRPr="00695173" w:rsidRDefault="00822CE8" w:rsidP="00822CE8">
      <w:pPr>
        <w:pStyle w:val="Corpodetexto"/>
        <w:numPr>
          <w:ilvl w:val="0"/>
          <w:numId w:val="18"/>
        </w:numPr>
        <w:tabs>
          <w:tab w:val="left" w:pos="0"/>
          <w:tab w:val="left" w:pos="567"/>
        </w:tabs>
        <w:spacing w:after="0" w:line="360" w:lineRule="auto"/>
        <w:ind w:left="0" w:firstLine="0"/>
        <w:jc w:val="both"/>
        <w:rPr>
          <w:b/>
          <w:bCs/>
          <w:sz w:val="22"/>
          <w:szCs w:val="22"/>
        </w:rPr>
      </w:pPr>
      <w:r w:rsidRPr="00695173">
        <w:rPr>
          <w:sz w:val="22"/>
          <w:szCs w:val="22"/>
        </w:rPr>
        <w:t>Documentos de Identidade e do CPF do representante legal da licitante;</w:t>
      </w:r>
    </w:p>
    <w:p w14:paraId="110A8755" w14:textId="77777777" w:rsidR="00822CE8" w:rsidRPr="00695173" w:rsidRDefault="00822CE8" w:rsidP="00822CE8">
      <w:pPr>
        <w:pStyle w:val="Corpodetexto"/>
        <w:numPr>
          <w:ilvl w:val="0"/>
          <w:numId w:val="18"/>
        </w:numPr>
        <w:tabs>
          <w:tab w:val="left" w:pos="0"/>
          <w:tab w:val="left" w:pos="567"/>
        </w:tabs>
        <w:spacing w:after="0" w:line="360" w:lineRule="auto"/>
        <w:ind w:left="0" w:firstLine="0"/>
        <w:jc w:val="both"/>
        <w:rPr>
          <w:b/>
          <w:bCs/>
          <w:sz w:val="22"/>
          <w:szCs w:val="22"/>
        </w:rPr>
      </w:pPr>
      <w:r w:rsidRPr="00695173">
        <w:rPr>
          <w:sz w:val="22"/>
          <w:szCs w:val="22"/>
        </w:rPr>
        <w:t>Contrato social ou instrumento equivalente, em vigor, que comprove o ramo de atividade da empresa, o qual deverá ser compatível com o objeto do Pregão.</w:t>
      </w:r>
    </w:p>
    <w:p w14:paraId="5BF68611" w14:textId="77777777" w:rsidR="00822CE8" w:rsidRPr="00695173" w:rsidRDefault="00822CE8" w:rsidP="00822CE8">
      <w:pPr>
        <w:pStyle w:val="PargrafodaLista"/>
        <w:numPr>
          <w:ilvl w:val="1"/>
          <w:numId w:val="27"/>
        </w:numPr>
        <w:tabs>
          <w:tab w:val="left" w:pos="0"/>
          <w:tab w:val="left" w:pos="567"/>
        </w:tabs>
        <w:spacing w:line="360" w:lineRule="auto"/>
        <w:ind w:left="0" w:firstLine="0"/>
        <w:contextualSpacing w:val="0"/>
        <w:jc w:val="both"/>
        <w:rPr>
          <w:rFonts w:ascii="Times New Roman" w:hAnsi="Times New Roman" w:cs="Times New Roman"/>
          <w:b/>
          <w:bCs/>
          <w:sz w:val="22"/>
          <w:szCs w:val="22"/>
        </w:rPr>
      </w:pPr>
      <w:r w:rsidRPr="00695173">
        <w:rPr>
          <w:rFonts w:ascii="Times New Roman" w:hAnsi="Times New Roman" w:cs="Times New Roman"/>
          <w:b/>
          <w:bCs/>
          <w:sz w:val="22"/>
          <w:szCs w:val="22"/>
        </w:rPr>
        <w:t>DA REGULARIDADE FISCAL E TRABALHISTA:</w:t>
      </w:r>
    </w:p>
    <w:p w14:paraId="1B82313D" w14:textId="77777777" w:rsidR="00822CE8" w:rsidRPr="00695173" w:rsidRDefault="00822CE8" w:rsidP="00822CE8">
      <w:pPr>
        <w:numPr>
          <w:ilvl w:val="2"/>
          <w:numId w:val="27"/>
        </w:numPr>
        <w:tabs>
          <w:tab w:val="left" w:pos="0"/>
          <w:tab w:val="left" w:pos="567"/>
        </w:tabs>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 xml:space="preserve">Prova de Inscrição no Cadastro Nacional de Pessoas Jurídicas (CNPJ), ativo e dentro do ramo de atividade do objeto licitado; </w:t>
      </w:r>
    </w:p>
    <w:p w14:paraId="6CA7BCAF" w14:textId="77777777" w:rsidR="00822CE8" w:rsidRPr="00695173" w:rsidRDefault="00822CE8" w:rsidP="00822CE8">
      <w:pPr>
        <w:numPr>
          <w:ilvl w:val="2"/>
          <w:numId w:val="27"/>
        </w:numPr>
        <w:tabs>
          <w:tab w:val="left" w:pos="0"/>
          <w:tab w:val="left" w:pos="567"/>
        </w:tabs>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 xml:space="preserve">Prova de inscrição no cadastro de contribuintes estadual ou municipal (se houver), relativo ao domicílio ou sede da licitante, pertinente ao seu ramo de atividade e compatível com o objeto contratual; </w:t>
      </w:r>
    </w:p>
    <w:p w14:paraId="79FE895F" w14:textId="77777777" w:rsidR="00822CE8" w:rsidRPr="00695173" w:rsidRDefault="00822CE8" w:rsidP="00822CE8">
      <w:pPr>
        <w:numPr>
          <w:ilvl w:val="2"/>
          <w:numId w:val="27"/>
        </w:numPr>
        <w:tabs>
          <w:tab w:val="left" w:pos="0"/>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 xml:space="preserve">Prova de Regularidade para com a Fazenda Federal, relativa a Tributos Federais, Seguridade Social e à Dívida Ativa da União, expedida pela Receita Federal do Brasil, ou outra equivalente, na forma da Lei; </w:t>
      </w:r>
    </w:p>
    <w:p w14:paraId="34E8EED5" w14:textId="77777777" w:rsidR="00822CE8" w:rsidRPr="00695173" w:rsidRDefault="00822CE8" w:rsidP="00822CE8">
      <w:pPr>
        <w:numPr>
          <w:ilvl w:val="2"/>
          <w:numId w:val="27"/>
        </w:numPr>
        <w:tabs>
          <w:tab w:val="left" w:pos="0"/>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lastRenderedPageBreak/>
        <w:t xml:space="preserve">Prova de Regularidade com a Fazenda Estadual da sede da licitante ou outra equivalente na forma da Lei; </w:t>
      </w:r>
    </w:p>
    <w:p w14:paraId="671F3BD1" w14:textId="77777777" w:rsidR="00822CE8" w:rsidRPr="00695173" w:rsidRDefault="00822CE8" w:rsidP="00822CE8">
      <w:pPr>
        <w:numPr>
          <w:ilvl w:val="2"/>
          <w:numId w:val="27"/>
        </w:numPr>
        <w:tabs>
          <w:tab w:val="left" w:pos="-1276"/>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 xml:space="preserve">Prova de regularidade para com a Fazenda Estadual e Municipal do domicílio ou sede da licitante, em validade; </w:t>
      </w:r>
    </w:p>
    <w:p w14:paraId="3446A3FB" w14:textId="77777777" w:rsidR="00822CE8" w:rsidRPr="00695173" w:rsidRDefault="00822CE8" w:rsidP="00822CE8">
      <w:pPr>
        <w:numPr>
          <w:ilvl w:val="2"/>
          <w:numId w:val="27"/>
        </w:numPr>
        <w:tabs>
          <w:tab w:val="left" w:pos="-1276"/>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 xml:space="preserve">Prova de regularidade relativa ao Fundo de Garantia por Tempo de Serviço (FGTS), consoante disposição do art. 195, § 3º, da CF/1988 ou outra equivalente na forma da Lei; </w:t>
      </w:r>
    </w:p>
    <w:p w14:paraId="150DB2F9" w14:textId="77777777" w:rsidR="00822CE8" w:rsidRPr="00695173" w:rsidRDefault="00822CE8" w:rsidP="00822CE8">
      <w:pPr>
        <w:numPr>
          <w:ilvl w:val="2"/>
          <w:numId w:val="27"/>
        </w:numPr>
        <w:tabs>
          <w:tab w:val="left" w:pos="-1276"/>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 xml:space="preserve"> Prova da inexistência de débitos inadimplidos perante a Justiça do Trabalho, mediante a apresentação de Certidão Negativa de Débitos Trabalhistas (CNDT) ou outra equivalente na forma da Lei.</w:t>
      </w:r>
    </w:p>
    <w:p w14:paraId="4997A551" w14:textId="77777777" w:rsidR="00822CE8" w:rsidRPr="00695173" w:rsidRDefault="00822CE8" w:rsidP="00822CE8">
      <w:pPr>
        <w:numPr>
          <w:ilvl w:val="1"/>
          <w:numId w:val="27"/>
        </w:numPr>
        <w:tabs>
          <w:tab w:val="left" w:pos="0"/>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b/>
          <w:bCs/>
          <w:sz w:val="22"/>
          <w:szCs w:val="22"/>
        </w:rPr>
        <w:t>DA QUALIFICAÇÃO TÉCNICA:</w:t>
      </w:r>
    </w:p>
    <w:p w14:paraId="59ADEA5E" w14:textId="77777777" w:rsidR="00822CE8" w:rsidRPr="00695173" w:rsidRDefault="00822CE8" w:rsidP="00822CE8">
      <w:pPr>
        <w:pStyle w:val="PargrafodaLista"/>
        <w:numPr>
          <w:ilvl w:val="2"/>
          <w:numId w:val="27"/>
        </w:numPr>
        <w:shd w:val="clear" w:color="auto" w:fill="FFFFFF" w:themeFill="background1"/>
        <w:tabs>
          <w:tab w:val="left" w:pos="567"/>
        </w:tabs>
        <w:autoSpaceDE w:val="0"/>
        <w:autoSpaceDN w:val="0"/>
        <w:adjustRightInd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 xml:space="preserve">A licitante deverá apresentar </w:t>
      </w:r>
      <w:r w:rsidRPr="00695173">
        <w:rPr>
          <w:rFonts w:ascii="Times New Roman" w:hAnsi="Times New Roman" w:cs="Times New Roman"/>
          <w:b/>
          <w:bCs/>
          <w:sz w:val="22"/>
          <w:szCs w:val="22"/>
        </w:rPr>
        <w:t>Atestado de Capacidade Técnica (Declaração ou Certidão)</w:t>
      </w:r>
      <w:r w:rsidRPr="00695173">
        <w:rPr>
          <w:rFonts w:ascii="Times New Roman" w:hAnsi="Times New Roman" w:cs="Times New Roman"/>
          <w:sz w:val="22"/>
          <w:szCs w:val="22"/>
        </w:rPr>
        <w:t xml:space="preserve"> fornecido por pessoa jurídica de direito público ou privado, declarando ter a empresa licitante prestado serviços compatíveis em características, quantidades e prazos com o objeto da licitação, num percentual mínimo de 10% da quantidade unitária requerida no presente certame. Conforme art. 67 da Lei n° 14.133/2021.</w:t>
      </w:r>
    </w:p>
    <w:p w14:paraId="0004FF1B" w14:textId="77777777" w:rsidR="00822CE8" w:rsidRPr="00695173" w:rsidRDefault="00822CE8" w:rsidP="00822CE8">
      <w:pPr>
        <w:pStyle w:val="PargrafodaLista"/>
        <w:numPr>
          <w:ilvl w:val="2"/>
          <w:numId w:val="27"/>
        </w:numPr>
        <w:shd w:val="clear" w:color="auto" w:fill="FFFFFF" w:themeFill="background1"/>
        <w:tabs>
          <w:tab w:val="left" w:pos="567"/>
        </w:tabs>
        <w:autoSpaceDE w:val="0"/>
        <w:autoSpaceDN w:val="0"/>
        <w:adjustRightInd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Alvará Sanitário ou licença Sanitária da empresa participante da licitação, expedido pela Vigilância Sanitária Estadual ou Municipal;</w:t>
      </w:r>
    </w:p>
    <w:p w14:paraId="5ABB51F3" w14:textId="77777777" w:rsidR="00822CE8" w:rsidRPr="00695173" w:rsidRDefault="00822CE8" w:rsidP="00822CE8">
      <w:pPr>
        <w:pStyle w:val="PargrafodaLista"/>
        <w:numPr>
          <w:ilvl w:val="2"/>
          <w:numId w:val="27"/>
        </w:numPr>
        <w:shd w:val="clear" w:color="auto" w:fill="FFFFFF" w:themeFill="background1"/>
        <w:tabs>
          <w:tab w:val="left" w:pos="567"/>
        </w:tabs>
        <w:autoSpaceDE w:val="0"/>
        <w:autoSpaceDN w:val="0"/>
        <w:adjustRightInd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Autorização de Funcionamento da Empresa participante da licitação, concedida pelo Ministério da Saúde – ANVISA, da sede do licitante conforme exigido pela Lei Federal nº 6360 de setembro de 1976 e em seus desdobramentos.</w:t>
      </w:r>
    </w:p>
    <w:p w14:paraId="5F43B862" w14:textId="77777777" w:rsidR="00822CE8" w:rsidRPr="00695173" w:rsidRDefault="00822CE8" w:rsidP="00822CE8">
      <w:pPr>
        <w:pStyle w:val="PargrafodaLista"/>
        <w:numPr>
          <w:ilvl w:val="0"/>
          <w:numId w:val="34"/>
        </w:numPr>
        <w:shd w:val="clear" w:color="auto" w:fill="8DB3E2" w:themeFill="text2" w:themeFillTint="66"/>
        <w:tabs>
          <w:tab w:val="clear" w:pos="480"/>
          <w:tab w:val="num" w:pos="-426"/>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b/>
          <w:sz w:val="22"/>
          <w:szCs w:val="22"/>
        </w:rPr>
        <w:t xml:space="preserve">DAS OBRIGAÇÕES </w:t>
      </w:r>
    </w:p>
    <w:p w14:paraId="44057EE3" w14:textId="77777777" w:rsidR="00822CE8" w:rsidRPr="00695173" w:rsidRDefault="00822CE8" w:rsidP="00822CE8">
      <w:pPr>
        <w:pStyle w:val="PargrafodaLista"/>
        <w:numPr>
          <w:ilvl w:val="1"/>
          <w:numId w:val="34"/>
        </w:numPr>
        <w:tabs>
          <w:tab w:val="clear" w:pos="720"/>
          <w:tab w:val="num" w:pos="0"/>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b/>
          <w:bCs/>
          <w:sz w:val="22"/>
          <w:szCs w:val="22"/>
        </w:rPr>
        <w:t>DA CONTRATADA:</w:t>
      </w:r>
    </w:p>
    <w:p w14:paraId="21E1AAE6" w14:textId="77777777" w:rsidR="00822CE8" w:rsidRPr="00695173" w:rsidRDefault="00822CE8" w:rsidP="00822CE8">
      <w:pPr>
        <w:pStyle w:val="PargrafodaLista"/>
        <w:numPr>
          <w:ilvl w:val="2"/>
          <w:numId w:val="34"/>
        </w:numPr>
        <w:tabs>
          <w:tab w:val="clear" w:pos="1288"/>
          <w:tab w:val="num" w:pos="-142"/>
          <w:tab w:val="left" w:pos="567"/>
          <w:tab w:val="left" w:pos="851"/>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As obrigações da Contratada são as resultantes da aplicação da Lei nº. 14.133/2021, demais normas pertinentes, bem como, às previstas no Termo de Referência.</w:t>
      </w:r>
    </w:p>
    <w:p w14:paraId="69660AA0" w14:textId="77777777" w:rsidR="00822CE8" w:rsidRPr="00695173" w:rsidRDefault="00822CE8" w:rsidP="00822CE8">
      <w:pPr>
        <w:pStyle w:val="PargrafodaLista"/>
        <w:numPr>
          <w:ilvl w:val="2"/>
          <w:numId w:val="34"/>
        </w:numPr>
        <w:tabs>
          <w:tab w:val="clear" w:pos="1288"/>
          <w:tab w:val="num" w:pos="-142"/>
          <w:tab w:val="left" w:pos="567"/>
          <w:tab w:val="left" w:pos="851"/>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Manter durante toda a execução do contrato, em compatibilidade com as obrigações por ela (contratada) assumidas, todas as condições de habilitação e qualificação exigidas na licitação.</w:t>
      </w:r>
    </w:p>
    <w:p w14:paraId="0AB28A7F" w14:textId="77777777" w:rsidR="00822CE8" w:rsidRPr="00695173" w:rsidRDefault="00822CE8" w:rsidP="00822CE8">
      <w:pPr>
        <w:pStyle w:val="PargrafodaLista"/>
        <w:numPr>
          <w:ilvl w:val="2"/>
          <w:numId w:val="34"/>
        </w:numPr>
        <w:tabs>
          <w:tab w:val="clear" w:pos="1288"/>
          <w:tab w:val="num" w:pos="-142"/>
          <w:tab w:val="left" w:pos="567"/>
          <w:tab w:val="left" w:pos="851"/>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Não utilizar de trabalho noturno, perigoso ou insalubre a menores de 18 (dezoito) anos e de qualquer trabalho a menores de 16 (dezesseis) anos, salvo na condição de aprendiz, a partir de 14 (quatorze) anos, nos termos do que dispõe o artigo 7º, inciso XXXIII da Constituição Federal;</w:t>
      </w:r>
    </w:p>
    <w:p w14:paraId="7E77F2F7" w14:textId="77777777" w:rsidR="00822CE8" w:rsidRPr="00695173" w:rsidRDefault="00822CE8" w:rsidP="00822CE8">
      <w:pPr>
        <w:pStyle w:val="PargrafodaLista"/>
        <w:numPr>
          <w:ilvl w:val="2"/>
          <w:numId w:val="34"/>
        </w:numPr>
        <w:tabs>
          <w:tab w:val="clear" w:pos="1288"/>
          <w:tab w:val="num" w:pos="-142"/>
          <w:tab w:val="left" w:pos="567"/>
          <w:tab w:val="left" w:pos="851"/>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Responsabilizar-se pela fiel execução do objeto.</w:t>
      </w:r>
    </w:p>
    <w:p w14:paraId="5AB0DCD9" w14:textId="77777777" w:rsidR="00822CE8" w:rsidRPr="00695173" w:rsidRDefault="00822CE8" w:rsidP="00822CE8">
      <w:pPr>
        <w:pStyle w:val="PargrafodaLista"/>
        <w:numPr>
          <w:ilvl w:val="2"/>
          <w:numId w:val="34"/>
        </w:numPr>
        <w:tabs>
          <w:tab w:val="clear" w:pos="1288"/>
          <w:tab w:val="num" w:pos="-142"/>
          <w:tab w:val="left" w:pos="567"/>
          <w:tab w:val="left" w:pos="851"/>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Fazer acompanhar, quando da entrega dos serviços, a respectiva nota fiscal, na qual deve haver referência ao processo e a respectiva nota de empenho da despesa, na qual deverá constar o objeto da presente contratação com seus valores correspondentes.</w:t>
      </w:r>
    </w:p>
    <w:p w14:paraId="4E15590F" w14:textId="77777777" w:rsidR="00822CE8" w:rsidRPr="00695173" w:rsidRDefault="00822CE8" w:rsidP="00822CE8">
      <w:pPr>
        <w:pStyle w:val="PargrafodaLista"/>
        <w:numPr>
          <w:ilvl w:val="2"/>
          <w:numId w:val="34"/>
        </w:numPr>
        <w:tabs>
          <w:tab w:val="clear" w:pos="1288"/>
          <w:tab w:val="num" w:pos="-142"/>
          <w:tab w:val="left" w:pos="567"/>
          <w:tab w:val="left" w:pos="851"/>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Reparar, corrigir, remover ou substituir, às suas expensas, as partes do objeto desta licitação em que se verificar em vícios, defeitos ou incorreções, no prazo máximo de 10 (dez) dias úteis a contar da notificação para tal.</w:t>
      </w:r>
    </w:p>
    <w:p w14:paraId="24066154" w14:textId="77777777" w:rsidR="00822CE8" w:rsidRPr="00695173" w:rsidRDefault="00822CE8" w:rsidP="00822CE8">
      <w:pPr>
        <w:pStyle w:val="PargrafodaLista"/>
        <w:numPr>
          <w:ilvl w:val="2"/>
          <w:numId w:val="34"/>
        </w:numPr>
        <w:tabs>
          <w:tab w:val="clear" w:pos="1288"/>
          <w:tab w:val="num" w:pos="-142"/>
          <w:tab w:val="left" w:pos="567"/>
          <w:tab w:val="left" w:pos="851"/>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lastRenderedPageBreak/>
        <w:t>Comunicar a Contratante, verbalmente no prazo de 03 (três) dias e por escrito no prazo de 05 (cinco) dias, quaisquer alterações ou acontecimentos que impeçam, ainda que temporariamente, de cumprir seus deveres e responsabilidades relativos à execução do contrato, total ou parcialmente, por motivo de caso fortuito ou força maior.</w:t>
      </w:r>
    </w:p>
    <w:p w14:paraId="23D094EE" w14:textId="77777777" w:rsidR="00822CE8" w:rsidRPr="00695173" w:rsidRDefault="00822CE8" w:rsidP="00822CE8">
      <w:pPr>
        <w:pStyle w:val="PargrafodaLista"/>
        <w:numPr>
          <w:ilvl w:val="2"/>
          <w:numId w:val="34"/>
        </w:numPr>
        <w:tabs>
          <w:tab w:val="clear" w:pos="1288"/>
          <w:tab w:val="num" w:pos="-142"/>
          <w:tab w:val="left" w:pos="567"/>
          <w:tab w:val="left" w:pos="851"/>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Responsabilizar-se por todas as despesas decorrentes da execução do contrato, inclusive locomoção, quaisquer outras que forem devidas, quer em relação à execução do fornecimento, quer em relação aos empregados.</w:t>
      </w:r>
    </w:p>
    <w:p w14:paraId="13EE37E5" w14:textId="77777777" w:rsidR="00822CE8" w:rsidRPr="00695173" w:rsidRDefault="00822CE8" w:rsidP="00822CE8">
      <w:pPr>
        <w:pStyle w:val="PargrafodaLista"/>
        <w:numPr>
          <w:ilvl w:val="2"/>
          <w:numId w:val="34"/>
        </w:numPr>
        <w:tabs>
          <w:tab w:val="clear" w:pos="1288"/>
          <w:tab w:val="num" w:pos="-142"/>
          <w:tab w:val="left" w:pos="567"/>
          <w:tab w:val="left" w:pos="851"/>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Responsabilizar pelos danos causados à Administração e a terceiros decorrentes da execução do contrato.</w:t>
      </w:r>
    </w:p>
    <w:p w14:paraId="34E2FFF8" w14:textId="77777777" w:rsidR="00822CE8" w:rsidRPr="00695173" w:rsidRDefault="00822CE8" w:rsidP="00822CE8">
      <w:pPr>
        <w:pStyle w:val="PargrafodaLista"/>
        <w:numPr>
          <w:ilvl w:val="2"/>
          <w:numId w:val="34"/>
        </w:numPr>
        <w:tabs>
          <w:tab w:val="clear" w:pos="1288"/>
          <w:tab w:val="num" w:pos="-142"/>
          <w:tab w:val="left" w:pos="567"/>
          <w:tab w:val="left" w:pos="851"/>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Aceitar, nas mesmas condições contratuais, os acréscimos e supressões que fizerem nos serviços ou compras, até 25% (vinte e cinco por cento) do valor inicial atualizado do contrato (Art. 125, da Lei Federal n° 14.133/2021).</w:t>
      </w:r>
    </w:p>
    <w:p w14:paraId="03829448" w14:textId="77777777" w:rsidR="00822CE8" w:rsidRPr="00695173" w:rsidRDefault="00822CE8" w:rsidP="00822CE8">
      <w:pPr>
        <w:pStyle w:val="PargrafodaLista"/>
        <w:numPr>
          <w:ilvl w:val="2"/>
          <w:numId w:val="34"/>
        </w:numPr>
        <w:tabs>
          <w:tab w:val="clear" w:pos="1288"/>
          <w:tab w:val="num" w:pos="-142"/>
          <w:tab w:val="left" w:pos="567"/>
          <w:tab w:val="left" w:pos="851"/>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Manifestar o recebimento da Ordem de Fornecimento/Nota de Empenho no prazo de 05 (cinco) dias úteis, contados do envio dos mesmos.</w:t>
      </w:r>
    </w:p>
    <w:p w14:paraId="437F30B3" w14:textId="77777777" w:rsidR="00822CE8" w:rsidRPr="00695173" w:rsidRDefault="00822CE8" w:rsidP="00822CE8">
      <w:pPr>
        <w:pStyle w:val="PargrafodaLista"/>
        <w:numPr>
          <w:ilvl w:val="2"/>
          <w:numId w:val="34"/>
        </w:numPr>
        <w:tabs>
          <w:tab w:val="clear" w:pos="1288"/>
          <w:tab w:val="num" w:pos="-142"/>
          <w:tab w:val="left" w:pos="567"/>
          <w:tab w:val="left" w:pos="851"/>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Responder, integralmente, por perdas e danos que vier a causar á Contratante ou a terceiros, em razão de ação ou omissão dolosa ou culpa, sua ou dos seus prepostos, independentemente de outras cominações contratuais ou legais a que estiver sujeita.</w:t>
      </w:r>
    </w:p>
    <w:p w14:paraId="017C12C1" w14:textId="77777777" w:rsidR="00822CE8" w:rsidRPr="00695173" w:rsidRDefault="00822CE8" w:rsidP="00822CE8">
      <w:pPr>
        <w:pStyle w:val="PargrafodaLista"/>
        <w:numPr>
          <w:ilvl w:val="1"/>
          <w:numId w:val="34"/>
        </w:numPr>
        <w:tabs>
          <w:tab w:val="clear" w:pos="720"/>
          <w:tab w:val="num" w:pos="284"/>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b/>
          <w:bCs/>
          <w:sz w:val="22"/>
          <w:szCs w:val="22"/>
        </w:rPr>
        <w:t xml:space="preserve">DA CONTRATANTE: </w:t>
      </w:r>
    </w:p>
    <w:p w14:paraId="0FE833C8" w14:textId="77777777" w:rsidR="00822CE8" w:rsidRPr="00695173" w:rsidRDefault="00822CE8" w:rsidP="00822CE8">
      <w:pPr>
        <w:pStyle w:val="PargrafodaLista"/>
        <w:numPr>
          <w:ilvl w:val="2"/>
          <w:numId w:val="34"/>
        </w:numPr>
        <w:tabs>
          <w:tab w:val="clear" w:pos="1288"/>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Efetuar os pagamentos nas condições e preços pactuados.</w:t>
      </w:r>
    </w:p>
    <w:p w14:paraId="5A1745F0" w14:textId="77777777" w:rsidR="00822CE8" w:rsidRPr="00695173" w:rsidRDefault="00822CE8" w:rsidP="00822CE8">
      <w:pPr>
        <w:pStyle w:val="PargrafodaLista"/>
        <w:numPr>
          <w:ilvl w:val="2"/>
          <w:numId w:val="34"/>
        </w:numPr>
        <w:tabs>
          <w:tab w:val="clear" w:pos="1288"/>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Acompanhar e fiscalizar o cumprimento dos prazos estabelecidos neste termo.</w:t>
      </w:r>
    </w:p>
    <w:p w14:paraId="49E2FC10" w14:textId="77777777" w:rsidR="00822CE8" w:rsidRPr="00695173" w:rsidRDefault="00822CE8" w:rsidP="00822CE8">
      <w:pPr>
        <w:pStyle w:val="PargrafodaLista"/>
        <w:numPr>
          <w:ilvl w:val="2"/>
          <w:numId w:val="34"/>
        </w:numPr>
        <w:tabs>
          <w:tab w:val="clear" w:pos="1288"/>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Verificar se o objeto fornecido está em conformidade com o solicitado no detalhamento contido neste Termo de Referência.</w:t>
      </w:r>
    </w:p>
    <w:p w14:paraId="23ECDB50" w14:textId="77777777" w:rsidR="00822CE8" w:rsidRPr="00695173" w:rsidRDefault="00822CE8" w:rsidP="00822CE8">
      <w:pPr>
        <w:pStyle w:val="PargrafodaLista"/>
        <w:numPr>
          <w:ilvl w:val="2"/>
          <w:numId w:val="34"/>
        </w:numPr>
        <w:tabs>
          <w:tab w:val="clear" w:pos="1288"/>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Comunicar imediatamente à CONTRATADA qualquer irregularidade verificada por ocasião da presente aquisição, tomando as providências necessárias para as devidas correções decorrentes de erros e falhas ou para sua devolução, se for o caso.</w:t>
      </w:r>
    </w:p>
    <w:p w14:paraId="50A65C4F" w14:textId="77777777" w:rsidR="00822CE8" w:rsidRPr="00695173" w:rsidRDefault="00822CE8" w:rsidP="00822CE8">
      <w:pPr>
        <w:pStyle w:val="PargrafodaLista"/>
        <w:numPr>
          <w:ilvl w:val="2"/>
          <w:numId w:val="34"/>
        </w:numPr>
        <w:tabs>
          <w:tab w:val="clear" w:pos="1288"/>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Rejeitar, no todo ou em parte, os serviços e materiais entregues em desacordo com as obrigações assumidas pela contratada.</w:t>
      </w:r>
    </w:p>
    <w:p w14:paraId="19303125" w14:textId="77777777" w:rsidR="00822CE8" w:rsidRPr="00695173" w:rsidRDefault="00822CE8" w:rsidP="00822CE8">
      <w:pPr>
        <w:pStyle w:val="PargrafodaLista"/>
        <w:numPr>
          <w:ilvl w:val="2"/>
          <w:numId w:val="34"/>
        </w:numPr>
        <w:tabs>
          <w:tab w:val="clear" w:pos="1288"/>
          <w:tab w:val="left" w:pos="567"/>
        </w:tabs>
        <w:spacing w:line="360" w:lineRule="auto"/>
        <w:ind w:left="0" w:firstLine="0"/>
        <w:jc w:val="both"/>
        <w:rPr>
          <w:rFonts w:ascii="Times New Roman" w:hAnsi="Times New Roman" w:cs="Times New Roman"/>
          <w:b/>
          <w:bCs/>
          <w:sz w:val="22"/>
          <w:szCs w:val="22"/>
        </w:rPr>
      </w:pPr>
      <w:r w:rsidRPr="00695173">
        <w:rPr>
          <w:rFonts w:ascii="Times New Roman" w:hAnsi="Times New Roman" w:cs="Times New Roman"/>
          <w:sz w:val="22"/>
          <w:szCs w:val="22"/>
        </w:rPr>
        <w:t>Aplicar as sanções que couberem às inadimplências do Contratado, depois de garantir a ampla defesa e o contraditório.</w:t>
      </w:r>
    </w:p>
    <w:p w14:paraId="68DA283D" w14:textId="77777777" w:rsidR="00822CE8" w:rsidRPr="00695173" w:rsidRDefault="00822CE8" w:rsidP="00822CE8">
      <w:pPr>
        <w:pStyle w:val="PargrafodaLista"/>
        <w:numPr>
          <w:ilvl w:val="0"/>
          <w:numId w:val="34"/>
        </w:numPr>
        <w:shd w:val="clear" w:color="auto" w:fill="8EAADB"/>
        <w:tabs>
          <w:tab w:val="left" w:pos="567"/>
        </w:tabs>
        <w:spacing w:line="360" w:lineRule="auto"/>
        <w:jc w:val="both"/>
        <w:rPr>
          <w:rFonts w:ascii="Times New Roman" w:hAnsi="Times New Roman" w:cs="Times New Roman"/>
          <w:b/>
          <w:sz w:val="22"/>
          <w:szCs w:val="22"/>
        </w:rPr>
      </w:pPr>
      <w:r w:rsidRPr="00695173">
        <w:rPr>
          <w:rFonts w:ascii="Times New Roman" w:hAnsi="Times New Roman" w:cs="Times New Roman"/>
          <w:b/>
          <w:sz w:val="22"/>
          <w:szCs w:val="22"/>
        </w:rPr>
        <w:t>DO CONTROLE E FISCALIZAÇÃO DA EXECUÇÃO</w:t>
      </w:r>
    </w:p>
    <w:p w14:paraId="14469729" w14:textId="77777777" w:rsidR="00822CE8" w:rsidRPr="00695173" w:rsidRDefault="00822CE8" w:rsidP="00822CE8">
      <w:pPr>
        <w:pStyle w:val="Corpodetexto"/>
        <w:numPr>
          <w:ilvl w:val="1"/>
          <w:numId w:val="34"/>
        </w:numPr>
        <w:tabs>
          <w:tab w:val="left" w:pos="567"/>
        </w:tabs>
        <w:spacing w:after="0" w:line="360" w:lineRule="auto"/>
        <w:ind w:left="0" w:firstLine="0"/>
        <w:jc w:val="both"/>
        <w:rPr>
          <w:sz w:val="22"/>
          <w:szCs w:val="22"/>
        </w:rPr>
      </w:pPr>
      <w:r w:rsidRPr="00695173">
        <w:rPr>
          <w:sz w:val="22"/>
          <w:szCs w:val="22"/>
        </w:rPr>
        <w:t>A ata deverá ser executada fielmente pelas partes, de acordo com as cláusulas avençadas e as normas da Lei 14.133/2021, e cada parte responderá pelas consequências de sua inexecução total ou parcial.</w:t>
      </w:r>
    </w:p>
    <w:p w14:paraId="7321C20E" w14:textId="77777777" w:rsidR="00822CE8" w:rsidRPr="00695173" w:rsidRDefault="00822CE8" w:rsidP="00822CE8">
      <w:pPr>
        <w:pStyle w:val="Corpodetexto"/>
        <w:numPr>
          <w:ilvl w:val="1"/>
          <w:numId w:val="34"/>
        </w:numPr>
        <w:tabs>
          <w:tab w:val="left" w:pos="567"/>
        </w:tabs>
        <w:spacing w:after="0" w:line="360" w:lineRule="auto"/>
        <w:ind w:left="0" w:firstLine="0"/>
        <w:jc w:val="both"/>
        <w:rPr>
          <w:sz w:val="22"/>
          <w:szCs w:val="22"/>
        </w:rPr>
      </w:pPr>
      <w:r w:rsidRPr="00695173">
        <w:rPr>
          <w:sz w:val="22"/>
          <w:szCs w:val="22"/>
        </w:rPr>
        <w:t>Em caso de impedimento, ordem de paralisação ou suspensão da Ata, o cronograma de execução será prorrogado automaticamente pelo tempo correspondente, anotadas tais circunstâncias mediante simples apostila.</w:t>
      </w:r>
    </w:p>
    <w:p w14:paraId="711E7BD5" w14:textId="77777777" w:rsidR="00822CE8" w:rsidRPr="00695173" w:rsidRDefault="00822CE8" w:rsidP="00822CE8">
      <w:pPr>
        <w:pStyle w:val="Corpodetexto"/>
        <w:numPr>
          <w:ilvl w:val="1"/>
          <w:numId w:val="34"/>
        </w:numPr>
        <w:tabs>
          <w:tab w:val="left" w:pos="567"/>
        </w:tabs>
        <w:spacing w:after="0" w:line="360" w:lineRule="auto"/>
        <w:ind w:left="0" w:firstLine="0"/>
        <w:jc w:val="both"/>
        <w:rPr>
          <w:sz w:val="22"/>
          <w:szCs w:val="22"/>
        </w:rPr>
      </w:pPr>
      <w:r w:rsidRPr="00695173">
        <w:rPr>
          <w:sz w:val="22"/>
          <w:szCs w:val="22"/>
        </w:rPr>
        <w:lastRenderedPageBreak/>
        <w:t>A execução da Ata deverá ser fiscalizada por 01 (um) ou mais representantes da Administração, especialmente designados conforme requisitos estabelecidos no art. 7º da Lei 14.133/2021, ou pelos respectivos substitutos, permitida a contratação de terceiros para assisti-los e subsidiá-los com informações pertinentes a essa atribuição.</w:t>
      </w:r>
    </w:p>
    <w:p w14:paraId="3981982F" w14:textId="77777777" w:rsidR="00822CE8" w:rsidRPr="00695173" w:rsidRDefault="00822CE8" w:rsidP="00822CE8">
      <w:pPr>
        <w:pStyle w:val="Corpodetexto"/>
        <w:numPr>
          <w:ilvl w:val="1"/>
          <w:numId w:val="34"/>
        </w:numPr>
        <w:tabs>
          <w:tab w:val="left" w:pos="567"/>
        </w:tabs>
        <w:spacing w:after="0" w:line="360" w:lineRule="auto"/>
        <w:ind w:left="0" w:firstLine="0"/>
        <w:jc w:val="both"/>
        <w:rPr>
          <w:sz w:val="22"/>
          <w:szCs w:val="22"/>
        </w:rPr>
      </w:pPr>
      <w:r w:rsidRPr="00695173">
        <w:rPr>
          <w:sz w:val="22"/>
          <w:szCs w:val="22"/>
        </w:rPr>
        <w:t>O fiscal da Ata anotará em registro próprio todas as ocorrências relacionadas à execução, determinando o que for necessário para a regularização das faltas ou dos defeitos observados.</w:t>
      </w:r>
    </w:p>
    <w:p w14:paraId="3BB81C04" w14:textId="77777777" w:rsidR="00822CE8" w:rsidRPr="00695173" w:rsidRDefault="00822CE8" w:rsidP="00822CE8">
      <w:pPr>
        <w:pStyle w:val="Corpodetexto"/>
        <w:numPr>
          <w:ilvl w:val="1"/>
          <w:numId w:val="34"/>
        </w:numPr>
        <w:tabs>
          <w:tab w:val="left" w:pos="567"/>
        </w:tabs>
        <w:spacing w:after="0" w:line="360" w:lineRule="auto"/>
        <w:ind w:left="0" w:firstLine="0"/>
        <w:jc w:val="both"/>
        <w:rPr>
          <w:sz w:val="22"/>
          <w:szCs w:val="22"/>
        </w:rPr>
      </w:pPr>
      <w:r w:rsidRPr="00695173">
        <w:rPr>
          <w:sz w:val="22"/>
          <w:szCs w:val="22"/>
        </w:rPr>
        <w:t>O fiscal da Ata informará a seus superiores em tempo hábil para a adoção das medidas convenientes, a situação que demandar decisão ou providência que ultrapasse sua competência.</w:t>
      </w:r>
    </w:p>
    <w:p w14:paraId="2117903C" w14:textId="77777777" w:rsidR="00822CE8" w:rsidRPr="00695173" w:rsidRDefault="00822CE8" w:rsidP="00822CE8">
      <w:pPr>
        <w:pStyle w:val="Corpodetexto"/>
        <w:numPr>
          <w:ilvl w:val="1"/>
          <w:numId w:val="34"/>
        </w:numPr>
        <w:tabs>
          <w:tab w:val="left" w:pos="567"/>
        </w:tabs>
        <w:spacing w:after="0" w:line="360" w:lineRule="auto"/>
        <w:ind w:left="0" w:firstLine="0"/>
        <w:jc w:val="both"/>
        <w:rPr>
          <w:sz w:val="22"/>
          <w:szCs w:val="22"/>
        </w:rPr>
      </w:pPr>
      <w:r w:rsidRPr="00695173">
        <w:rPr>
          <w:sz w:val="22"/>
          <w:szCs w:val="22"/>
        </w:rPr>
        <w:t xml:space="preserve">O fiscal da Ata será auxiliado pelos órgãos de assessoramento jurídico e de controle interno da Administração, que </w:t>
      </w:r>
      <w:r w:rsidR="00C92C4B" w:rsidRPr="00695173">
        <w:rPr>
          <w:sz w:val="22"/>
          <w:szCs w:val="22"/>
        </w:rPr>
        <w:t>deverão dirimir</w:t>
      </w:r>
      <w:r w:rsidRPr="00695173">
        <w:rPr>
          <w:sz w:val="22"/>
          <w:szCs w:val="22"/>
        </w:rPr>
        <w:t xml:space="preserve"> dúvidas, e subsidiá-lo com informações relevantes para prevenir riscos na execução contratual.</w:t>
      </w:r>
    </w:p>
    <w:p w14:paraId="20050BEA" w14:textId="77777777" w:rsidR="00822CE8" w:rsidRPr="00695173" w:rsidRDefault="00822CE8" w:rsidP="00822CE8">
      <w:pPr>
        <w:pStyle w:val="Corpodetexto"/>
        <w:numPr>
          <w:ilvl w:val="1"/>
          <w:numId w:val="34"/>
        </w:numPr>
        <w:tabs>
          <w:tab w:val="left" w:pos="567"/>
        </w:tabs>
        <w:spacing w:after="0" w:line="360" w:lineRule="auto"/>
        <w:ind w:left="0" w:firstLine="0"/>
        <w:jc w:val="both"/>
        <w:rPr>
          <w:sz w:val="22"/>
          <w:szCs w:val="22"/>
        </w:rPr>
      </w:pPr>
      <w:r w:rsidRPr="00695173">
        <w:rPr>
          <w:sz w:val="22"/>
          <w:szCs w:val="22"/>
        </w:rPr>
        <w:t>O contratado será obrigado a reparar, corrigir, remover, reconstruir ou substituir, a suas expensas, no total ou em parte, o objeto da Ata em que se verificarem vícios, defeitos ou incorreções resultantes de sua execução ou de materiais nela empregados.</w:t>
      </w:r>
    </w:p>
    <w:p w14:paraId="7CA6D9BC" w14:textId="77777777" w:rsidR="00822CE8" w:rsidRPr="00695173" w:rsidRDefault="00822CE8" w:rsidP="00822CE8">
      <w:pPr>
        <w:pStyle w:val="Corpodetexto"/>
        <w:numPr>
          <w:ilvl w:val="1"/>
          <w:numId w:val="34"/>
        </w:numPr>
        <w:tabs>
          <w:tab w:val="left" w:pos="567"/>
        </w:tabs>
        <w:spacing w:after="0" w:line="360" w:lineRule="auto"/>
        <w:ind w:left="0" w:firstLine="0"/>
        <w:jc w:val="both"/>
        <w:rPr>
          <w:sz w:val="22"/>
          <w:szCs w:val="22"/>
        </w:rPr>
      </w:pPr>
      <w:r w:rsidRPr="00695173">
        <w:rPr>
          <w:sz w:val="22"/>
          <w:szCs w:val="22"/>
        </w:rPr>
        <w:t>O contratado será responsável pelos danos causados diretamente à Administração ou a terceiros em razão da execução do contrato, e não excluirá nem reduzirá essa responsabilidade à fiscalização ou o acompanhamento pelo contratante.</w:t>
      </w:r>
    </w:p>
    <w:p w14:paraId="27FBF750" w14:textId="77777777" w:rsidR="00822CE8" w:rsidRPr="00695173" w:rsidRDefault="00822CE8" w:rsidP="00822CE8">
      <w:pPr>
        <w:pStyle w:val="PargrafodaLista"/>
        <w:numPr>
          <w:ilvl w:val="0"/>
          <w:numId w:val="34"/>
        </w:numPr>
        <w:shd w:val="clear" w:color="auto" w:fill="8DB3E2" w:themeFill="text2" w:themeFillTint="66"/>
        <w:tabs>
          <w:tab w:val="clear" w:pos="480"/>
          <w:tab w:val="num" w:pos="-284"/>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b/>
          <w:sz w:val="22"/>
          <w:szCs w:val="22"/>
        </w:rPr>
        <w:t>DO PAGAMENTO</w:t>
      </w:r>
    </w:p>
    <w:p w14:paraId="084B6ED7" w14:textId="77777777" w:rsidR="00822CE8" w:rsidRPr="00695173" w:rsidRDefault="00822CE8" w:rsidP="00822CE8">
      <w:pPr>
        <w:pStyle w:val="PargrafodaLista"/>
        <w:numPr>
          <w:ilvl w:val="0"/>
          <w:numId w:val="28"/>
        </w:numPr>
        <w:tabs>
          <w:tab w:val="left" w:pos="567"/>
        </w:tabs>
        <w:spacing w:line="360" w:lineRule="auto"/>
        <w:contextualSpacing w:val="0"/>
        <w:jc w:val="both"/>
        <w:rPr>
          <w:rFonts w:ascii="Times New Roman" w:eastAsia="Calibri" w:hAnsi="Times New Roman" w:cs="Times New Roman"/>
          <w:bCs/>
          <w:vanish/>
          <w:color w:val="000000"/>
          <w:sz w:val="22"/>
          <w:szCs w:val="22"/>
        </w:rPr>
      </w:pPr>
    </w:p>
    <w:p w14:paraId="50E7D91D" w14:textId="77777777" w:rsidR="00822CE8" w:rsidRPr="00695173" w:rsidRDefault="00822CE8" w:rsidP="00822CE8">
      <w:pPr>
        <w:pStyle w:val="PargrafodaLista"/>
        <w:numPr>
          <w:ilvl w:val="0"/>
          <w:numId w:val="28"/>
        </w:numPr>
        <w:tabs>
          <w:tab w:val="left" w:pos="567"/>
        </w:tabs>
        <w:spacing w:line="360" w:lineRule="auto"/>
        <w:contextualSpacing w:val="0"/>
        <w:jc w:val="both"/>
        <w:rPr>
          <w:rFonts w:ascii="Times New Roman" w:eastAsia="Calibri" w:hAnsi="Times New Roman" w:cs="Times New Roman"/>
          <w:bCs/>
          <w:vanish/>
          <w:color w:val="000000"/>
          <w:sz w:val="22"/>
          <w:szCs w:val="22"/>
        </w:rPr>
      </w:pPr>
    </w:p>
    <w:p w14:paraId="6981116A" w14:textId="77777777" w:rsidR="00822CE8" w:rsidRPr="00695173" w:rsidRDefault="00822CE8" w:rsidP="00822CE8">
      <w:pPr>
        <w:pStyle w:val="PargrafodaLista"/>
        <w:numPr>
          <w:ilvl w:val="0"/>
          <w:numId w:val="28"/>
        </w:numPr>
        <w:tabs>
          <w:tab w:val="left" w:pos="567"/>
        </w:tabs>
        <w:spacing w:line="360" w:lineRule="auto"/>
        <w:contextualSpacing w:val="0"/>
        <w:jc w:val="both"/>
        <w:rPr>
          <w:rFonts w:ascii="Times New Roman" w:eastAsia="Calibri" w:hAnsi="Times New Roman" w:cs="Times New Roman"/>
          <w:bCs/>
          <w:vanish/>
          <w:color w:val="000000"/>
          <w:sz w:val="22"/>
          <w:szCs w:val="22"/>
        </w:rPr>
      </w:pPr>
    </w:p>
    <w:p w14:paraId="1785EE38" w14:textId="77777777" w:rsidR="00822CE8" w:rsidRPr="00695173" w:rsidRDefault="00822CE8" w:rsidP="00822CE8">
      <w:pPr>
        <w:pStyle w:val="PargrafodaLista"/>
        <w:numPr>
          <w:ilvl w:val="0"/>
          <w:numId w:val="28"/>
        </w:numPr>
        <w:tabs>
          <w:tab w:val="left" w:pos="567"/>
        </w:tabs>
        <w:spacing w:line="360" w:lineRule="auto"/>
        <w:contextualSpacing w:val="0"/>
        <w:jc w:val="both"/>
        <w:rPr>
          <w:rFonts w:ascii="Times New Roman" w:eastAsia="Calibri" w:hAnsi="Times New Roman" w:cs="Times New Roman"/>
          <w:bCs/>
          <w:vanish/>
          <w:color w:val="000000"/>
          <w:sz w:val="22"/>
          <w:szCs w:val="22"/>
        </w:rPr>
      </w:pPr>
    </w:p>
    <w:p w14:paraId="0810A49A" w14:textId="77777777" w:rsidR="00822CE8" w:rsidRPr="00695173" w:rsidRDefault="00822CE8" w:rsidP="00822CE8">
      <w:pPr>
        <w:pStyle w:val="PargrafodaLista"/>
        <w:numPr>
          <w:ilvl w:val="0"/>
          <w:numId w:val="28"/>
        </w:numPr>
        <w:tabs>
          <w:tab w:val="left" w:pos="567"/>
        </w:tabs>
        <w:spacing w:line="360" w:lineRule="auto"/>
        <w:contextualSpacing w:val="0"/>
        <w:jc w:val="both"/>
        <w:rPr>
          <w:rFonts w:ascii="Times New Roman" w:eastAsia="Calibri" w:hAnsi="Times New Roman" w:cs="Times New Roman"/>
          <w:bCs/>
          <w:vanish/>
          <w:color w:val="000000"/>
          <w:sz w:val="22"/>
          <w:szCs w:val="22"/>
        </w:rPr>
      </w:pPr>
    </w:p>
    <w:p w14:paraId="01875BA6" w14:textId="77777777" w:rsidR="00822CE8" w:rsidRPr="00695173" w:rsidRDefault="00822CE8" w:rsidP="00822CE8">
      <w:pPr>
        <w:pStyle w:val="PargrafodaLista"/>
        <w:numPr>
          <w:ilvl w:val="0"/>
          <w:numId w:val="28"/>
        </w:numPr>
        <w:tabs>
          <w:tab w:val="left" w:pos="567"/>
        </w:tabs>
        <w:spacing w:line="360" w:lineRule="auto"/>
        <w:contextualSpacing w:val="0"/>
        <w:jc w:val="both"/>
        <w:rPr>
          <w:rFonts w:ascii="Times New Roman" w:eastAsia="Calibri" w:hAnsi="Times New Roman" w:cs="Times New Roman"/>
          <w:bCs/>
          <w:vanish/>
          <w:color w:val="000000"/>
          <w:sz w:val="22"/>
          <w:szCs w:val="22"/>
        </w:rPr>
      </w:pPr>
    </w:p>
    <w:p w14:paraId="40D3AF85" w14:textId="77777777" w:rsidR="00822CE8" w:rsidRPr="00695173" w:rsidRDefault="00822CE8" w:rsidP="00822CE8">
      <w:pPr>
        <w:pStyle w:val="PargrafodaLista"/>
        <w:numPr>
          <w:ilvl w:val="0"/>
          <w:numId w:val="28"/>
        </w:numPr>
        <w:tabs>
          <w:tab w:val="left" w:pos="567"/>
        </w:tabs>
        <w:spacing w:line="360" w:lineRule="auto"/>
        <w:contextualSpacing w:val="0"/>
        <w:jc w:val="both"/>
        <w:rPr>
          <w:rFonts w:ascii="Times New Roman" w:eastAsia="Calibri" w:hAnsi="Times New Roman" w:cs="Times New Roman"/>
          <w:bCs/>
          <w:vanish/>
          <w:color w:val="000000"/>
          <w:sz w:val="22"/>
          <w:szCs w:val="22"/>
        </w:rPr>
      </w:pPr>
    </w:p>
    <w:p w14:paraId="14014E59" w14:textId="77777777" w:rsidR="00822CE8" w:rsidRPr="00695173" w:rsidRDefault="00822CE8" w:rsidP="00822CE8">
      <w:pPr>
        <w:pStyle w:val="PargrafodaLista"/>
        <w:numPr>
          <w:ilvl w:val="0"/>
          <w:numId w:val="28"/>
        </w:numPr>
        <w:tabs>
          <w:tab w:val="left" w:pos="567"/>
        </w:tabs>
        <w:spacing w:line="360" w:lineRule="auto"/>
        <w:contextualSpacing w:val="0"/>
        <w:jc w:val="both"/>
        <w:rPr>
          <w:rFonts w:ascii="Times New Roman" w:eastAsia="Calibri" w:hAnsi="Times New Roman" w:cs="Times New Roman"/>
          <w:bCs/>
          <w:vanish/>
          <w:color w:val="000000"/>
          <w:sz w:val="22"/>
          <w:szCs w:val="22"/>
        </w:rPr>
      </w:pPr>
    </w:p>
    <w:p w14:paraId="112760C9" w14:textId="77777777" w:rsidR="00822CE8" w:rsidRPr="00695173" w:rsidRDefault="00822CE8" w:rsidP="00822CE8">
      <w:pPr>
        <w:pStyle w:val="PargrafodaLista"/>
        <w:numPr>
          <w:ilvl w:val="1"/>
          <w:numId w:val="28"/>
        </w:numPr>
        <w:tabs>
          <w:tab w:val="left" w:pos="0"/>
          <w:tab w:val="left" w:pos="567"/>
        </w:tabs>
        <w:spacing w:line="360" w:lineRule="auto"/>
        <w:ind w:left="0" w:firstLine="0"/>
        <w:contextualSpacing w:val="0"/>
        <w:jc w:val="both"/>
        <w:rPr>
          <w:rFonts w:ascii="Times New Roman" w:eastAsia="Calibri" w:hAnsi="Times New Roman" w:cs="Times New Roman"/>
          <w:bCs/>
          <w:color w:val="000000"/>
          <w:sz w:val="22"/>
          <w:szCs w:val="22"/>
        </w:rPr>
      </w:pPr>
      <w:r w:rsidRPr="00695173">
        <w:rPr>
          <w:rFonts w:ascii="Times New Roman" w:eastAsia="Calibri" w:hAnsi="Times New Roman" w:cs="Times New Roman"/>
          <w:bCs/>
          <w:color w:val="000000"/>
          <w:sz w:val="22"/>
          <w:szCs w:val="22"/>
        </w:rPr>
        <w:t>Concernente aos ditames expressos no art. 40, 141, Lei Federal 14.133/21e IN 05/2017 a programação de execução de pagamento correrá da seguinte forma:</w:t>
      </w:r>
    </w:p>
    <w:p w14:paraId="2EB8B831" w14:textId="77777777" w:rsidR="00822CE8" w:rsidRPr="00695173" w:rsidRDefault="00822CE8" w:rsidP="00822CE8">
      <w:pPr>
        <w:pStyle w:val="PargrafodaLista"/>
        <w:numPr>
          <w:ilvl w:val="1"/>
          <w:numId w:val="28"/>
        </w:numPr>
        <w:tabs>
          <w:tab w:val="left" w:pos="567"/>
        </w:tabs>
        <w:spacing w:line="360" w:lineRule="auto"/>
        <w:ind w:left="0" w:firstLine="0"/>
        <w:contextualSpacing w:val="0"/>
        <w:jc w:val="both"/>
        <w:rPr>
          <w:rFonts w:ascii="Times New Roman" w:eastAsia="Calibri" w:hAnsi="Times New Roman" w:cs="Times New Roman"/>
          <w:bCs/>
          <w:color w:val="000000"/>
          <w:sz w:val="22"/>
          <w:szCs w:val="22"/>
        </w:rPr>
      </w:pPr>
      <w:r w:rsidRPr="00695173">
        <w:rPr>
          <w:rFonts w:ascii="Times New Roman" w:eastAsia="Calibri" w:hAnsi="Times New Roman" w:cs="Times New Roman"/>
          <w:bCs/>
          <w:color w:val="000000"/>
          <w:sz w:val="22"/>
          <w:szCs w:val="22"/>
        </w:rPr>
        <w:t>O pagamento será realizado por meio de ordem bancária e depósito em conta bancária informada pela Contratada, no prazo de até 30 (trinta) dias, contados da entrega, mediante apresentação da Nota Fiscal/Fatura entregue à divisão de Almoxarifado Geral, devidamente certificada pela Comissão de Recebimento, sendo efetuada a retenção na fonte dos tributos e contribuições elencadas nas disposições determinadas pelos órgãos fiscais fazendários, em conformidade com as legislações e instruções normativas vigentes;</w:t>
      </w:r>
    </w:p>
    <w:p w14:paraId="7F7EF9FA" w14:textId="77777777" w:rsidR="00822CE8" w:rsidRPr="00695173" w:rsidRDefault="00822CE8" w:rsidP="00822CE8">
      <w:pPr>
        <w:pStyle w:val="PargrafodaLista"/>
        <w:numPr>
          <w:ilvl w:val="1"/>
          <w:numId w:val="28"/>
        </w:numPr>
        <w:tabs>
          <w:tab w:val="left" w:pos="567"/>
        </w:tabs>
        <w:spacing w:line="360" w:lineRule="auto"/>
        <w:ind w:left="0" w:firstLine="0"/>
        <w:contextualSpacing w:val="0"/>
        <w:jc w:val="both"/>
        <w:rPr>
          <w:rFonts w:ascii="Times New Roman" w:eastAsia="Calibri" w:hAnsi="Times New Roman" w:cs="Times New Roman"/>
          <w:bCs/>
          <w:color w:val="000000"/>
          <w:sz w:val="22"/>
          <w:szCs w:val="22"/>
        </w:rPr>
      </w:pPr>
      <w:r w:rsidRPr="00695173">
        <w:rPr>
          <w:rFonts w:ascii="Times New Roman" w:eastAsia="Calibri" w:hAnsi="Times New Roman" w:cs="Times New Roman"/>
          <w:bCs/>
          <w:color w:val="000000"/>
          <w:sz w:val="22"/>
          <w:szCs w:val="22"/>
        </w:rPr>
        <w:t>As notas fiscais/faturas deverão ser emitidas em 02 (duas) vias e apresentadas à Contratante para certificação, devendo conter em seu corpo a descrição do objeto, a indicação do número do contrato e da conta bancária da Contratada.</w:t>
      </w:r>
    </w:p>
    <w:p w14:paraId="4548E547" w14:textId="77777777" w:rsidR="00822CE8" w:rsidRPr="00695173" w:rsidRDefault="00822CE8" w:rsidP="00822CE8">
      <w:pPr>
        <w:pStyle w:val="PargrafodaLista"/>
        <w:numPr>
          <w:ilvl w:val="1"/>
          <w:numId w:val="28"/>
        </w:numPr>
        <w:tabs>
          <w:tab w:val="left" w:pos="567"/>
        </w:tabs>
        <w:spacing w:line="360" w:lineRule="auto"/>
        <w:ind w:left="0" w:firstLine="0"/>
        <w:contextualSpacing w:val="0"/>
        <w:jc w:val="both"/>
        <w:rPr>
          <w:rFonts w:ascii="Times New Roman" w:eastAsia="Calibri" w:hAnsi="Times New Roman" w:cs="Times New Roman"/>
          <w:bCs/>
          <w:color w:val="000000"/>
          <w:sz w:val="22"/>
          <w:szCs w:val="22"/>
        </w:rPr>
      </w:pPr>
      <w:r w:rsidRPr="00695173">
        <w:rPr>
          <w:rFonts w:ascii="Times New Roman" w:eastAsia="Calibri" w:hAnsi="Times New Roman" w:cs="Times New Roman"/>
          <w:bCs/>
          <w:color w:val="000000"/>
          <w:sz w:val="22"/>
          <w:szCs w:val="22"/>
        </w:rPr>
        <w:t>A(s) Nota(s) Fiscal(is)/Fatura(s) deverá(ão), ainda, estar acompanhada(s), obrigatoriamente, das certidões que atestem a regularidade perante as Fazendas Federal/INSS, Estadual e Municipal, ao recolhimento do FGTS e aos Débitos Trabalhistas. Serão aceitas certidões positivas com efeito negativo.</w:t>
      </w:r>
    </w:p>
    <w:p w14:paraId="1890BF92" w14:textId="77777777" w:rsidR="00822CE8" w:rsidRPr="00695173" w:rsidRDefault="00822CE8" w:rsidP="00822CE8">
      <w:pPr>
        <w:pStyle w:val="PargrafodaLista"/>
        <w:numPr>
          <w:ilvl w:val="1"/>
          <w:numId w:val="28"/>
        </w:numPr>
        <w:tabs>
          <w:tab w:val="left" w:pos="567"/>
        </w:tabs>
        <w:spacing w:line="360" w:lineRule="auto"/>
        <w:ind w:left="0" w:firstLine="0"/>
        <w:contextualSpacing w:val="0"/>
        <w:jc w:val="both"/>
        <w:rPr>
          <w:rFonts w:ascii="Times New Roman" w:eastAsia="Calibri" w:hAnsi="Times New Roman" w:cs="Times New Roman"/>
          <w:bCs/>
          <w:color w:val="000000"/>
          <w:sz w:val="22"/>
          <w:szCs w:val="22"/>
        </w:rPr>
      </w:pPr>
      <w:r w:rsidRPr="00695173">
        <w:rPr>
          <w:rFonts w:ascii="Times New Roman" w:eastAsia="Calibri" w:hAnsi="Times New Roman" w:cs="Times New Roman"/>
          <w:bCs/>
          <w:color w:val="000000"/>
          <w:sz w:val="22"/>
          <w:szCs w:val="22"/>
        </w:rPr>
        <w:t>Será considerada data do pagamento o dia em que constar como emitida a ordem bancária para pagamento.</w:t>
      </w:r>
    </w:p>
    <w:p w14:paraId="0411F14D" w14:textId="77777777" w:rsidR="00822CE8" w:rsidRPr="00695173" w:rsidRDefault="00822CE8" w:rsidP="00822CE8">
      <w:pPr>
        <w:pStyle w:val="PargrafodaLista"/>
        <w:numPr>
          <w:ilvl w:val="1"/>
          <w:numId w:val="28"/>
        </w:numPr>
        <w:tabs>
          <w:tab w:val="left" w:pos="567"/>
        </w:tabs>
        <w:spacing w:line="360" w:lineRule="auto"/>
        <w:ind w:left="0" w:firstLine="0"/>
        <w:contextualSpacing w:val="0"/>
        <w:jc w:val="both"/>
        <w:rPr>
          <w:rFonts w:ascii="Times New Roman" w:eastAsia="Calibri" w:hAnsi="Times New Roman" w:cs="Times New Roman"/>
          <w:bCs/>
          <w:color w:val="000000"/>
          <w:sz w:val="22"/>
          <w:szCs w:val="22"/>
        </w:rPr>
      </w:pPr>
      <w:r w:rsidRPr="00695173">
        <w:rPr>
          <w:rFonts w:ascii="Times New Roman" w:eastAsia="Calibri" w:hAnsi="Times New Roman" w:cs="Times New Roman"/>
          <w:bCs/>
          <w:color w:val="000000"/>
          <w:sz w:val="22"/>
          <w:szCs w:val="22"/>
        </w:rPr>
        <w:lastRenderedPageBreak/>
        <w:t>Em caso de atraso de pagamento, motivado exclusivamente pela Administração Pública, o valor devido deverá ser acrescido de atualização monetária, a ser calculada entre a data limite para o pagamento e o efetivo adimplemento da parcela, mediante a aplicação da seguinte fórmula.</w:t>
      </w:r>
    </w:p>
    <w:p w14:paraId="3F62BF5C" w14:textId="77777777" w:rsidR="00822CE8" w:rsidRPr="00695173" w:rsidRDefault="00822CE8" w:rsidP="00822CE8">
      <w:pPr>
        <w:pStyle w:val="PargrafodaLista"/>
        <w:shd w:val="clear" w:color="auto" w:fill="FFFFFF" w:themeFill="background1"/>
        <w:spacing w:line="360" w:lineRule="auto"/>
        <w:ind w:left="0"/>
        <w:jc w:val="center"/>
        <w:rPr>
          <w:rFonts w:ascii="Times New Roman" w:hAnsi="Times New Roman" w:cs="Times New Roman"/>
          <w:sz w:val="22"/>
          <w:szCs w:val="22"/>
        </w:rPr>
      </w:pPr>
      <w:r w:rsidRPr="00695173">
        <w:rPr>
          <w:rFonts w:ascii="Times New Roman" w:hAnsi="Times New Roman" w:cs="Times New Roman"/>
          <w:sz w:val="22"/>
          <w:szCs w:val="22"/>
        </w:rPr>
        <w:t>EM = I x N x VP, onde:</w:t>
      </w:r>
    </w:p>
    <w:p w14:paraId="4A540297" w14:textId="77777777" w:rsidR="00822CE8" w:rsidRPr="00695173" w:rsidRDefault="00822CE8" w:rsidP="00822CE8">
      <w:pPr>
        <w:pStyle w:val="PargrafodaLista"/>
        <w:shd w:val="clear" w:color="auto" w:fill="FFFFFF" w:themeFill="background1"/>
        <w:spacing w:line="360" w:lineRule="auto"/>
        <w:ind w:left="0"/>
        <w:jc w:val="center"/>
        <w:rPr>
          <w:rFonts w:ascii="Times New Roman" w:hAnsi="Times New Roman" w:cs="Times New Roman"/>
          <w:sz w:val="22"/>
          <w:szCs w:val="22"/>
        </w:rPr>
      </w:pPr>
      <w:r w:rsidRPr="00695173">
        <w:rPr>
          <w:rFonts w:ascii="Times New Roman" w:hAnsi="Times New Roman" w:cs="Times New Roman"/>
          <w:sz w:val="22"/>
          <w:szCs w:val="22"/>
        </w:rPr>
        <w:t>EM = Encargos moratórios;</w:t>
      </w:r>
    </w:p>
    <w:p w14:paraId="13F4305A" w14:textId="77777777" w:rsidR="00822CE8" w:rsidRPr="00695173" w:rsidRDefault="00822CE8" w:rsidP="00822CE8">
      <w:pPr>
        <w:pStyle w:val="PargrafodaLista"/>
        <w:shd w:val="clear" w:color="auto" w:fill="FFFFFF" w:themeFill="background1"/>
        <w:spacing w:line="360" w:lineRule="auto"/>
        <w:ind w:left="0"/>
        <w:jc w:val="center"/>
        <w:rPr>
          <w:rFonts w:ascii="Times New Roman" w:hAnsi="Times New Roman" w:cs="Times New Roman"/>
          <w:sz w:val="22"/>
          <w:szCs w:val="22"/>
        </w:rPr>
      </w:pPr>
      <w:r w:rsidRPr="00695173">
        <w:rPr>
          <w:rFonts w:ascii="Times New Roman" w:hAnsi="Times New Roman" w:cs="Times New Roman"/>
          <w:sz w:val="22"/>
          <w:szCs w:val="22"/>
        </w:rPr>
        <w:t>I = Índice de atualização financeira;</w:t>
      </w:r>
    </w:p>
    <w:p w14:paraId="19EFA9D7" w14:textId="77777777" w:rsidR="00822CE8" w:rsidRPr="00695173" w:rsidRDefault="00822CE8" w:rsidP="00822CE8">
      <w:pPr>
        <w:pStyle w:val="PargrafodaLista"/>
        <w:shd w:val="clear" w:color="auto" w:fill="FFFFFF" w:themeFill="background1"/>
        <w:spacing w:line="360" w:lineRule="auto"/>
        <w:ind w:left="0"/>
        <w:jc w:val="center"/>
        <w:rPr>
          <w:rFonts w:ascii="Times New Roman" w:hAnsi="Times New Roman" w:cs="Times New Roman"/>
          <w:sz w:val="22"/>
          <w:szCs w:val="22"/>
        </w:rPr>
      </w:pPr>
      <w:r w:rsidRPr="00695173">
        <w:rPr>
          <w:rFonts w:ascii="Times New Roman" w:hAnsi="Times New Roman" w:cs="Times New Roman"/>
          <w:sz w:val="22"/>
          <w:szCs w:val="22"/>
        </w:rPr>
        <w:t>N = Número de dias entre a data prevista para o pagamento e a do efetivo pagamento;</w:t>
      </w:r>
    </w:p>
    <w:p w14:paraId="1A5358FA" w14:textId="77777777" w:rsidR="00822CE8" w:rsidRPr="00695173" w:rsidRDefault="00822CE8" w:rsidP="00822CE8">
      <w:pPr>
        <w:pStyle w:val="PargrafodaLista"/>
        <w:shd w:val="clear" w:color="auto" w:fill="FFFFFF" w:themeFill="background1"/>
        <w:spacing w:line="360" w:lineRule="auto"/>
        <w:ind w:left="0"/>
        <w:jc w:val="center"/>
        <w:rPr>
          <w:rFonts w:ascii="Times New Roman" w:hAnsi="Times New Roman" w:cs="Times New Roman"/>
          <w:sz w:val="22"/>
          <w:szCs w:val="22"/>
        </w:rPr>
      </w:pPr>
      <w:r w:rsidRPr="00695173">
        <w:rPr>
          <w:rFonts w:ascii="Times New Roman" w:hAnsi="Times New Roman" w:cs="Times New Roman"/>
          <w:sz w:val="22"/>
          <w:szCs w:val="22"/>
        </w:rPr>
        <w:t>VP = Valor da parcela em atraso</w:t>
      </w:r>
    </w:p>
    <w:p w14:paraId="0A892752" w14:textId="77777777" w:rsidR="00822CE8" w:rsidRPr="00695173" w:rsidRDefault="00822CE8" w:rsidP="00822CE8">
      <w:pPr>
        <w:pStyle w:val="PargrafodaLista"/>
        <w:shd w:val="clear" w:color="auto" w:fill="FFFFFF" w:themeFill="background1"/>
        <w:spacing w:line="360" w:lineRule="auto"/>
        <w:ind w:left="0"/>
        <w:jc w:val="center"/>
        <w:rPr>
          <w:rFonts w:ascii="Times New Roman" w:hAnsi="Times New Roman" w:cs="Times New Roman"/>
          <w:sz w:val="22"/>
          <w:szCs w:val="22"/>
        </w:rPr>
      </w:pPr>
      <w:r w:rsidRPr="00695173">
        <w:rPr>
          <w:rFonts w:ascii="Times New Roman" w:hAnsi="Times New Roman" w:cs="Times New Roman"/>
          <w:sz w:val="22"/>
          <w:szCs w:val="22"/>
        </w:rPr>
        <w:t>I = (TX/100)/365</w:t>
      </w:r>
    </w:p>
    <w:p w14:paraId="4AB6269E" w14:textId="77777777" w:rsidR="00822CE8" w:rsidRPr="00695173" w:rsidRDefault="00822CE8" w:rsidP="00822CE8">
      <w:pPr>
        <w:pStyle w:val="PargrafodaLista"/>
        <w:shd w:val="clear" w:color="auto" w:fill="FFFFFF" w:themeFill="background1"/>
        <w:tabs>
          <w:tab w:val="left" w:pos="567"/>
        </w:tabs>
        <w:spacing w:line="360" w:lineRule="auto"/>
        <w:ind w:left="0"/>
        <w:jc w:val="center"/>
        <w:rPr>
          <w:rFonts w:ascii="Times New Roman" w:hAnsi="Times New Roman" w:cs="Times New Roman"/>
          <w:sz w:val="22"/>
          <w:szCs w:val="22"/>
        </w:rPr>
      </w:pPr>
      <w:r w:rsidRPr="00695173">
        <w:rPr>
          <w:rFonts w:ascii="Times New Roman" w:hAnsi="Times New Roman" w:cs="Times New Roman"/>
          <w:sz w:val="22"/>
          <w:szCs w:val="22"/>
        </w:rPr>
        <w:t>TX = Percentual da taxa de juros de mora anual; (IGP-M).</w:t>
      </w:r>
    </w:p>
    <w:p w14:paraId="48F44D38" w14:textId="77777777" w:rsidR="00822CE8" w:rsidRPr="00695173" w:rsidRDefault="00822CE8" w:rsidP="00822CE8">
      <w:pPr>
        <w:pStyle w:val="PargrafodaLista"/>
        <w:shd w:val="clear" w:color="auto" w:fill="FFFFFF" w:themeFill="background1"/>
        <w:tabs>
          <w:tab w:val="left" w:pos="567"/>
        </w:tabs>
        <w:spacing w:line="360" w:lineRule="auto"/>
        <w:ind w:left="0"/>
        <w:jc w:val="center"/>
        <w:rPr>
          <w:rFonts w:ascii="Times New Roman" w:hAnsi="Times New Roman" w:cs="Times New Roman"/>
          <w:sz w:val="22"/>
          <w:szCs w:val="22"/>
        </w:rPr>
      </w:pPr>
    </w:p>
    <w:p w14:paraId="5F4344AB" w14:textId="77777777" w:rsidR="00822CE8" w:rsidRPr="00695173" w:rsidRDefault="00822CE8" w:rsidP="00822CE8">
      <w:pPr>
        <w:pStyle w:val="PargrafodaLista"/>
        <w:numPr>
          <w:ilvl w:val="1"/>
          <w:numId w:val="28"/>
        </w:numPr>
        <w:tabs>
          <w:tab w:val="left" w:pos="567"/>
        </w:tabs>
        <w:spacing w:line="360" w:lineRule="auto"/>
        <w:ind w:left="0" w:firstLine="0"/>
        <w:contextualSpacing w:val="0"/>
        <w:jc w:val="both"/>
        <w:rPr>
          <w:rFonts w:ascii="Times New Roman" w:eastAsia="Calibri" w:hAnsi="Times New Roman" w:cs="Times New Roman"/>
          <w:bCs/>
          <w:color w:val="000000"/>
          <w:sz w:val="22"/>
          <w:szCs w:val="22"/>
        </w:rPr>
      </w:pPr>
      <w:r w:rsidRPr="00695173">
        <w:rPr>
          <w:rFonts w:ascii="Times New Roman" w:eastAsia="Calibri" w:hAnsi="Times New Roman" w:cs="Times New Roman"/>
          <w:bCs/>
          <w:color w:val="000000"/>
          <w:sz w:val="22"/>
          <w:szCs w:val="22"/>
        </w:rPr>
        <w:t xml:space="preserve">Havendo erro ou irregularidade na Nota Fiscal/Fatura ou circunstância que impeça a liquidação da despesa, aquela será devolvida à CONTRATADA para as necessárias correções, com as informações que motivam sua rejeição, e o pagamento ficará pendente até que se providenciem as medidas saneadoras. Nessa hipótese, o prazo para pagamento iniciar-se-á após a regularização da situação ou apresentação de novo documento fiscal, não acarretando qualquer ônus para a CONTRATANTE. </w:t>
      </w:r>
    </w:p>
    <w:p w14:paraId="32AE4078" w14:textId="77777777" w:rsidR="00822CE8" w:rsidRPr="00695173" w:rsidRDefault="00822CE8" w:rsidP="00822CE8">
      <w:pPr>
        <w:pStyle w:val="PargrafodaLista"/>
        <w:numPr>
          <w:ilvl w:val="1"/>
          <w:numId w:val="28"/>
        </w:numPr>
        <w:tabs>
          <w:tab w:val="left" w:pos="567"/>
        </w:tabs>
        <w:spacing w:line="360" w:lineRule="auto"/>
        <w:ind w:left="0" w:firstLine="0"/>
        <w:contextualSpacing w:val="0"/>
        <w:jc w:val="both"/>
        <w:rPr>
          <w:rFonts w:ascii="Times New Roman" w:eastAsia="Calibri" w:hAnsi="Times New Roman" w:cs="Times New Roman"/>
          <w:bCs/>
          <w:color w:val="000000"/>
          <w:sz w:val="22"/>
          <w:szCs w:val="22"/>
        </w:rPr>
      </w:pPr>
      <w:r w:rsidRPr="00695173">
        <w:rPr>
          <w:rFonts w:ascii="Times New Roman" w:eastAsia="Calibri" w:hAnsi="Times New Roman" w:cs="Times New Roman"/>
          <w:bCs/>
          <w:color w:val="000000"/>
          <w:sz w:val="22"/>
          <w:szCs w:val="22"/>
        </w:rPr>
        <w:t>A Administração não pagará, sem que tenha autorização prévia e formal, nenhum compromisso que lhe venha a ser cobrado diretamente por terceiros, sejam ou não instituições financeiras, à exceção de determinações judiciais, devidamente protocoladas.</w:t>
      </w:r>
    </w:p>
    <w:p w14:paraId="61EC0818" w14:textId="77777777" w:rsidR="00822CE8" w:rsidRPr="00695173" w:rsidRDefault="00822CE8" w:rsidP="00822CE8">
      <w:pPr>
        <w:pStyle w:val="PargrafodaLista"/>
        <w:numPr>
          <w:ilvl w:val="1"/>
          <w:numId w:val="28"/>
        </w:numPr>
        <w:tabs>
          <w:tab w:val="left" w:pos="567"/>
        </w:tabs>
        <w:spacing w:line="360" w:lineRule="auto"/>
        <w:ind w:left="0" w:firstLine="0"/>
        <w:contextualSpacing w:val="0"/>
        <w:jc w:val="both"/>
        <w:rPr>
          <w:rFonts w:ascii="Times New Roman" w:eastAsia="Calibri" w:hAnsi="Times New Roman" w:cs="Times New Roman"/>
          <w:bCs/>
          <w:color w:val="000000"/>
          <w:sz w:val="22"/>
          <w:szCs w:val="22"/>
        </w:rPr>
      </w:pPr>
      <w:r w:rsidRPr="00695173">
        <w:rPr>
          <w:rFonts w:ascii="Times New Roman" w:eastAsia="Calibri" w:hAnsi="Times New Roman" w:cs="Times New Roman"/>
          <w:bCs/>
          <w:color w:val="000000"/>
          <w:sz w:val="22"/>
          <w:szCs w:val="22"/>
        </w:rPr>
        <w:t>Os eventuais encargos financeiros, processuais e outros, decorrentes da inobservância, pela CONTRATADA, de prazo de pagamento, serão de sua exclusiva responsabilidade.</w:t>
      </w:r>
    </w:p>
    <w:p w14:paraId="36FF6C04" w14:textId="77777777" w:rsidR="00822CE8" w:rsidRPr="00695173" w:rsidRDefault="00822CE8" w:rsidP="00822CE8">
      <w:pPr>
        <w:pStyle w:val="PargrafodaLista"/>
        <w:numPr>
          <w:ilvl w:val="0"/>
          <w:numId w:val="34"/>
        </w:numPr>
        <w:shd w:val="clear" w:color="auto" w:fill="8DB3E2" w:themeFill="text2" w:themeFillTint="66"/>
        <w:tabs>
          <w:tab w:val="clear" w:pos="48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b/>
          <w:sz w:val="22"/>
          <w:szCs w:val="22"/>
        </w:rPr>
        <w:t>DAS SANÇÕES</w:t>
      </w:r>
    </w:p>
    <w:p w14:paraId="7FDFB37C" w14:textId="77777777" w:rsidR="00822CE8" w:rsidRPr="00695173" w:rsidRDefault="00822CE8" w:rsidP="00822CE8">
      <w:pPr>
        <w:pStyle w:val="PargrafodaLista"/>
        <w:numPr>
          <w:ilvl w:val="1"/>
          <w:numId w:val="34"/>
        </w:numPr>
        <w:tabs>
          <w:tab w:val="clear" w:pos="720"/>
          <w:tab w:val="num" w:pos="-142"/>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sz w:val="22"/>
          <w:szCs w:val="22"/>
        </w:rPr>
        <w:t>Comete infração administrativa, nos termos da Lei nº 14.133, de 2021, o Contratado que:</w:t>
      </w:r>
    </w:p>
    <w:p w14:paraId="43F59AAD" w14:textId="77777777" w:rsidR="00822CE8" w:rsidRPr="00695173" w:rsidRDefault="00822CE8" w:rsidP="00822CE8">
      <w:pPr>
        <w:pStyle w:val="PargrafodaLista"/>
        <w:numPr>
          <w:ilvl w:val="0"/>
          <w:numId w:val="35"/>
        </w:numPr>
        <w:tabs>
          <w:tab w:val="clear" w:pos="480"/>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Der causa à inexecução parcial do contrato;</w:t>
      </w:r>
    </w:p>
    <w:p w14:paraId="403BB7CA" w14:textId="77777777" w:rsidR="00822CE8" w:rsidRPr="00695173" w:rsidRDefault="00822CE8" w:rsidP="00822CE8">
      <w:pPr>
        <w:pStyle w:val="PargrafodaLista"/>
        <w:numPr>
          <w:ilvl w:val="0"/>
          <w:numId w:val="35"/>
        </w:numPr>
        <w:tabs>
          <w:tab w:val="clear" w:pos="480"/>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Der causa à inexecução parcial do contrato que cause grave dano à Administração ou ao funcionamento dos serviços públicos ou ao interesse coletivo;</w:t>
      </w:r>
    </w:p>
    <w:p w14:paraId="4E068B29" w14:textId="77777777" w:rsidR="00822CE8" w:rsidRPr="00695173" w:rsidRDefault="00822CE8" w:rsidP="00822CE8">
      <w:pPr>
        <w:pStyle w:val="PargrafodaLista"/>
        <w:numPr>
          <w:ilvl w:val="0"/>
          <w:numId w:val="35"/>
        </w:numPr>
        <w:tabs>
          <w:tab w:val="clear" w:pos="480"/>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Der causa à inexecução total do contrato;</w:t>
      </w:r>
    </w:p>
    <w:p w14:paraId="6C15885F" w14:textId="77777777" w:rsidR="00822CE8" w:rsidRPr="00695173" w:rsidRDefault="00822CE8" w:rsidP="00822CE8">
      <w:pPr>
        <w:pStyle w:val="PargrafodaLista"/>
        <w:numPr>
          <w:ilvl w:val="0"/>
          <w:numId w:val="35"/>
        </w:numPr>
        <w:tabs>
          <w:tab w:val="clear" w:pos="480"/>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Deixar de entregar a documentação exigida pelo contrato;</w:t>
      </w:r>
    </w:p>
    <w:p w14:paraId="111D949C" w14:textId="77777777" w:rsidR="00822CE8" w:rsidRPr="00695173" w:rsidRDefault="00822CE8" w:rsidP="00822CE8">
      <w:pPr>
        <w:pStyle w:val="PargrafodaLista"/>
        <w:numPr>
          <w:ilvl w:val="0"/>
          <w:numId w:val="35"/>
        </w:numPr>
        <w:tabs>
          <w:tab w:val="clear" w:pos="480"/>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 xml:space="preserve">Não manter a proposta, salvo em decorrência de fato superveniente devidamente justificado; </w:t>
      </w:r>
    </w:p>
    <w:p w14:paraId="36DACDF5" w14:textId="77777777" w:rsidR="00822CE8" w:rsidRPr="00695173" w:rsidRDefault="00822CE8" w:rsidP="00822CE8">
      <w:pPr>
        <w:pStyle w:val="PargrafodaLista"/>
        <w:numPr>
          <w:ilvl w:val="0"/>
          <w:numId w:val="35"/>
        </w:numPr>
        <w:tabs>
          <w:tab w:val="clear" w:pos="480"/>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 xml:space="preserve">Não celebrar o contrato ou não entregar a documentação exigida para a contratação, quando convocado dentro do prazo de validade de sua proposta; </w:t>
      </w:r>
    </w:p>
    <w:p w14:paraId="031C0D12" w14:textId="77777777" w:rsidR="00822CE8" w:rsidRPr="00695173" w:rsidRDefault="00822CE8" w:rsidP="00822CE8">
      <w:pPr>
        <w:pStyle w:val="PargrafodaLista"/>
        <w:numPr>
          <w:ilvl w:val="0"/>
          <w:numId w:val="35"/>
        </w:numPr>
        <w:tabs>
          <w:tab w:val="clear" w:pos="480"/>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 xml:space="preserve">Ensejar o retardamento da execução ou da entrega do objeto da licitação sem motivo justificado; </w:t>
      </w:r>
    </w:p>
    <w:p w14:paraId="662E0F94" w14:textId="77777777" w:rsidR="00822CE8" w:rsidRPr="00695173" w:rsidRDefault="00822CE8" w:rsidP="00822CE8">
      <w:pPr>
        <w:pStyle w:val="PargrafodaLista"/>
        <w:numPr>
          <w:ilvl w:val="0"/>
          <w:numId w:val="35"/>
        </w:numPr>
        <w:tabs>
          <w:tab w:val="clear" w:pos="480"/>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 xml:space="preserve"> Apresentar declaração ou documentação falsa exigida ou prestar declaração falsa durante a execução do contrato; </w:t>
      </w:r>
    </w:p>
    <w:p w14:paraId="101888C6" w14:textId="77777777" w:rsidR="00822CE8" w:rsidRPr="00695173" w:rsidRDefault="00822CE8" w:rsidP="00822CE8">
      <w:pPr>
        <w:pStyle w:val="PargrafodaLista"/>
        <w:numPr>
          <w:ilvl w:val="0"/>
          <w:numId w:val="35"/>
        </w:numPr>
        <w:tabs>
          <w:tab w:val="clear" w:pos="480"/>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 xml:space="preserve">Fraudar a licitação/contratação direta ou praticar ato fraudulento na execução do contrato; </w:t>
      </w:r>
    </w:p>
    <w:p w14:paraId="1843BC8B" w14:textId="77777777" w:rsidR="00822CE8" w:rsidRPr="00695173" w:rsidRDefault="00822CE8" w:rsidP="00822CE8">
      <w:pPr>
        <w:pStyle w:val="PargrafodaLista"/>
        <w:numPr>
          <w:ilvl w:val="0"/>
          <w:numId w:val="35"/>
        </w:numPr>
        <w:tabs>
          <w:tab w:val="left" w:pos="567"/>
        </w:tabs>
        <w:spacing w:line="360" w:lineRule="auto"/>
        <w:contextualSpacing w:val="0"/>
        <w:jc w:val="both"/>
        <w:rPr>
          <w:rFonts w:ascii="Times New Roman" w:hAnsi="Times New Roman" w:cs="Times New Roman"/>
          <w:sz w:val="22"/>
          <w:szCs w:val="22"/>
        </w:rPr>
      </w:pPr>
      <w:r w:rsidRPr="00695173">
        <w:rPr>
          <w:rFonts w:ascii="Times New Roman" w:hAnsi="Times New Roman" w:cs="Times New Roman"/>
          <w:sz w:val="22"/>
          <w:szCs w:val="22"/>
        </w:rPr>
        <w:t xml:space="preserve">Comportar-se de modo inidôneo ou cometer fraude de qualquer natureza; </w:t>
      </w:r>
    </w:p>
    <w:p w14:paraId="79A4E534" w14:textId="77777777" w:rsidR="00822CE8" w:rsidRPr="00695173" w:rsidRDefault="00822CE8" w:rsidP="00822CE8">
      <w:pPr>
        <w:pStyle w:val="PargrafodaLista"/>
        <w:numPr>
          <w:ilvl w:val="0"/>
          <w:numId w:val="35"/>
        </w:numPr>
        <w:tabs>
          <w:tab w:val="left" w:pos="567"/>
        </w:tabs>
        <w:spacing w:line="360" w:lineRule="auto"/>
        <w:contextualSpacing w:val="0"/>
        <w:jc w:val="both"/>
        <w:rPr>
          <w:rFonts w:ascii="Times New Roman" w:hAnsi="Times New Roman" w:cs="Times New Roman"/>
          <w:b/>
          <w:sz w:val="22"/>
          <w:szCs w:val="22"/>
        </w:rPr>
      </w:pPr>
      <w:r w:rsidRPr="00695173">
        <w:rPr>
          <w:rFonts w:ascii="Times New Roman" w:hAnsi="Times New Roman" w:cs="Times New Roman"/>
          <w:sz w:val="22"/>
          <w:szCs w:val="22"/>
        </w:rPr>
        <w:lastRenderedPageBreak/>
        <w:t>Praticar ato lesivo previsto no art. 5º da Lei nº 12.846, de 1º de agosto de 2013.</w:t>
      </w:r>
    </w:p>
    <w:p w14:paraId="45F9EB62"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sz w:val="22"/>
          <w:szCs w:val="22"/>
        </w:rPr>
        <w:t>Serão aplicadas ao responsável pelas infrações administrativas acima descritas as seguintes sanções:</w:t>
      </w:r>
    </w:p>
    <w:p w14:paraId="1FC7F33C" w14:textId="77777777" w:rsidR="00822CE8" w:rsidRPr="00695173" w:rsidRDefault="00822CE8" w:rsidP="00822CE8">
      <w:pPr>
        <w:pStyle w:val="PargrafodaLista"/>
        <w:numPr>
          <w:ilvl w:val="0"/>
          <w:numId w:val="36"/>
        </w:numPr>
        <w:tabs>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Advertência, quando o Contratado der causa à inexecução parcial do contrato, sempre que não se justificar a imposição de penalidade mais grave (art. 156, §2º, da Lei);</w:t>
      </w:r>
    </w:p>
    <w:p w14:paraId="54CAF619" w14:textId="77777777" w:rsidR="00822CE8" w:rsidRPr="00695173" w:rsidRDefault="00822CE8" w:rsidP="00822CE8">
      <w:pPr>
        <w:pStyle w:val="PargrafodaLista"/>
        <w:numPr>
          <w:ilvl w:val="0"/>
          <w:numId w:val="36"/>
        </w:numPr>
        <w:tabs>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Impedimento de licitar e contratar, no âmbito da Administração Pública direta e indireta, pelo prazo máximo de 03 (três) anos, quando praticadas as condutas descritas nos incisos II a VII acima, sempre que não se justificar a imposição de penalidade mais grave (art. 156, §4º, da Lei);</w:t>
      </w:r>
    </w:p>
    <w:p w14:paraId="09500ADB" w14:textId="77777777" w:rsidR="00822CE8" w:rsidRPr="00695173" w:rsidRDefault="00822CE8" w:rsidP="00822CE8">
      <w:pPr>
        <w:pStyle w:val="PargrafodaLista"/>
        <w:numPr>
          <w:ilvl w:val="0"/>
          <w:numId w:val="36"/>
        </w:numPr>
        <w:tabs>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Declaração de inidoneidade para licitar e contratar, quando praticadas as condutas descritas nos incisos VIII a XI, bem como nas descritas nos demais incisos que justifiquem a imposição de penalidade mais grave, ficando o responsável impedido de licitar ou contratar no âmbito da Administração Pública direta e indireta de todos os entes federativos, pelo prazo mínimo de 03 (três) anos e máximo de 06 (seis) anos (art. 156, §5º, da Lei);</w:t>
      </w:r>
    </w:p>
    <w:p w14:paraId="5EBD2B01" w14:textId="77777777" w:rsidR="00822CE8" w:rsidRPr="00695173" w:rsidRDefault="00822CE8" w:rsidP="00822CE8">
      <w:pPr>
        <w:pStyle w:val="PargrafodaLista"/>
        <w:numPr>
          <w:ilvl w:val="0"/>
          <w:numId w:val="36"/>
        </w:numPr>
        <w:tabs>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A aplicação da multa</w:t>
      </w:r>
      <w:r w:rsidRPr="00695173">
        <w:rPr>
          <w:rFonts w:ascii="Times New Roman" w:hAnsi="Times New Roman" w:cs="Times New Roman"/>
          <w:color w:val="000000"/>
          <w:sz w:val="22"/>
          <w:szCs w:val="22"/>
        </w:rPr>
        <w:t xml:space="preserve"> prevista no inciso II do art. 155 será calculada na forma do edital ou do contrato, não podendo ser inferior a 0,5% (cinco décimos por cento) nem superior a 30% (trinta por cento) do valor do contrato licitado ou celebrado com contratação direta e será aplicada ao responsável por qualquer das infrações administrativas previstas no </w:t>
      </w:r>
      <w:r w:rsidRPr="00695173">
        <w:rPr>
          <w:rFonts w:ascii="Times New Roman" w:hAnsi="Times New Roman" w:cs="Times New Roman"/>
          <w:sz w:val="22"/>
          <w:szCs w:val="22"/>
        </w:rPr>
        <w:t>art. 155 desta Lei</w:t>
      </w:r>
      <w:r w:rsidRPr="00695173">
        <w:rPr>
          <w:rFonts w:ascii="Times New Roman" w:hAnsi="Times New Roman" w:cs="Times New Roman"/>
          <w:color w:val="000000"/>
          <w:sz w:val="22"/>
          <w:szCs w:val="22"/>
        </w:rPr>
        <w:t>.</w:t>
      </w:r>
    </w:p>
    <w:p w14:paraId="1A27AF17" w14:textId="77777777" w:rsidR="00822CE8" w:rsidRPr="00695173" w:rsidRDefault="00822CE8" w:rsidP="00822CE8">
      <w:pPr>
        <w:pStyle w:val="PargrafodaLista"/>
        <w:numPr>
          <w:ilvl w:val="0"/>
          <w:numId w:val="36"/>
        </w:numPr>
        <w:tabs>
          <w:tab w:val="left" w:pos="426"/>
          <w:tab w:val="left" w:pos="567"/>
        </w:tabs>
        <w:spacing w:line="360" w:lineRule="auto"/>
        <w:ind w:left="0" w:firstLine="0"/>
        <w:contextualSpacing w:val="0"/>
        <w:jc w:val="both"/>
        <w:rPr>
          <w:rFonts w:ascii="Times New Roman" w:hAnsi="Times New Roman" w:cs="Times New Roman"/>
          <w:b/>
          <w:sz w:val="22"/>
          <w:szCs w:val="22"/>
        </w:rPr>
      </w:pPr>
      <w:r w:rsidRPr="00695173">
        <w:rPr>
          <w:rFonts w:ascii="Times New Roman" w:hAnsi="Times New Roman" w:cs="Times New Roman"/>
          <w:sz w:val="22"/>
          <w:szCs w:val="22"/>
        </w:rPr>
        <w:t>O atraso superior a 30 (trinta) dias autoriza o Contratante a promover a rescisão do contrato por descumprimento ou cumprimento irregular de suas cláusulas, conforme dispõe o inciso I do art. 137 da Lei n. 14.133, de 2021.</w:t>
      </w:r>
    </w:p>
    <w:p w14:paraId="7F74C424"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sz w:val="22"/>
          <w:szCs w:val="22"/>
        </w:rPr>
        <w:t>A aplicação das sanções previstas neste Contrato não exclui, em hipótese alguma, a obrigação de reparação integral do dano causado à Contratante (art. 156, §9º, da Lei nº 14.133/2021).</w:t>
      </w:r>
    </w:p>
    <w:p w14:paraId="3D95A186"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sz w:val="22"/>
          <w:szCs w:val="22"/>
        </w:rPr>
        <w:t xml:space="preserve"> Todas as sanções previstas neste Contrato poderão ser aplicadas cumulativamente com a multa (art. 156, §7º, da Lei nº 14.133/2021). </w:t>
      </w:r>
    </w:p>
    <w:p w14:paraId="306262AE"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sz w:val="22"/>
          <w:szCs w:val="22"/>
        </w:rPr>
        <w:t>Antes da aplicação da multa será facultada a defesa do interessado no prazo de 15 (quinze) dias úteis, contado da data de sua intimação (art. 157, da Lei nº 14.133/2021).</w:t>
      </w:r>
    </w:p>
    <w:p w14:paraId="49706E40"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14:paraId="79425A33"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18B4547"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sz w:val="22"/>
          <w:szCs w:val="22"/>
        </w:rPr>
        <w:t>Na aplicação das sanções serão considerados (art. 156, §1º, da Lei nº 14.133/2021):</w:t>
      </w:r>
    </w:p>
    <w:p w14:paraId="56ED53E3" w14:textId="77777777" w:rsidR="00822CE8" w:rsidRPr="00695173" w:rsidRDefault="00822CE8" w:rsidP="00822CE8">
      <w:pPr>
        <w:pStyle w:val="PargrafodaLista"/>
        <w:numPr>
          <w:ilvl w:val="0"/>
          <w:numId w:val="37"/>
        </w:numPr>
        <w:tabs>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 xml:space="preserve">A natureza e a gravidade da infração cometida; </w:t>
      </w:r>
    </w:p>
    <w:p w14:paraId="69B813EA" w14:textId="77777777" w:rsidR="00822CE8" w:rsidRPr="00695173" w:rsidRDefault="00822CE8" w:rsidP="00822CE8">
      <w:pPr>
        <w:pStyle w:val="PargrafodaLista"/>
        <w:numPr>
          <w:ilvl w:val="0"/>
          <w:numId w:val="37"/>
        </w:numPr>
        <w:tabs>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 xml:space="preserve">As peculiaridades do caso concreto; </w:t>
      </w:r>
    </w:p>
    <w:p w14:paraId="55E0E541" w14:textId="77777777" w:rsidR="00822CE8" w:rsidRPr="00695173" w:rsidRDefault="00822CE8" w:rsidP="00822CE8">
      <w:pPr>
        <w:pStyle w:val="PargrafodaLista"/>
        <w:numPr>
          <w:ilvl w:val="0"/>
          <w:numId w:val="37"/>
        </w:numPr>
        <w:tabs>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 xml:space="preserve">As circunstâncias agravantes ou atenuantes; </w:t>
      </w:r>
    </w:p>
    <w:p w14:paraId="2FC7C203" w14:textId="77777777" w:rsidR="00822CE8" w:rsidRPr="00695173" w:rsidRDefault="00822CE8" w:rsidP="00822CE8">
      <w:pPr>
        <w:pStyle w:val="PargrafodaLista"/>
        <w:numPr>
          <w:ilvl w:val="0"/>
          <w:numId w:val="37"/>
        </w:numPr>
        <w:tabs>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lastRenderedPageBreak/>
        <w:t xml:space="preserve">Os danos que dela provierem para o Contratante; </w:t>
      </w:r>
    </w:p>
    <w:p w14:paraId="1D6AA6F0" w14:textId="77777777" w:rsidR="00822CE8" w:rsidRPr="00695173" w:rsidRDefault="00822CE8" w:rsidP="00822CE8">
      <w:pPr>
        <w:pStyle w:val="PargrafodaLista"/>
        <w:numPr>
          <w:ilvl w:val="0"/>
          <w:numId w:val="37"/>
        </w:numPr>
        <w:tabs>
          <w:tab w:val="left" w:pos="567"/>
        </w:tabs>
        <w:spacing w:line="360" w:lineRule="auto"/>
        <w:ind w:left="0" w:firstLine="0"/>
        <w:contextualSpacing w:val="0"/>
        <w:jc w:val="both"/>
        <w:rPr>
          <w:rFonts w:ascii="Times New Roman" w:hAnsi="Times New Roman" w:cs="Times New Roman"/>
          <w:b/>
          <w:sz w:val="22"/>
          <w:szCs w:val="22"/>
        </w:rPr>
      </w:pPr>
      <w:r w:rsidRPr="00695173">
        <w:rPr>
          <w:rFonts w:ascii="Times New Roman" w:hAnsi="Times New Roman" w:cs="Times New Roman"/>
          <w:sz w:val="22"/>
          <w:szCs w:val="22"/>
        </w:rPr>
        <w:t>A implantação ou o aperfeiçoamento de programa de integridade, conforme normas e orientações dos órgãos de controle;</w:t>
      </w:r>
    </w:p>
    <w:p w14:paraId="1F93015B"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sz w:val="22"/>
          <w:szCs w:val="22"/>
        </w:rPr>
        <w:t xml:space="preserve">Na aplicação das sanções deverá ser observado o princípio da proporcionalidade. </w:t>
      </w:r>
    </w:p>
    <w:p w14:paraId="65A7D46D"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sz w:val="22"/>
          <w:szCs w:val="22"/>
        </w:rPr>
        <w:t>As sanções serão aplicadas sem prejuízos da responsabilidade civil e criminal que possa ser acionada em desfavor da contratada, conforme infração cometida e prejuízos causados à administração ou a terceiros.</w:t>
      </w:r>
    </w:p>
    <w:p w14:paraId="728D47AA"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sz w:val="22"/>
          <w:szCs w:val="22"/>
        </w:rPr>
        <w:t xml:space="preserve">Após 30 (trinta) dias da falta de execução do objeto, será considerada inexecução total do contrato, o que ensejará a rescisão contratual. </w:t>
      </w:r>
    </w:p>
    <w:p w14:paraId="31033E71"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sz w:val="22"/>
          <w:szCs w:val="22"/>
        </w:rPr>
        <w:t>As sanções de natureza pecuniária serão diretamente descontadas de créditos que eventualmente detenha a CONTRATADA ou efetuada a sua cobrança na forma prevista em lei.</w:t>
      </w:r>
    </w:p>
    <w:p w14:paraId="647F4E4A"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14:paraId="02EB538A"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14:paraId="18F082C4"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14.133/21.</w:t>
      </w:r>
    </w:p>
    <w:p w14:paraId="5DD5646F" w14:textId="77777777" w:rsidR="00822CE8" w:rsidRPr="00695173" w:rsidRDefault="00822CE8" w:rsidP="00822CE8">
      <w:pPr>
        <w:pStyle w:val="PargrafodaLista"/>
        <w:numPr>
          <w:ilvl w:val="0"/>
          <w:numId w:val="34"/>
        </w:numPr>
        <w:shd w:val="clear" w:color="auto" w:fill="8DB3E2" w:themeFill="text2" w:themeFillTint="66"/>
        <w:tabs>
          <w:tab w:val="clear" w:pos="48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b/>
          <w:sz w:val="22"/>
          <w:szCs w:val="22"/>
        </w:rPr>
        <w:t xml:space="preserve">DOS CRITÉRIOS DE SUSTENTABILIDADE  </w:t>
      </w:r>
    </w:p>
    <w:p w14:paraId="5E7ACEE3"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eastAsia="Calibri" w:hAnsi="Times New Roman" w:cs="Times New Roman"/>
          <w:bCs/>
          <w:color w:val="000000"/>
          <w:sz w:val="22"/>
          <w:szCs w:val="22"/>
        </w:rPr>
        <w:t>É de total responsabilidade da CONTRATADA o cumprimento das normas ambientais vigentes para aquisição do objeto deste Termo de Referência.</w:t>
      </w:r>
    </w:p>
    <w:p w14:paraId="285FCF21"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eastAsia="Calibri" w:hAnsi="Times New Roman" w:cs="Times New Roman"/>
          <w:bCs/>
          <w:color w:val="000000"/>
          <w:sz w:val="22"/>
          <w:szCs w:val="22"/>
        </w:rPr>
        <w:t>A CONTRATADA deverá tomar todos os cuidados necessários para que da consecução dos serviços não decorra qualquer degradação ao meio ambiente;</w:t>
      </w:r>
    </w:p>
    <w:p w14:paraId="7E99F7B5" w14:textId="77777777" w:rsidR="00822CE8" w:rsidRPr="00695173" w:rsidRDefault="00822CE8" w:rsidP="00822CE8">
      <w:pPr>
        <w:pStyle w:val="PargrafodaLista"/>
        <w:numPr>
          <w:ilvl w:val="1"/>
          <w:numId w:val="34"/>
        </w:numPr>
        <w:tabs>
          <w:tab w:val="clear" w:pos="720"/>
          <w:tab w:val="left" w:pos="567"/>
        </w:tabs>
        <w:spacing w:line="360" w:lineRule="auto"/>
        <w:ind w:left="0" w:firstLine="0"/>
        <w:jc w:val="both"/>
        <w:rPr>
          <w:rFonts w:ascii="Times New Roman" w:hAnsi="Times New Roman" w:cs="Times New Roman"/>
          <w:b/>
          <w:sz w:val="22"/>
          <w:szCs w:val="22"/>
        </w:rPr>
      </w:pPr>
      <w:r w:rsidRPr="00695173">
        <w:rPr>
          <w:rFonts w:ascii="Times New Roman" w:eastAsia="Calibri" w:hAnsi="Times New Roman" w:cs="Times New Roman"/>
          <w:bCs/>
          <w:color w:val="000000"/>
          <w:sz w:val="22"/>
          <w:szCs w:val="22"/>
        </w:rPr>
        <w:t>A CONTRATADA deverá assumir todas as responsabilidades e tomar as medidas cabíveis para a correção dos danos que vierem a ser causados, caso ocorra passivo ambiental, em decorrência da execução de suas atividades objeto desta licitação.</w:t>
      </w:r>
    </w:p>
    <w:p w14:paraId="73C0C8F8" w14:textId="77777777" w:rsidR="00822CE8" w:rsidRPr="00695173" w:rsidRDefault="00822CE8" w:rsidP="00822CE8">
      <w:pPr>
        <w:pStyle w:val="PargrafodaLista"/>
        <w:numPr>
          <w:ilvl w:val="0"/>
          <w:numId w:val="34"/>
        </w:numPr>
        <w:shd w:val="clear" w:color="auto" w:fill="8DB3E2" w:themeFill="text2" w:themeFillTint="66"/>
        <w:tabs>
          <w:tab w:val="clear" w:pos="480"/>
          <w:tab w:val="num" w:pos="0"/>
          <w:tab w:val="left" w:pos="567"/>
        </w:tabs>
        <w:spacing w:line="360" w:lineRule="auto"/>
        <w:ind w:left="0" w:firstLine="0"/>
        <w:jc w:val="both"/>
        <w:rPr>
          <w:rFonts w:ascii="Times New Roman" w:hAnsi="Times New Roman" w:cs="Times New Roman"/>
          <w:b/>
          <w:sz w:val="22"/>
          <w:szCs w:val="22"/>
        </w:rPr>
      </w:pPr>
      <w:r w:rsidRPr="00695173">
        <w:rPr>
          <w:rFonts w:ascii="Times New Roman" w:hAnsi="Times New Roman" w:cs="Times New Roman"/>
          <w:b/>
          <w:sz w:val="22"/>
          <w:szCs w:val="22"/>
        </w:rPr>
        <w:t xml:space="preserve">DOS CASOS OMISSOS </w:t>
      </w:r>
    </w:p>
    <w:p w14:paraId="45EAD9CA" w14:textId="77777777" w:rsidR="00822CE8" w:rsidRPr="00695173" w:rsidRDefault="00822CE8" w:rsidP="00C92C4B">
      <w:pPr>
        <w:pStyle w:val="PargrafodaLista"/>
        <w:numPr>
          <w:ilvl w:val="1"/>
          <w:numId w:val="34"/>
        </w:numPr>
        <w:tabs>
          <w:tab w:val="clear" w:pos="720"/>
          <w:tab w:val="left" w:pos="567"/>
        </w:tabs>
        <w:spacing w:line="360" w:lineRule="auto"/>
        <w:ind w:left="0" w:firstLine="0"/>
        <w:jc w:val="both"/>
        <w:rPr>
          <w:rFonts w:ascii="Times New Roman" w:hAnsi="Times New Roman" w:cs="Times New Roman"/>
          <w:sz w:val="22"/>
          <w:szCs w:val="22"/>
        </w:rPr>
      </w:pPr>
      <w:r w:rsidRPr="00695173">
        <w:rPr>
          <w:rFonts w:ascii="Times New Roman" w:hAnsi="Times New Roman" w:cs="Times New Roman"/>
          <w:sz w:val="22"/>
          <w:szCs w:val="22"/>
        </w:rPr>
        <w:t xml:space="preserve">Fica estabelecido, caso venha ocorrer algum fato não previsto no Termo de Referência, os chamados casos omissos, estes serão dirimidos respeitado o objeto dessa contratação, por meio de aplicação da legislação e demais normas reguladoras da matéria, em especial a lei n° 14.133, de 01 de abril de 2021, aplicando-se paralelamente, quando for o caso, supletivamente, os princípios da teoria geral dos contratos </w:t>
      </w:r>
      <w:r w:rsidRPr="00695173">
        <w:rPr>
          <w:rFonts w:ascii="Times New Roman" w:hAnsi="Times New Roman" w:cs="Times New Roman"/>
          <w:sz w:val="22"/>
          <w:szCs w:val="22"/>
        </w:rPr>
        <w:lastRenderedPageBreak/>
        <w:t>estabelecidos na legislação civil brasileira, disposições de direito privado e regulamentações expressas pelo Código de Defesa do Consumidor.</w:t>
      </w:r>
    </w:p>
    <w:p w14:paraId="5DB1F26C" w14:textId="77777777" w:rsidR="00822CE8" w:rsidRPr="00695173" w:rsidRDefault="00822CE8" w:rsidP="00822CE8">
      <w:pPr>
        <w:spacing w:line="360" w:lineRule="auto"/>
        <w:ind w:leftChars="150" w:left="360" w:firstLine="708"/>
        <w:jc w:val="right"/>
        <w:rPr>
          <w:rFonts w:ascii="Times New Roman" w:eastAsia="Calibri" w:hAnsi="Times New Roman" w:cs="Times New Roman"/>
          <w:sz w:val="22"/>
          <w:szCs w:val="22"/>
        </w:rPr>
      </w:pPr>
      <w:r w:rsidRPr="00695173">
        <w:rPr>
          <w:rFonts w:ascii="Times New Roman" w:eastAsia="Calibri" w:hAnsi="Times New Roman" w:cs="Times New Roman"/>
          <w:sz w:val="22"/>
          <w:szCs w:val="22"/>
        </w:rPr>
        <w:t>Cacoal/RO, 20 de março de 2025.</w:t>
      </w:r>
    </w:p>
    <w:p w14:paraId="0EAE037C" w14:textId="77777777" w:rsidR="00822CE8" w:rsidRPr="00695173" w:rsidRDefault="00822CE8" w:rsidP="00822CE8">
      <w:pPr>
        <w:jc w:val="center"/>
        <w:rPr>
          <w:rFonts w:ascii="Times New Roman" w:hAnsi="Times New Roman" w:cs="Times New Roman"/>
          <w:color w:val="FF0000"/>
          <w:sz w:val="22"/>
          <w:szCs w:val="22"/>
        </w:rPr>
      </w:pPr>
    </w:p>
    <w:p w14:paraId="44C87540" w14:textId="77777777" w:rsidR="00822CE8" w:rsidRPr="00695173" w:rsidRDefault="00822CE8" w:rsidP="00822CE8">
      <w:pPr>
        <w:rPr>
          <w:rFonts w:ascii="Times New Roman" w:hAnsi="Times New Roman" w:cs="Times New Roman"/>
          <w:sz w:val="22"/>
          <w:szCs w:val="22"/>
        </w:rPr>
      </w:pPr>
    </w:p>
    <w:p w14:paraId="594703D9" w14:textId="77777777" w:rsidR="00822CE8" w:rsidRPr="00695173" w:rsidRDefault="00822CE8" w:rsidP="00822CE8">
      <w:pPr>
        <w:jc w:val="center"/>
        <w:rPr>
          <w:rFonts w:ascii="Times New Roman" w:hAnsi="Times New Roman" w:cs="Times New Roman"/>
          <w:b/>
          <w:sz w:val="22"/>
          <w:szCs w:val="22"/>
        </w:rPr>
      </w:pPr>
      <w:r w:rsidRPr="00695173">
        <w:rPr>
          <w:rFonts w:ascii="Times New Roman" w:hAnsi="Times New Roman" w:cs="Times New Roman"/>
          <w:b/>
          <w:sz w:val="22"/>
          <w:szCs w:val="22"/>
        </w:rPr>
        <w:t>RESPONSÁVEL PELA ELABORAÇÃO:</w:t>
      </w:r>
    </w:p>
    <w:p w14:paraId="146B6F61" w14:textId="77777777" w:rsidR="00822CE8" w:rsidRPr="00695173" w:rsidRDefault="00822CE8" w:rsidP="00822CE8">
      <w:pPr>
        <w:jc w:val="center"/>
        <w:rPr>
          <w:rFonts w:ascii="Times New Roman" w:hAnsi="Times New Roman" w:cs="Times New Roman"/>
          <w:sz w:val="22"/>
          <w:szCs w:val="22"/>
        </w:rPr>
      </w:pPr>
    </w:p>
    <w:p w14:paraId="789CA404" w14:textId="77777777" w:rsidR="00822CE8" w:rsidRPr="00695173" w:rsidRDefault="00822CE8" w:rsidP="00822CE8">
      <w:pPr>
        <w:tabs>
          <w:tab w:val="left" w:pos="851"/>
        </w:tabs>
        <w:autoSpaceDE w:val="0"/>
        <w:autoSpaceDN w:val="0"/>
        <w:adjustRightInd w:val="0"/>
        <w:jc w:val="center"/>
        <w:rPr>
          <w:rFonts w:ascii="Times New Roman" w:hAnsi="Times New Roman" w:cs="Times New Roman"/>
          <w:sz w:val="22"/>
          <w:szCs w:val="22"/>
        </w:rPr>
      </w:pPr>
      <w:r w:rsidRPr="00695173">
        <w:rPr>
          <w:rFonts w:ascii="Times New Roman" w:hAnsi="Times New Roman" w:cs="Times New Roman"/>
          <w:sz w:val="22"/>
          <w:szCs w:val="22"/>
        </w:rPr>
        <w:t>[ASSINADO ELETRONICAMENTE]</w:t>
      </w:r>
    </w:p>
    <w:p w14:paraId="2C4D2E1B" w14:textId="77777777" w:rsidR="00822CE8" w:rsidRPr="00695173" w:rsidRDefault="00822CE8" w:rsidP="00822CE8">
      <w:pPr>
        <w:tabs>
          <w:tab w:val="left" w:pos="3795"/>
        </w:tabs>
        <w:jc w:val="center"/>
        <w:rPr>
          <w:rFonts w:ascii="Times New Roman" w:hAnsi="Times New Roman" w:cs="Times New Roman"/>
          <w:b/>
          <w:sz w:val="22"/>
          <w:szCs w:val="22"/>
        </w:rPr>
      </w:pPr>
      <w:r w:rsidRPr="00695173">
        <w:rPr>
          <w:rFonts w:ascii="Times New Roman" w:hAnsi="Times New Roman" w:cs="Times New Roman"/>
          <w:b/>
          <w:sz w:val="22"/>
          <w:szCs w:val="22"/>
        </w:rPr>
        <w:t>LULIANA DE CASTRO</w:t>
      </w:r>
    </w:p>
    <w:p w14:paraId="27EE9701" w14:textId="77777777" w:rsidR="00822CE8" w:rsidRPr="00695173" w:rsidRDefault="00822CE8" w:rsidP="00822CE8">
      <w:pPr>
        <w:autoSpaceDE w:val="0"/>
        <w:autoSpaceDN w:val="0"/>
        <w:adjustRightInd w:val="0"/>
        <w:jc w:val="center"/>
        <w:rPr>
          <w:rFonts w:ascii="Times New Roman" w:hAnsi="Times New Roman" w:cs="Times New Roman"/>
          <w:color w:val="000000"/>
          <w:sz w:val="22"/>
          <w:szCs w:val="22"/>
        </w:rPr>
      </w:pPr>
      <w:r w:rsidRPr="00695173">
        <w:rPr>
          <w:rFonts w:ascii="Times New Roman" w:hAnsi="Times New Roman" w:cs="Times New Roman"/>
          <w:color w:val="000000"/>
          <w:sz w:val="22"/>
          <w:szCs w:val="22"/>
        </w:rPr>
        <w:t>COMPRAS – SEMUSA</w:t>
      </w:r>
    </w:p>
    <w:p w14:paraId="0723C900" w14:textId="77777777" w:rsidR="00822CE8" w:rsidRDefault="00C92C4B" w:rsidP="00C92C4B">
      <w:pPr>
        <w:autoSpaceDE w:val="0"/>
        <w:autoSpaceDN w:val="0"/>
        <w:adjustRightInd w:val="0"/>
        <w:jc w:val="center"/>
        <w:rPr>
          <w:rFonts w:ascii="Times New Roman" w:hAnsi="Times New Roman" w:cs="Times New Roman"/>
          <w:b/>
          <w:color w:val="000000"/>
          <w:sz w:val="22"/>
          <w:szCs w:val="22"/>
        </w:rPr>
      </w:pPr>
      <w:r w:rsidRPr="00695173">
        <w:rPr>
          <w:rFonts w:ascii="Times New Roman" w:hAnsi="Times New Roman" w:cs="Times New Roman"/>
          <w:b/>
          <w:color w:val="000000"/>
          <w:sz w:val="22"/>
          <w:szCs w:val="22"/>
        </w:rPr>
        <w:t>MATRÍCULA N° 10403</w:t>
      </w:r>
    </w:p>
    <w:p w14:paraId="02E2AAFE" w14:textId="77777777" w:rsidR="00721DC4" w:rsidRDefault="00721DC4" w:rsidP="00C92C4B">
      <w:pPr>
        <w:autoSpaceDE w:val="0"/>
        <w:autoSpaceDN w:val="0"/>
        <w:adjustRightInd w:val="0"/>
        <w:jc w:val="center"/>
        <w:rPr>
          <w:rFonts w:ascii="Times New Roman" w:hAnsi="Times New Roman" w:cs="Times New Roman"/>
          <w:b/>
          <w:color w:val="000000"/>
          <w:sz w:val="22"/>
          <w:szCs w:val="22"/>
        </w:rPr>
      </w:pPr>
    </w:p>
    <w:p w14:paraId="4CC68945" w14:textId="77777777" w:rsidR="00721DC4" w:rsidRDefault="00721DC4" w:rsidP="00C92C4B">
      <w:pPr>
        <w:autoSpaceDE w:val="0"/>
        <w:autoSpaceDN w:val="0"/>
        <w:adjustRightInd w:val="0"/>
        <w:jc w:val="center"/>
        <w:rPr>
          <w:rFonts w:ascii="Times New Roman" w:hAnsi="Times New Roman" w:cs="Times New Roman"/>
          <w:b/>
          <w:color w:val="000000"/>
          <w:sz w:val="22"/>
          <w:szCs w:val="22"/>
        </w:rPr>
      </w:pPr>
    </w:p>
    <w:p w14:paraId="778D0258" w14:textId="77777777" w:rsidR="00721DC4" w:rsidRDefault="00721DC4" w:rsidP="00C92C4B">
      <w:pPr>
        <w:autoSpaceDE w:val="0"/>
        <w:autoSpaceDN w:val="0"/>
        <w:adjustRightInd w:val="0"/>
        <w:jc w:val="center"/>
        <w:rPr>
          <w:rFonts w:ascii="Times New Roman" w:hAnsi="Times New Roman" w:cs="Times New Roman"/>
          <w:b/>
          <w:color w:val="000000"/>
          <w:sz w:val="22"/>
          <w:szCs w:val="22"/>
        </w:rPr>
      </w:pPr>
    </w:p>
    <w:p w14:paraId="779FD87C" w14:textId="77777777" w:rsidR="00721DC4" w:rsidRDefault="00721DC4" w:rsidP="00C92C4B">
      <w:pPr>
        <w:autoSpaceDE w:val="0"/>
        <w:autoSpaceDN w:val="0"/>
        <w:adjustRightInd w:val="0"/>
        <w:jc w:val="center"/>
        <w:rPr>
          <w:rFonts w:ascii="Times New Roman" w:hAnsi="Times New Roman" w:cs="Times New Roman"/>
          <w:b/>
          <w:color w:val="000000"/>
          <w:sz w:val="22"/>
          <w:szCs w:val="22"/>
        </w:rPr>
      </w:pPr>
    </w:p>
    <w:p w14:paraId="4A410A40" w14:textId="77777777" w:rsidR="00721DC4" w:rsidRDefault="00721DC4" w:rsidP="00C92C4B">
      <w:pPr>
        <w:autoSpaceDE w:val="0"/>
        <w:autoSpaceDN w:val="0"/>
        <w:adjustRightInd w:val="0"/>
        <w:jc w:val="center"/>
        <w:rPr>
          <w:rFonts w:ascii="Times New Roman" w:hAnsi="Times New Roman" w:cs="Times New Roman"/>
          <w:b/>
          <w:color w:val="000000"/>
          <w:sz w:val="22"/>
          <w:szCs w:val="22"/>
        </w:rPr>
      </w:pPr>
    </w:p>
    <w:p w14:paraId="3C33272C" w14:textId="77777777" w:rsidR="00721DC4" w:rsidRDefault="00721DC4" w:rsidP="00C92C4B">
      <w:pPr>
        <w:autoSpaceDE w:val="0"/>
        <w:autoSpaceDN w:val="0"/>
        <w:adjustRightInd w:val="0"/>
        <w:jc w:val="center"/>
        <w:rPr>
          <w:rFonts w:ascii="Times New Roman" w:hAnsi="Times New Roman" w:cs="Times New Roman"/>
          <w:b/>
          <w:color w:val="000000"/>
          <w:sz w:val="22"/>
          <w:szCs w:val="22"/>
        </w:rPr>
      </w:pPr>
    </w:p>
    <w:p w14:paraId="1172885F" w14:textId="77777777" w:rsidR="00721DC4" w:rsidRPr="00695173" w:rsidRDefault="00721DC4" w:rsidP="00C92C4B">
      <w:pPr>
        <w:autoSpaceDE w:val="0"/>
        <w:autoSpaceDN w:val="0"/>
        <w:adjustRightInd w:val="0"/>
        <w:jc w:val="center"/>
        <w:rPr>
          <w:rFonts w:ascii="Times New Roman" w:hAnsi="Times New Roman" w:cs="Times New Roman"/>
          <w:b/>
          <w:color w:val="000000"/>
          <w:sz w:val="22"/>
          <w:szCs w:val="22"/>
        </w:rPr>
      </w:pPr>
    </w:p>
    <w:p w14:paraId="71E65FA1" w14:textId="77777777" w:rsidR="00C92C4B" w:rsidRPr="00695173" w:rsidRDefault="00C92C4B" w:rsidP="00C92C4B">
      <w:pPr>
        <w:autoSpaceDE w:val="0"/>
        <w:autoSpaceDN w:val="0"/>
        <w:adjustRightInd w:val="0"/>
        <w:jc w:val="center"/>
        <w:rPr>
          <w:rFonts w:ascii="Times New Roman" w:hAnsi="Times New Roman" w:cs="Times New Roman"/>
          <w:b/>
          <w:color w:val="000000"/>
          <w:sz w:val="22"/>
          <w:szCs w:val="22"/>
        </w:rPr>
      </w:pPr>
    </w:p>
    <w:p w14:paraId="2DEF8964" w14:textId="77777777" w:rsidR="00822CE8" w:rsidRPr="00695173" w:rsidRDefault="00822CE8" w:rsidP="00822CE8">
      <w:pPr>
        <w:pStyle w:val="Normal1"/>
        <w:spacing w:line="360" w:lineRule="auto"/>
        <w:jc w:val="both"/>
        <w:rPr>
          <w:rFonts w:ascii="Times New Roman" w:hAnsi="Times New Roman" w:cs="Times New Roman"/>
          <w:sz w:val="22"/>
          <w:szCs w:val="22"/>
        </w:rPr>
      </w:pPr>
      <w:r w:rsidRPr="00695173">
        <w:rPr>
          <w:rFonts w:ascii="Times New Roman" w:hAnsi="Times New Roman" w:cs="Times New Roman"/>
          <w:b/>
          <w:sz w:val="22"/>
          <w:szCs w:val="22"/>
          <w:u w:val="single"/>
        </w:rPr>
        <w:t>APROVO:</w:t>
      </w:r>
      <w:r w:rsidRPr="00695173">
        <w:rPr>
          <w:rFonts w:ascii="Times New Roman" w:hAnsi="Times New Roman" w:cs="Times New Roman"/>
          <w:sz w:val="22"/>
          <w:szCs w:val="22"/>
        </w:rPr>
        <w:t xml:space="preserve"> O presente Termo de Referência, cuja finalidade é subsidiar os licitantes de todas as informações necessárias para </w:t>
      </w:r>
      <w:r w:rsidRPr="00695173">
        <w:rPr>
          <w:rFonts w:ascii="Times New Roman" w:hAnsi="Times New Roman" w:cs="Times New Roman"/>
          <w:b/>
          <w:sz w:val="22"/>
          <w:szCs w:val="22"/>
        </w:rPr>
        <w:t xml:space="preserve">FORMAÇÃO DE SISTEMA DE REGISTRO DE PREÇOS PARA FUTURO E EVENTUAL FORNECIMENTO </w:t>
      </w:r>
      <w:r w:rsidRPr="00695173">
        <w:rPr>
          <w:rFonts w:ascii="Times New Roman" w:hAnsi="Times New Roman" w:cs="Times New Roman"/>
          <w:b/>
          <w:bCs/>
          <w:sz w:val="22"/>
          <w:szCs w:val="22"/>
        </w:rPr>
        <w:t>DE MATERIAIS DE CONSUMO (MEDICAMENTOS DE CONTROLE ESPECIAL)</w:t>
      </w:r>
      <w:r w:rsidRPr="00695173">
        <w:rPr>
          <w:rFonts w:ascii="Times New Roman" w:hAnsi="Times New Roman" w:cs="Times New Roman"/>
          <w:sz w:val="22"/>
          <w:szCs w:val="22"/>
        </w:rPr>
        <w:t>, estando presentes os elementos necessários à identificação do objeto, seu custo e todos os critérios para partici</w:t>
      </w:r>
      <w:r w:rsidR="003706BD" w:rsidRPr="00695173">
        <w:rPr>
          <w:rFonts w:ascii="Times New Roman" w:hAnsi="Times New Roman" w:cs="Times New Roman"/>
          <w:sz w:val="22"/>
          <w:szCs w:val="22"/>
        </w:rPr>
        <w:t>pação de forma clara e concisa.</w:t>
      </w:r>
    </w:p>
    <w:p w14:paraId="59769C5D" w14:textId="77777777" w:rsidR="003706BD" w:rsidRDefault="003706BD" w:rsidP="00822CE8">
      <w:pPr>
        <w:pStyle w:val="Normal1"/>
        <w:spacing w:line="360" w:lineRule="auto"/>
        <w:jc w:val="both"/>
        <w:rPr>
          <w:rFonts w:ascii="Times New Roman" w:hAnsi="Times New Roman" w:cs="Times New Roman"/>
          <w:sz w:val="22"/>
          <w:szCs w:val="22"/>
        </w:rPr>
      </w:pPr>
    </w:p>
    <w:p w14:paraId="3659903A" w14:textId="77777777" w:rsidR="00721DC4" w:rsidRPr="00695173" w:rsidRDefault="00721DC4" w:rsidP="00822CE8">
      <w:pPr>
        <w:pStyle w:val="Normal1"/>
        <w:spacing w:line="360" w:lineRule="auto"/>
        <w:jc w:val="both"/>
        <w:rPr>
          <w:rFonts w:ascii="Times New Roman" w:hAnsi="Times New Roman" w:cs="Times New Roman"/>
          <w:sz w:val="22"/>
          <w:szCs w:val="22"/>
        </w:rPr>
      </w:pPr>
    </w:p>
    <w:p w14:paraId="24FEBEE3" w14:textId="77777777" w:rsidR="00822CE8" w:rsidRPr="00695173" w:rsidRDefault="00822CE8" w:rsidP="00822CE8">
      <w:pPr>
        <w:jc w:val="center"/>
        <w:rPr>
          <w:rFonts w:ascii="Times New Roman" w:hAnsi="Times New Roman" w:cs="Times New Roman"/>
          <w:sz w:val="22"/>
          <w:szCs w:val="22"/>
        </w:rPr>
      </w:pPr>
      <w:r w:rsidRPr="00695173">
        <w:rPr>
          <w:rFonts w:ascii="Times New Roman" w:hAnsi="Times New Roman" w:cs="Times New Roman"/>
          <w:sz w:val="22"/>
          <w:szCs w:val="22"/>
        </w:rPr>
        <w:t>[ASSINADO ELETRONICAMENTE]</w:t>
      </w:r>
    </w:p>
    <w:p w14:paraId="5BEDDEAF" w14:textId="77777777" w:rsidR="00822CE8" w:rsidRPr="00695173" w:rsidRDefault="00822CE8" w:rsidP="00822CE8">
      <w:pPr>
        <w:jc w:val="center"/>
        <w:rPr>
          <w:rFonts w:ascii="Times New Roman" w:eastAsia="Batang" w:hAnsi="Times New Roman" w:cs="Times New Roman"/>
          <w:sz w:val="22"/>
          <w:szCs w:val="22"/>
        </w:rPr>
      </w:pPr>
      <w:r w:rsidRPr="00695173">
        <w:rPr>
          <w:rFonts w:ascii="Times New Roman" w:eastAsia="Batang" w:hAnsi="Times New Roman" w:cs="Times New Roman"/>
          <w:sz w:val="22"/>
          <w:szCs w:val="22"/>
        </w:rPr>
        <w:t>DAISY BRUNA FREITAS DE SANTANA</w:t>
      </w:r>
    </w:p>
    <w:p w14:paraId="4F84BFB5" w14:textId="77777777" w:rsidR="00822CE8" w:rsidRPr="00695173" w:rsidRDefault="00822CE8" w:rsidP="00822CE8">
      <w:pPr>
        <w:jc w:val="center"/>
        <w:rPr>
          <w:rFonts w:ascii="Times New Roman" w:eastAsia="Batang" w:hAnsi="Times New Roman" w:cs="Times New Roman"/>
          <w:b/>
          <w:sz w:val="22"/>
          <w:szCs w:val="22"/>
        </w:rPr>
      </w:pPr>
      <w:r w:rsidRPr="00695173">
        <w:rPr>
          <w:rFonts w:ascii="Times New Roman" w:eastAsia="Batang" w:hAnsi="Times New Roman" w:cs="Times New Roman"/>
          <w:b/>
          <w:sz w:val="22"/>
          <w:szCs w:val="22"/>
        </w:rPr>
        <w:t xml:space="preserve">SECRETARIA MUNICIPAL DE SAUDE </w:t>
      </w:r>
    </w:p>
    <w:p w14:paraId="32BB5E51" w14:textId="77777777" w:rsidR="00822CE8" w:rsidRPr="00695173" w:rsidRDefault="00822CE8" w:rsidP="003706BD">
      <w:pPr>
        <w:jc w:val="center"/>
        <w:rPr>
          <w:rFonts w:ascii="Times New Roman" w:eastAsia="Batang" w:hAnsi="Times New Roman" w:cs="Times New Roman"/>
          <w:b/>
          <w:sz w:val="22"/>
          <w:szCs w:val="22"/>
        </w:rPr>
      </w:pPr>
      <w:r w:rsidRPr="00695173">
        <w:rPr>
          <w:rFonts w:ascii="Times New Roman" w:eastAsia="Batang" w:hAnsi="Times New Roman" w:cs="Times New Roman"/>
          <w:b/>
          <w:sz w:val="22"/>
          <w:szCs w:val="22"/>
        </w:rPr>
        <w:t>DECRETO</w:t>
      </w:r>
      <w:r w:rsidR="003706BD" w:rsidRPr="00695173">
        <w:rPr>
          <w:rFonts w:ascii="Times New Roman" w:eastAsia="Batang" w:hAnsi="Times New Roman" w:cs="Times New Roman"/>
          <w:b/>
          <w:sz w:val="22"/>
          <w:szCs w:val="22"/>
        </w:rPr>
        <w:t xml:space="preserve"> Nº 9.224/PMC/202</w:t>
      </w:r>
    </w:p>
    <w:p w14:paraId="591E21EA" w14:textId="77777777" w:rsidR="00946211" w:rsidRPr="00695173" w:rsidRDefault="00946211">
      <w:pPr>
        <w:spacing w:line="360" w:lineRule="auto"/>
        <w:contextualSpacing/>
        <w:jc w:val="both"/>
        <w:rPr>
          <w:rFonts w:ascii="Times New Roman" w:hAnsi="Times New Roman" w:cs="Times New Roman"/>
          <w:sz w:val="22"/>
          <w:szCs w:val="22"/>
        </w:rPr>
      </w:pPr>
    </w:p>
    <w:p w14:paraId="7407FBB3" w14:textId="77777777" w:rsidR="00752F08" w:rsidRDefault="00752F08">
      <w:pPr>
        <w:tabs>
          <w:tab w:val="left" w:pos="3765"/>
        </w:tabs>
        <w:jc w:val="center"/>
        <w:rPr>
          <w:rFonts w:ascii="Times New Roman" w:hAnsi="Times New Roman" w:cs="Times New Roman"/>
          <w:b/>
          <w:sz w:val="22"/>
          <w:szCs w:val="22"/>
        </w:rPr>
      </w:pPr>
    </w:p>
    <w:p w14:paraId="714FFF3B" w14:textId="77777777" w:rsidR="00752F08" w:rsidRDefault="00752F08">
      <w:pPr>
        <w:tabs>
          <w:tab w:val="left" w:pos="3765"/>
        </w:tabs>
        <w:jc w:val="center"/>
        <w:rPr>
          <w:rFonts w:ascii="Times New Roman" w:hAnsi="Times New Roman" w:cs="Times New Roman"/>
          <w:b/>
          <w:sz w:val="22"/>
          <w:szCs w:val="22"/>
        </w:rPr>
      </w:pPr>
    </w:p>
    <w:p w14:paraId="24FF685B" w14:textId="77777777" w:rsidR="00752F08" w:rsidRDefault="00752F08">
      <w:pPr>
        <w:tabs>
          <w:tab w:val="left" w:pos="3765"/>
        </w:tabs>
        <w:jc w:val="center"/>
        <w:rPr>
          <w:rFonts w:ascii="Times New Roman" w:hAnsi="Times New Roman" w:cs="Times New Roman"/>
          <w:b/>
          <w:sz w:val="22"/>
          <w:szCs w:val="22"/>
        </w:rPr>
      </w:pPr>
    </w:p>
    <w:p w14:paraId="75533084" w14:textId="77777777" w:rsidR="00752F08" w:rsidRDefault="00752F08">
      <w:pPr>
        <w:tabs>
          <w:tab w:val="left" w:pos="3765"/>
        </w:tabs>
        <w:jc w:val="center"/>
        <w:rPr>
          <w:rFonts w:ascii="Times New Roman" w:hAnsi="Times New Roman" w:cs="Times New Roman"/>
          <w:b/>
          <w:sz w:val="22"/>
          <w:szCs w:val="22"/>
        </w:rPr>
      </w:pPr>
    </w:p>
    <w:p w14:paraId="13792068" w14:textId="77777777" w:rsidR="00752F08" w:rsidRDefault="00752F08">
      <w:pPr>
        <w:tabs>
          <w:tab w:val="left" w:pos="3765"/>
        </w:tabs>
        <w:jc w:val="center"/>
        <w:rPr>
          <w:rFonts w:ascii="Times New Roman" w:hAnsi="Times New Roman" w:cs="Times New Roman"/>
          <w:b/>
          <w:sz w:val="22"/>
          <w:szCs w:val="22"/>
        </w:rPr>
      </w:pPr>
    </w:p>
    <w:p w14:paraId="28DCF15A" w14:textId="77777777" w:rsidR="005D0598" w:rsidRDefault="005D0598">
      <w:pPr>
        <w:tabs>
          <w:tab w:val="left" w:pos="3765"/>
        </w:tabs>
        <w:jc w:val="center"/>
        <w:rPr>
          <w:rFonts w:ascii="Times New Roman" w:hAnsi="Times New Roman" w:cs="Times New Roman"/>
          <w:b/>
          <w:sz w:val="22"/>
          <w:szCs w:val="22"/>
        </w:rPr>
      </w:pPr>
    </w:p>
    <w:p w14:paraId="3F23CCAE" w14:textId="77777777" w:rsidR="005D0598" w:rsidRDefault="005D0598">
      <w:pPr>
        <w:tabs>
          <w:tab w:val="left" w:pos="3765"/>
        </w:tabs>
        <w:jc w:val="center"/>
        <w:rPr>
          <w:rFonts w:ascii="Times New Roman" w:hAnsi="Times New Roman" w:cs="Times New Roman"/>
          <w:b/>
          <w:sz w:val="22"/>
          <w:szCs w:val="22"/>
        </w:rPr>
      </w:pPr>
    </w:p>
    <w:p w14:paraId="5B7017E2" w14:textId="77777777" w:rsidR="00721DC4" w:rsidRDefault="00721DC4">
      <w:pPr>
        <w:tabs>
          <w:tab w:val="left" w:pos="3765"/>
        </w:tabs>
        <w:jc w:val="center"/>
        <w:rPr>
          <w:rFonts w:ascii="Times New Roman" w:hAnsi="Times New Roman" w:cs="Times New Roman"/>
          <w:b/>
          <w:sz w:val="22"/>
          <w:szCs w:val="22"/>
        </w:rPr>
      </w:pPr>
    </w:p>
    <w:p w14:paraId="76512FC9" w14:textId="77777777" w:rsidR="00721DC4" w:rsidRDefault="00721DC4">
      <w:pPr>
        <w:tabs>
          <w:tab w:val="left" w:pos="3765"/>
        </w:tabs>
        <w:jc w:val="center"/>
        <w:rPr>
          <w:rFonts w:ascii="Times New Roman" w:hAnsi="Times New Roman" w:cs="Times New Roman"/>
          <w:b/>
          <w:sz w:val="22"/>
          <w:szCs w:val="22"/>
        </w:rPr>
      </w:pPr>
    </w:p>
    <w:p w14:paraId="23A3276F" w14:textId="77777777" w:rsidR="00721DC4" w:rsidRDefault="00721DC4">
      <w:pPr>
        <w:tabs>
          <w:tab w:val="left" w:pos="3765"/>
        </w:tabs>
        <w:jc w:val="center"/>
        <w:rPr>
          <w:rFonts w:ascii="Times New Roman" w:hAnsi="Times New Roman" w:cs="Times New Roman"/>
          <w:b/>
          <w:sz w:val="22"/>
          <w:szCs w:val="22"/>
        </w:rPr>
      </w:pPr>
    </w:p>
    <w:p w14:paraId="452C9914" w14:textId="77777777" w:rsidR="00721DC4" w:rsidRDefault="00721DC4">
      <w:pPr>
        <w:tabs>
          <w:tab w:val="left" w:pos="3765"/>
        </w:tabs>
        <w:jc w:val="center"/>
        <w:rPr>
          <w:rFonts w:ascii="Times New Roman" w:hAnsi="Times New Roman" w:cs="Times New Roman"/>
          <w:b/>
          <w:sz w:val="22"/>
          <w:szCs w:val="22"/>
        </w:rPr>
      </w:pPr>
    </w:p>
    <w:p w14:paraId="5AF9603E" w14:textId="77777777" w:rsidR="00721DC4" w:rsidRDefault="00721DC4">
      <w:pPr>
        <w:tabs>
          <w:tab w:val="left" w:pos="3765"/>
        </w:tabs>
        <w:jc w:val="center"/>
        <w:rPr>
          <w:rFonts w:ascii="Times New Roman" w:hAnsi="Times New Roman" w:cs="Times New Roman"/>
          <w:b/>
          <w:sz w:val="22"/>
          <w:szCs w:val="22"/>
        </w:rPr>
      </w:pPr>
    </w:p>
    <w:p w14:paraId="2BEE0B68" w14:textId="77777777" w:rsidR="00721DC4" w:rsidRDefault="00721DC4">
      <w:pPr>
        <w:tabs>
          <w:tab w:val="left" w:pos="3765"/>
        </w:tabs>
        <w:jc w:val="center"/>
        <w:rPr>
          <w:rFonts w:ascii="Times New Roman" w:hAnsi="Times New Roman" w:cs="Times New Roman"/>
          <w:b/>
          <w:sz w:val="22"/>
          <w:szCs w:val="22"/>
        </w:rPr>
      </w:pPr>
    </w:p>
    <w:p w14:paraId="6638694C" w14:textId="77777777" w:rsidR="00721DC4" w:rsidRDefault="00721DC4">
      <w:pPr>
        <w:tabs>
          <w:tab w:val="left" w:pos="3765"/>
        </w:tabs>
        <w:jc w:val="center"/>
        <w:rPr>
          <w:rFonts w:ascii="Times New Roman" w:hAnsi="Times New Roman" w:cs="Times New Roman"/>
          <w:b/>
          <w:sz w:val="22"/>
          <w:szCs w:val="22"/>
        </w:rPr>
      </w:pPr>
    </w:p>
    <w:p w14:paraId="1D2C849E" w14:textId="77777777" w:rsidR="00721DC4" w:rsidRDefault="00721DC4">
      <w:pPr>
        <w:tabs>
          <w:tab w:val="left" w:pos="3765"/>
        </w:tabs>
        <w:jc w:val="center"/>
        <w:rPr>
          <w:rFonts w:ascii="Times New Roman" w:hAnsi="Times New Roman" w:cs="Times New Roman"/>
          <w:b/>
          <w:sz w:val="22"/>
          <w:szCs w:val="22"/>
        </w:rPr>
      </w:pPr>
    </w:p>
    <w:p w14:paraId="4FE86C7A" w14:textId="77777777" w:rsidR="00721DC4" w:rsidRDefault="00721DC4">
      <w:pPr>
        <w:tabs>
          <w:tab w:val="left" w:pos="3765"/>
        </w:tabs>
        <w:jc w:val="center"/>
        <w:rPr>
          <w:rFonts w:ascii="Times New Roman" w:hAnsi="Times New Roman" w:cs="Times New Roman"/>
          <w:b/>
          <w:sz w:val="22"/>
          <w:szCs w:val="22"/>
        </w:rPr>
      </w:pPr>
    </w:p>
    <w:p w14:paraId="22965E50" w14:textId="77777777" w:rsidR="00721DC4" w:rsidRDefault="00721DC4">
      <w:pPr>
        <w:tabs>
          <w:tab w:val="left" w:pos="3765"/>
        </w:tabs>
        <w:jc w:val="center"/>
        <w:rPr>
          <w:rFonts w:ascii="Times New Roman" w:hAnsi="Times New Roman" w:cs="Times New Roman"/>
          <w:b/>
          <w:sz w:val="22"/>
          <w:szCs w:val="22"/>
        </w:rPr>
      </w:pPr>
    </w:p>
    <w:p w14:paraId="7DACDC4E" w14:textId="77777777" w:rsidR="00721DC4" w:rsidRDefault="00721DC4">
      <w:pPr>
        <w:tabs>
          <w:tab w:val="left" w:pos="3765"/>
        </w:tabs>
        <w:jc w:val="center"/>
        <w:rPr>
          <w:rFonts w:ascii="Times New Roman" w:hAnsi="Times New Roman" w:cs="Times New Roman"/>
          <w:b/>
          <w:sz w:val="22"/>
          <w:szCs w:val="22"/>
        </w:rPr>
      </w:pPr>
    </w:p>
    <w:p w14:paraId="6B8C93D8" w14:textId="77777777" w:rsidR="00721DC4" w:rsidRDefault="00721DC4">
      <w:pPr>
        <w:tabs>
          <w:tab w:val="left" w:pos="3765"/>
        </w:tabs>
        <w:jc w:val="center"/>
        <w:rPr>
          <w:rFonts w:ascii="Times New Roman" w:hAnsi="Times New Roman" w:cs="Times New Roman"/>
          <w:b/>
          <w:sz w:val="22"/>
          <w:szCs w:val="22"/>
        </w:rPr>
      </w:pPr>
    </w:p>
    <w:p w14:paraId="0B10BAE3" w14:textId="77777777" w:rsidR="00721DC4" w:rsidRDefault="00721DC4">
      <w:pPr>
        <w:tabs>
          <w:tab w:val="left" w:pos="3765"/>
        </w:tabs>
        <w:jc w:val="center"/>
        <w:rPr>
          <w:rFonts w:ascii="Times New Roman" w:hAnsi="Times New Roman" w:cs="Times New Roman"/>
          <w:b/>
          <w:sz w:val="22"/>
          <w:szCs w:val="22"/>
        </w:rPr>
      </w:pPr>
    </w:p>
    <w:p w14:paraId="1BDE3BDB" w14:textId="77777777" w:rsidR="00721DC4" w:rsidRDefault="00721DC4">
      <w:pPr>
        <w:tabs>
          <w:tab w:val="left" w:pos="3765"/>
        </w:tabs>
        <w:jc w:val="center"/>
        <w:rPr>
          <w:rFonts w:ascii="Times New Roman" w:hAnsi="Times New Roman" w:cs="Times New Roman"/>
          <w:b/>
          <w:sz w:val="22"/>
          <w:szCs w:val="22"/>
        </w:rPr>
      </w:pPr>
    </w:p>
    <w:p w14:paraId="37AB0C89" w14:textId="77777777" w:rsidR="00721DC4" w:rsidRDefault="00721DC4">
      <w:pPr>
        <w:tabs>
          <w:tab w:val="left" w:pos="3765"/>
        </w:tabs>
        <w:jc w:val="center"/>
        <w:rPr>
          <w:rFonts w:ascii="Times New Roman" w:hAnsi="Times New Roman" w:cs="Times New Roman"/>
          <w:b/>
          <w:sz w:val="22"/>
          <w:szCs w:val="22"/>
        </w:rPr>
      </w:pPr>
    </w:p>
    <w:p w14:paraId="380CC4A7" w14:textId="77777777" w:rsidR="00721DC4" w:rsidRDefault="00721DC4">
      <w:pPr>
        <w:tabs>
          <w:tab w:val="left" w:pos="3765"/>
        </w:tabs>
        <w:jc w:val="center"/>
        <w:rPr>
          <w:rFonts w:ascii="Times New Roman" w:hAnsi="Times New Roman" w:cs="Times New Roman"/>
          <w:b/>
          <w:sz w:val="22"/>
          <w:szCs w:val="22"/>
        </w:rPr>
      </w:pPr>
    </w:p>
    <w:p w14:paraId="5CE10F30" w14:textId="77777777" w:rsidR="00721DC4" w:rsidRDefault="00721DC4">
      <w:pPr>
        <w:tabs>
          <w:tab w:val="left" w:pos="3765"/>
        </w:tabs>
        <w:jc w:val="center"/>
        <w:rPr>
          <w:rFonts w:ascii="Times New Roman" w:hAnsi="Times New Roman" w:cs="Times New Roman"/>
          <w:b/>
          <w:sz w:val="22"/>
          <w:szCs w:val="22"/>
        </w:rPr>
      </w:pPr>
    </w:p>
    <w:p w14:paraId="41107A15" w14:textId="77777777" w:rsidR="00721DC4" w:rsidRDefault="00721DC4">
      <w:pPr>
        <w:tabs>
          <w:tab w:val="left" w:pos="3765"/>
        </w:tabs>
        <w:jc w:val="center"/>
        <w:rPr>
          <w:rFonts w:ascii="Times New Roman" w:hAnsi="Times New Roman" w:cs="Times New Roman"/>
          <w:b/>
          <w:sz w:val="22"/>
          <w:szCs w:val="22"/>
        </w:rPr>
      </w:pPr>
    </w:p>
    <w:p w14:paraId="302842B5" w14:textId="77777777" w:rsidR="00721DC4" w:rsidRDefault="00721DC4">
      <w:pPr>
        <w:tabs>
          <w:tab w:val="left" w:pos="3765"/>
        </w:tabs>
        <w:jc w:val="center"/>
        <w:rPr>
          <w:rFonts w:ascii="Times New Roman" w:hAnsi="Times New Roman" w:cs="Times New Roman"/>
          <w:b/>
          <w:sz w:val="22"/>
          <w:szCs w:val="22"/>
        </w:rPr>
      </w:pPr>
    </w:p>
    <w:p w14:paraId="1393F3BF" w14:textId="77777777" w:rsidR="00721DC4" w:rsidRDefault="00721DC4">
      <w:pPr>
        <w:tabs>
          <w:tab w:val="left" w:pos="3765"/>
        </w:tabs>
        <w:jc w:val="center"/>
        <w:rPr>
          <w:rFonts w:ascii="Times New Roman" w:hAnsi="Times New Roman" w:cs="Times New Roman"/>
          <w:b/>
          <w:sz w:val="22"/>
          <w:szCs w:val="22"/>
        </w:rPr>
      </w:pPr>
    </w:p>
    <w:p w14:paraId="2DFA9FA2" w14:textId="77777777" w:rsidR="00721DC4" w:rsidRDefault="00721DC4">
      <w:pPr>
        <w:tabs>
          <w:tab w:val="left" w:pos="3765"/>
        </w:tabs>
        <w:jc w:val="center"/>
        <w:rPr>
          <w:rFonts w:ascii="Times New Roman" w:hAnsi="Times New Roman" w:cs="Times New Roman"/>
          <w:b/>
          <w:sz w:val="22"/>
          <w:szCs w:val="22"/>
        </w:rPr>
      </w:pPr>
    </w:p>
    <w:p w14:paraId="02CADB01" w14:textId="77777777" w:rsidR="00721DC4" w:rsidRDefault="00721DC4">
      <w:pPr>
        <w:tabs>
          <w:tab w:val="left" w:pos="3765"/>
        </w:tabs>
        <w:jc w:val="center"/>
        <w:rPr>
          <w:rFonts w:ascii="Times New Roman" w:hAnsi="Times New Roman" w:cs="Times New Roman"/>
          <w:b/>
          <w:sz w:val="22"/>
          <w:szCs w:val="22"/>
        </w:rPr>
      </w:pPr>
    </w:p>
    <w:p w14:paraId="3B405DFA" w14:textId="77777777" w:rsidR="00721DC4" w:rsidRDefault="00721DC4">
      <w:pPr>
        <w:tabs>
          <w:tab w:val="left" w:pos="3765"/>
        </w:tabs>
        <w:jc w:val="center"/>
        <w:rPr>
          <w:rFonts w:ascii="Times New Roman" w:hAnsi="Times New Roman" w:cs="Times New Roman"/>
          <w:b/>
          <w:sz w:val="22"/>
          <w:szCs w:val="22"/>
        </w:rPr>
      </w:pPr>
    </w:p>
    <w:p w14:paraId="2F620489" w14:textId="77777777" w:rsidR="00721DC4" w:rsidRDefault="00721DC4">
      <w:pPr>
        <w:tabs>
          <w:tab w:val="left" w:pos="3765"/>
        </w:tabs>
        <w:jc w:val="center"/>
        <w:rPr>
          <w:rFonts w:ascii="Times New Roman" w:hAnsi="Times New Roman" w:cs="Times New Roman"/>
          <w:b/>
          <w:sz w:val="22"/>
          <w:szCs w:val="22"/>
        </w:rPr>
      </w:pPr>
    </w:p>
    <w:p w14:paraId="5E54B58A" w14:textId="77777777" w:rsidR="00721DC4" w:rsidRDefault="00721DC4">
      <w:pPr>
        <w:tabs>
          <w:tab w:val="left" w:pos="3765"/>
        </w:tabs>
        <w:jc w:val="center"/>
        <w:rPr>
          <w:rFonts w:ascii="Times New Roman" w:hAnsi="Times New Roman" w:cs="Times New Roman"/>
          <w:b/>
          <w:sz w:val="22"/>
          <w:szCs w:val="22"/>
        </w:rPr>
      </w:pPr>
    </w:p>
    <w:p w14:paraId="72C54AB1" w14:textId="77777777" w:rsidR="00721DC4" w:rsidRDefault="00721DC4">
      <w:pPr>
        <w:tabs>
          <w:tab w:val="left" w:pos="3765"/>
        </w:tabs>
        <w:jc w:val="center"/>
        <w:rPr>
          <w:rFonts w:ascii="Times New Roman" w:hAnsi="Times New Roman" w:cs="Times New Roman"/>
          <w:b/>
          <w:sz w:val="22"/>
          <w:szCs w:val="22"/>
        </w:rPr>
      </w:pPr>
    </w:p>
    <w:p w14:paraId="15CF6728" w14:textId="77777777" w:rsidR="00721DC4" w:rsidRDefault="00721DC4">
      <w:pPr>
        <w:tabs>
          <w:tab w:val="left" w:pos="3765"/>
        </w:tabs>
        <w:jc w:val="center"/>
        <w:rPr>
          <w:rFonts w:ascii="Times New Roman" w:hAnsi="Times New Roman" w:cs="Times New Roman"/>
          <w:b/>
          <w:sz w:val="22"/>
          <w:szCs w:val="22"/>
        </w:rPr>
      </w:pPr>
    </w:p>
    <w:p w14:paraId="50B530F0" w14:textId="77777777" w:rsidR="00721DC4" w:rsidRDefault="00721DC4">
      <w:pPr>
        <w:tabs>
          <w:tab w:val="left" w:pos="3765"/>
        </w:tabs>
        <w:jc w:val="center"/>
        <w:rPr>
          <w:rFonts w:ascii="Times New Roman" w:hAnsi="Times New Roman" w:cs="Times New Roman"/>
          <w:b/>
          <w:sz w:val="22"/>
          <w:szCs w:val="22"/>
        </w:rPr>
      </w:pPr>
    </w:p>
    <w:p w14:paraId="522344FF" w14:textId="77777777" w:rsidR="00721DC4" w:rsidRDefault="00721DC4">
      <w:pPr>
        <w:tabs>
          <w:tab w:val="left" w:pos="3765"/>
        </w:tabs>
        <w:jc w:val="center"/>
        <w:rPr>
          <w:rFonts w:ascii="Times New Roman" w:hAnsi="Times New Roman" w:cs="Times New Roman"/>
          <w:b/>
          <w:sz w:val="22"/>
          <w:szCs w:val="22"/>
        </w:rPr>
      </w:pPr>
    </w:p>
    <w:p w14:paraId="2E1AD45D" w14:textId="77777777" w:rsidR="00721DC4" w:rsidRDefault="00721DC4">
      <w:pPr>
        <w:tabs>
          <w:tab w:val="left" w:pos="3765"/>
        </w:tabs>
        <w:jc w:val="center"/>
        <w:rPr>
          <w:rFonts w:ascii="Times New Roman" w:hAnsi="Times New Roman" w:cs="Times New Roman"/>
          <w:b/>
          <w:sz w:val="22"/>
          <w:szCs w:val="22"/>
        </w:rPr>
      </w:pPr>
    </w:p>
    <w:p w14:paraId="5651B293" w14:textId="77777777" w:rsidR="005D0598" w:rsidRDefault="005D0598">
      <w:pPr>
        <w:tabs>
          <w:tab w:val="left" w:pos="3765"/>
        </w:tabs>
        <w:jc w:val="center"/>
        <w:rPr>
          <w:rFonts w:ascii="Times New Roman" w:hAnsi="Times New Roman" w:cs="Times New Roman"/>
          <w:b/>
          <w:sz w:val="22"/>
          <w:szCs w:val="22"/>
        </w:rPr>
      </w:pPr>
    </w:p>
    <w:p w14:paraId="173C937C" w14:textId="77777777" w:rsidR="00946211" w:rsidRPr="00752F08" w:rsidRDefault="004819F6">
      <w:pPr>
        <w:tabs>
          <w:tab w:val="left" w:pos="3765"/>
        </w:tabs>
        <w:jc w:val="center"/>
        <w:rPr>
          <w:rFonts w:ascii="Times New Roman" w:hAnsi="Times New Roman" w:cs="Times New Roman"/>
          <w:b/>
        </w:rPr>
      </w:pPr>
      <w:r w:rsidRPr="00752F08">
        <w:rPr>
          <w:rFonts w:ascii="Times New Roman" w:hAnsi="Times New Roman" w:cs="Times New Roman"/>
          <w:b/>
        </w:rPr>
        <w:t>ANEXO II</w:t>
      </w:r>
    </w:p>
    <w:p w14:paraId="09F2CCF9" w14:textId="77777777" w:rsidR="00946211" w:rsidRPr="00752F08" w:rsidRDefault="00946211">
      <w:pPr>
        <w:tabs>
          <w:tab w:val="left" w:pos="3765"/>
        </w:tabs>
        <w:jc w:val="center"/>
        <w:rPr>
          <w:rFonts w:ascii="Times New Roman" w:hAnsi="Times New Roman" w:cs="Times New Roman"/>
          <w:b/>
          <w:u w:val="single"/>
        </w:rPr>
      </w:pPr>
    </w:p>
    <w:p w14:paraId="42AE2687" w14:textId="77777777" w:rsidR="00946211" w:rsidRPr="00752F08" w:rsidRDefault="004819F6">
      <w:pPr>
        <w:shd w:val="clear" w:color="auto" w:fill="FFFFFF"/>
        <w:spacing w:line="360" w:lineRule="auto"/>
        <w:jc w:val="center"/>
        <w:rPr>
          <w:rFonts w:ascii="Times New Roman" w:hAnsi="Times New Roman" w:cs="Times New Roman"/>
          <w:b/>
          <w:u w:val="single"/>
        </w:rPr>
      </w:pPr>
      <w:r w:rsidRPr="00752F08">
        <w:rPr>
          <w:rFonts w:ascii="Times New Roman" w:hAnsi="Times New Roman" w:cs="Times New Roman"/>
          <w:b/>
          <w:u w:val="single"/>
        </w:rPr>
        <w:t>CONDIÇÕES PARA HABILITAÇÃO</w:t>
      </w:r>
    </w:p>
    <w:p w14:paraId="2E08DA1E" w14:textId="77777777" w:rsidR="00946211" w:rsidRPr="00695173" w:rsidRDefault="00946211">
      <w:pPr>
        <w:jc w:val="both"/>
        <w:rPr>
          <w:rFonts w:ascii="Times New Roman" w:hAnsi="Times New Roman" w:cs="Times New Roman"/>
          <w:b/>
          <w:sz w:val="22"/>
          <w:szCs w:val="22"/>
        </w:rPr>
      </w:pPr>
    </w:p>
    <w:p w14:paraId="24A478E8" w14:textId="77777777" w:rsidR="00946211" w:rsidRPr="00752F08" w:rsidRDefault="00752F08" w:rsidP="00752F08">
      <w:pPr>
        <w:pStyle w:val="Corpo"/>
        <w:spacing w:line="360" w:lineRule="auto"/>
        <w:jc w:val="both"/>
        <w:rPr>
          <w:b/>
          <w:sz w:val="22"/>
          <w:szCs w:val="22"/>
        </w:rPr>
      </w:pPr>
      <w:r w:rsidRPr="00752F08">
        <w:rPr>
          <w:b/>
          <w:sz w:val="22"/>
          <w:szCs w:val="22"/>
        </w:rPr>
        <w:t>CONDIÇÕES PARA HABILITAÇÃO</w:t>
      </w:r>
      <w:r w:rsidRPr="00752F08">
        <w:rPr>
          <w:b/>
          <w:i/>
          <w:sz w:val="22"/>
          <w:szCs w:val="22"/>
        </w:rPr>
        <w:t xml:space="preserve"> (COM BASE NO ITEM 16.0 DO TERMO DE REFERÊNCIA):</w:t>
      </w:r>
    </w:p>
    <w:p w14:paraId="54BF251C" w14:textId="77777777" w:rsidR="00946211" w:rsidRPr="00752F08" w:rsidRDefault="004819F6" w:rsidP="00752F08">
      <w:pPr>
        <w:pStyle w:val="Corpo"/>
        <w:spacing w:line="360" w:lineRule="auto"/>
        <w:jc w:val="both"/>
        <w:rPr>
          <w:sz w:val="22"/>
          <w:szCs w:val="22"/>
        </w:rPr>
      </w:pPr>
      <w:r w:rsidRPr="00752F08">
        <w:rPr>
          <w:sz w:val="22"/>
          <w:szCs w:val="22"/>
        </w:rPr>
        <w:t xml:space="preserve">A habilitação das empresas vencedoras do Pregão será feita pela análise da </w:t>
      </w:r>
      <w:r w:rsidR="001B370B" w:rsidRPr="00752F08">
        <w:rPr>
          <w:sz w:val="22"/>
          <w:szCs w:val="22"/>
        </w:rPr>
        <w:t>documentação. Encerrada</w:t>
      </w:r>
      <w:r w:rsidRPr="00752F08">
        <w:rPr>
          <w:sz w:val="22"/>
          <w:szCs w:val="22"/>
        </w:rPr>
        <w:t xml:space="preserve"> a fase de lances e negociação, </w:t>
      </w:r>
      <w:r w:rsidR="001B370B" w:rsidRPr="00752F08">
        <w:rPr>
          <w:sz w:val="22"/>
          <w:szCs w:val="22"/>
        </w:rPr>
        <w:t>o (</w:t>
      </w:r>
      <w:r w:rsidRPr="00752F08">
        <w:rPr>
          <w:sz w:val="22"/>
          <w:szCs w:val="22"/>
        </w:rPr>
        <w:t xml:space="preserve">a) </w:t>
      </w:r>
      <w:r w:rsidR="001B370B" w:rsidRPr="00752F08">
        <w:rPr>
          <w:sz w:val="22"/>
          <w:szCs w:val="22"/>
        </w:rPr>
        <w:t>pregoeiro (</w:t>
      </w:r>
      <w:r w:rsidRPr="00752F08">
        <w:rPr>
          <w:sz w:val="22"/>
          <w:szCs w:val="22"/>
        </w:rPr>
        <w:t xml:space="preserve">a) solicitará dos licitantes classificados provisoriamente em primeiro lugar, o envio da Documentação de Habilitação exclusivamente via Sistema, observado o prazo limite de até </w:t>
      </w:r>
      <w:r w:rsidRPr="00752F08">
        <w:rPr>
          <w:sz w:val="22"/>
          <w:szCs w:val="22"/>
          <w:u w:val="single"/>
        </w:rPr>
        <w:t>02 (duas) horas</w:t>
      </w:r>
      <w:r w:rsidRPr="00752F08">
        <w:rPr>
          <w:sz w:val="22"/>
          <w:szCs w:val="22"/>
        </w:rPr>
        <w:t>, conforme descrito no preâmbulo deste edital.</w:t>
      </w:r>
    </w:p>
    <w:p w14:paraId="43FF924A" w14:textId="77777777" w:rsidR="00946211" w:rsidRPr="00752F08" w:rsidRDefault="00946211" w:rsidP="00752F08">
      <w:pPr>
        <w:pStyle w:val="Corpo"/>
        <w:spacing w:line="360" w:lineRule="auto"/>
        <w:jc w:val="both"/>
        <w:rPr>
          <w:b/>
          <w:sz w:val="22"/>
          <w:szCs w:val="22"/>
        </w:rPr>
      </w:pPr>
    </w:p>
    <w:p w14:paraId="3E9C0909" w14:textId="77777777" w:rsidR="00946211" w:rsidRPr="00752F08" w:rsidRDefault="004819F6" w:rsidP="00752F08">
      <w:pPr>
        <w:pStyle w:val="Corpo"/>
        <w:spacing w:line="360" w:lineRule="auto"/>
        <w:rPr>
          <w:b/>
          <w:sz w:val="22"/>
          <w:szCs w:val="22"/>
          <w:u w:val="single"/>
        </w:rPr>
      </w:pPr>
      <w:r w:rsidRPr="00752F08">
        <w:rPr>
          <w:b/>
          <w:sz w:val="22"/>
          <w:szCs w:val="22"/>
          <w:u w:val="single"/>
        </w:rPr>
        <w:t>HABILITAÇÃO JURIDICA:</w:t>
      </w:r>
    </w:p>
    <w:p w14:paraId="0313642F" w14:textId="77777777" w:rsidR="00946211" w:rsidRPr="00752F08" w:rsidRDefault="00946211" w:rsidP="00752F08">
      <w:pPr>
        <w:pStyle w:val="Corpo"/>
        <w:spacing w:line="360" w:lineRule="auto"/>
        <w:rPr>
          <w:sz w:val="22"/>
          <w:szCs w:val="22"/>
          <w:u w:val="single"/>
        </w:rPr>
      </w:pPr>
    </w:p>
    <w:p w14:paraId="19F6FE3F" w14:textId="77777777" w:rsidR="00946211" w:rsidRPr="00752F08" w:rsidRDefault="004819F6" w:rsidP="00752F08">
      <w:pPr>
        <w:numPr>
          <w:ilvl w:val="0"/>
          <w:numId w:val="20"/>
        </w:numPr>
        <w:tabs>
          <w:tab w:val="left" w:pos="426"/>
        </w:tabs>
        <w:spacing w:line="360" w:lineRule="auto"/>
        <w:ind w:left="0" w:firstLine="0"/>
        <w:jc w:val="both"/>
        <w:rPr>
          <w:rFonts w:ascii="Times New Roman" w:hAnsi="Times New Roman" w:cs="Times New Roman"/>
          <w:sz w:val="22"/>
          <w:szCs w:val="22"/>
        </w:rPr>
      </w:pPr>
      <w:r w:rsidRPr="00752F08">
        <w:rPr>
          <w:rFonts w:ascii="Times New Roman" w:hAnsi="Times New Roman" w:cs="Times New Roman"/>
          <w:sz w:val="22"/>
          <w:szCs w:val="22"/>
        </w:rPr>
        <w:t>Comprovante de inscrição e de situação cadastral no CNPJ (cartão CNPJ);</w:t>
      </w:r>
    </w:p>
    <w:p w14:paraId="33847FF2" w14:textId="77777777" w:rsidR="00946211" w:rsidRPr="00752F08" w:rsidRDefault="004819F6" w:rsidP="00752F08">
      <w:pPr>
        <w:numPr>
          <w:ilvl w:val="0"/>
          <w:numId w:val="20"/>
        </w:numPr>
        <w:tabs>
          <w:tab w:val="left" w:pos="426"/>
        </w:tabs>
        <w:spacing w:line="360" w:lineRule="auto"/>
        <w:ind w:left="0" w:firstLine="0"/>
        <w:jc w:val="both"/>
        <w:rPr>
          <w:rFonts w:ascii="Times New Roman" w:hAnsi="Times New Roman" w:cs="Times New Roman"/>
          <w:sz w:val="22"/>
          <w:szCs w:val="22"/>
        </w:rPr>
      </w:pPr>
      <w:r w:rsidRPr="00752F08">
        <w:rPr>
          <w:rFonts w:ascii="Times New Roman" w:hAnsi="Times New Roman" w:cs="Times New Roman"/>
          <w:sz w:val="22"/>
          <w:szCs w:val="22"/>
        </w:rPr>
        <w:t>Documentos de Identidade e do CPF do representante legal da licitante.</w:t>
      </w:r>
    </w:p>
    <w:p w14:paraId="7D2D3536" w14:textId="77777777" w:rsidR="00946211" w:rsidRPr="00752F08" w:rsidRDefault="004819F6" w:rsidP="00752F08">
      <w:pPr>
        <w:numPr>
          <w:ilvl w:val="0"/>
          <w:numId w:val="20"/>
        </w:numPr>
        <w:tabs>
          <w:tab w:val="left" w:pos="426"/>
        </w:tabs>
        <w:spacing w:line="360" w:lineRule="auto"/>
        <w:ind w:left="0" w:firstLine="0"/>
        <w:jc w:val="both"/>
        <w:rPr>
          <w:rFonts w:ascii="Times New Roman" w:hAnsi="Times New Roman" w:cs="Times New Roman"/>
          <w:sz w:val="22"/>
          <w:szCs w:val="22"/>
        </w:rPr>
      </w:pPr>
      <w:r w:rsidRPr="00752F08">
        <w:rPr>
          <w:rFonts w:ascii="Times New Roman" w:hAnsi="Times New Roman" w:cs="Times New Roman"/>
          <w:sz w:val="22"/>
          <w:szCs w:val="22"/>
        </w:rPr>
        <w:t>Contrato Social ou instrumento equivalente, em vigor; que comprove o ramo de atividade da empresa,</w:t>
      </w:r>
      <w:r w:rsidRPr="00752F08">
        <w:rPr>
          <w:rFonts w:ascii="Times New Roman" w:hAnsi="Times New Roman" w:cs="Times New Roman"/>
          <w:spacing w:val="1"/>
          <w:sz w:val="22"/>
          <w:szCs w:val="22"/>
        </w:rPr>
        <w:t xml:space="preserve"> o </w:t>
      </w:r>
      <w:r w:rsidRPr="00752F08">
        <w:rPr>
          <w:rFonts w:ascii="Times New Roman" w:hAnsi="Times New Roman" w:cs="Times New Roman"/>
          <w:sz w:val="22"/>
          <w:szCs w:val="22"/>
        </w:rPr>
        <w:t>qual deverá ser compatível com o objeto do Pregão:</w:t>
      </w:r>
    </w:p>
    <w:p w14:paraId="4A5F51B3" w14:textId="77777777" w:rsidR="00946211" w:rsidRPr="00752F08" w:rsidRDefault="004819F6" w:rsidP="00752F08">
      <w:pPr>
        <w:numPr>
          <w:ilvl w:val="0"/>
          <w:numId w:val="20"/>
        </w:numPr>
        <w:tabs>
          <w:tab w:val="left" w:pos="426"/>
        </w:tabs>
        <w:spacing w:line="360" w:lineRule="auto"/>
        <w:ind w:left="0" w:firstLine="0"/>
        <w:jc w:val="both"/>
        <w:rPr>
          <w:rFonts w:ascii="Times New Roman" w:hAnsi="Times New Roman" w:cs="Times New Roman"/>
          <w:sz w:val="22"/>
          <w:szCs w:val="22"/>
        </w:rPr>
      </w:pPr>
      <w:r w:rsidRPr="00752F08">
        <w:rPr>
          <w:rFonts w:ascii="Times New Roman" w:hAnsi="Times New Roman" w:cs="Times New Roman"/>
          <w:sz w:val="22"/>
          <w:szCs w:val="22"/>
        </w:rPr>
        <w:t>Prova de inscrição no cadastro de contribuintes estadual ou municipal (se houver), relativo ao domicílio ou sede da licitante, pertinente ao seu ramo de atividade e compatível com o objeto contratual;</w:t>
      </w:r>
    </w:p>
    <w:p w14:paraId="45CE2E3F" w14:textId="77777777" w:rsidR="00946211" w:rsidRPr="00752F08" w:rsidRDefault="00946211" w:rsidP="00752F08">
      <w:pPr>
        <w:tabs>
          <w:tab w:val="left" w:pos="426"/>
        </w:tabs>
        <w:spacing w:line="360" w:lineRule="auto"/>
        <w:rPr>
          <w:rFonts w:ascii="Times New Roman" w:hAnsi="Times New Roman" w:cs="Times New Roman"/>
          <w:sz w:val="22"/>
          <w:szCs w:val="22"/>
        </w:rPr>
      </w:pPr>
    </w:p>
    <w:p w14:paraId="11D10826" w14:textId="77777777" w:rsidR="00946211" w:rsidRPr="00752F08" w:rsidRDefault="004819F6" w:rsidP="00752F08">
      <w:pPr>
        <w:tabs>
          <w:tab w:val="left" w:pos="426"/>
        </w:tabs>
        <w:spacing w:line="360" w:lineRule="auto"/>
        <w:rPr>
          <w:rFonts w:ascii="Times New Roman" w:hAnsi="Times New Roman" w:cs="Times New Roman"/>
          <w:b/>
          <w:sz w:val="22"/>
          <w:szCs w:val="22"/>
          <w:u w:val="single"/>
        </w:rPr>
      </w:pPr>
      <w:r w:rsidRPr="00752F08">
        <w:rPr>
          <w:rFonts w:ascii="Times New Roman" w:hAnsi="Times New Roman" w:cs="Times New Roman"/>
          <w:b/>
          <w:sz w:val="22"/>
          <w:szCs w:val="22"/>
          <w:u w:val="single"/>
        </w:rPr>
        <w:t>QUALIFICAÇÃO FISCAL, SOCIAL E TRABALHISTA</w:t>
      </w:r>
      <w:r w:rsidR="00752F08">
        <w:rPr>
          <w:rFonts w:ascii="Times New Roman" w:hAnsi="Times New Roman" w:cs="Times New Roman"/>
          <w:b/>
          <w:sz w:val="22"/>
          <w:szCs w:val="22"/>
          <w:u w:val="single"/>
        </w:rPr>
        <w:t>:</w:t>
      </w:r>
    </w:p>
    <w:p w14:paraId="1B324471" w14:textId="77777777" w:rsidR="00946211" w:rsidRPr="00752F08" w:rsidRDefault="00946211" w:rsidP="00752F08">
      <w:pPr>
        <w:tabs>
          <w:tab w:val="left" w:pos="426"/>
        </w:tabs>
        <w:spacing w:line="360" w:lineRule="auto"/>
        <w:rPr>
          <w:rFonts w:ascii="Times New Roman" w:hAnsi="Times New Roman" w:cs="Times New Roman"/>
          <w:sz w:val="22"/>
          <w:szCs w:val="22"/>
          <w:u w:val="single"/>
        </w:rPr>
      </w:pPr>
    </w:p>
    <w:p w14:paraId="72786416" w14:textId="77777777" w:rsidR="00946211" w:rsidRPr="005D0598" w:rsidRDefault="004819F6" w:rsidP="00752F08">
      <w:pPr>
        <w:numPr>
          <w:ilvl w:val="0"/>
          <w:numId w:val="47"/>
        </w:numPr>
        <w:tabs>
          <w:tab w:val="left" w:pos="426"/>
        </w:tabs>
        <w:spacing w:line="360" w:lineRule="auto"/>
        <w:ind w:left="0" w:firstLine="0"/>
        <w:jc w:val="both"/>
        <w:rPr>
          <w:rFonts w:ascii="Times New Roman" w:hAnsi="Times New Roman" w:cs="Times New Roman"/>
          <w:sz w:val="22"/>
          <w:szCs w:val="22"/>
        </w:rPr>
      </w:pPr>
      <w:r w:rsidRPr="00752F08">
        <w:rPr>
          <w:rFonts w:ascii="Times New Roman" w:hAnsi="Times New Roman" w:cs="Times New Roman"/>
          <w:sz w:val="22"/>
          <w:szCs w:val="22"/>
        </w:rPr>
        <w:lastRenderedPageBreak/>
        <w:t xml:space="preserve">Prova de </w:t>
      </w:r>
      <w:r w:rsidRPr="005D0598">
        <w:rPr>
          <w:rFonts w:ascii="Times New Roman" w:hAnsi="Times New Roman" w:cs="Times New Roman"/>
          <w:sz w:val="22"/>
          <w:szCs w:val="22"/>
        </w:rPr>
        <w:t>Regularidade com a Fazenda Federal.</w:t>
      </w:r>
    </w:p>
    <w:p w14:paraId="0FA4934F" w14:textId="77777777" w:rsidR="00946211" w:rsidRPr="005D0598" w:rsidRDefault="004819F6" w:rsidP="00752F08">
      <w:pPr>
        <w:numPr>
          <w:ilvl w:val="0"/>
          <w:numId w:val="47"/>
        </w:numPr>
        <w:tabs>
          <w:tab w:val="left" w:pos="426"/>
        </w:tabs>
        <w:spacing w:line="360" w:lineRule="auto"/>
        <w:ind w:left="0" w:firstLine="0"/>
        <w:jc w:val="both"/>
        <w:rPr>
          <w:rFonts w:ascii="Times New Roman" w:hAnsi="Times New Roman" w:cs="Times New Roman"/>
          <w:sz w:val="22"/>
          <w:szCs w:val="22"/>
        </w:rPr>
      </w:pPr>
      <w:r w:rsidRPr="005D0598">
        <w:rPr>
          <w:rFonts w:ascii="Times New Roman" w:hAnsi="Times New Roman" w:cs="Times New Roman"/>
          <w:sz w:val="22"/>
          <w:szCs w:val="22"/>
        </w:rPr>
        <w:t>Prova de Regularidade com a Fazenda Estadual.</w:t>
      </w:r>
    </w:p>
    <w:p w14:paraId="37B40628" w14:textId="77777777" w:rsidR="00946211" w:rsidRPr="005D0598" w:rsidRDefault="004819F6" w:rsidP="00752F08">
      <w:pPr>
        <w:numPr>
          <w:ilvl w:val="0"/>
          <w:numId w:val="47"/>
        </w:numPr>
        <w:tabs>
          <w:tab w:val="left" w:pos="426"/>
        </w:tabs>
        <w:spacing w:line="360" w:lineRule="auto"/>
        <w:ind w:left="0" w:firstLine="0"/>
        <w:jc w:val="both"/>
        <w:rPr>
          <w:rFonts w:ascii="Times New Roman" w:hAnsi="Times New Roman" w:cs="Times New Roman"/>
          <w:sz w:val="22"/>
          <w:szCs w:val="22"/>
        </w:rPr>
      </w:pPr>
      <w:r w:rsidRPr="005D0598">
        <w:rPr>
          <w:rFonts w:ascii="Times New Roman" w:hAnsi="Times New Roman" w:cs="Times New Roman"/>
          <w:sz w:val="22"/>
          <w:szCs w:val="22"/>
        </w:rPr>
        <w:t>Prova de Regularidade com a Fazenda Municipal da sede da licitante.</w:t>
      </w:r>
    </w:p>
    <w:p w14:paraId="105CF8D0" w14:textId="77777777" w:rsidR="00946211" w:rsidRPr="005D0598" w:rsidRDefault="004819F6" w:rsidP="00752F08">
      <w:pPr>
        <w:numPr>
          <w:ilvl w:val="0"/>
          <w:numId w:val="47"/>
        </w:numPr>
        <w:tabs>
          <w:tab w:val="left" w:pos="426"/>
        </w:tabs>
        <w:spacing w:line="360" w:lineRule="auto"/>
        <w:ind w:left="0" w:firstLine="0"/>
        <w:jc w:val="both"/>
        <w:rPr>
          <w:rFonts w:ascii="Times New Roman" w:hAnsi="Times New Roman" w:cs="Times New Roman"/>
          <w:sz w:val="22"/>
          <w:szCs w:val="22"/>
        </w:rPr>
      </w:pPr>
      <w:r w:rsidRPr="005D0598">
        <w:rPr>
          <w:rFonts w:ascii="Times New Roman" w:hAnsi="Times New Roman" w:cs="Times New Roman"/>
          <w:sz w:val="22"/>
          <w:szCs w:val="22"/>
        </w:rPr>
        <w:t>Prova de Regularidade com o Fundo de Garantia por Tempo de Serviço – FGTS.</w:t>
      </w:r>
    </w:p>
    <w:p w14:paraId="59C1F397" w14:textId="77777777" w:rsidR="00946211" w:rsidRPr="005D0598" w:rsidRDefault="004819F6" w:rsidP="00752F08">
      <w:pPr>
        <w:numPr>
          <w:ilvl w:val="0"/>
          <w:numId w:val="47"/>
        </w:numPr>
        <w:tabs>
          <w:tab w:val="left" w:pos="426"/>
        </w:tabs>
        <w:spacing w:line="360" w:lineRule="auto"/>
        <w:ind w:left="0" w:firstLine="0"/>
        <w:jc w:val="both"/>
        <w:rPr>
          <w:rFonts w:ascii="Times New Roman" w:hAnsi="Times New Roman" w:cs="Times New Roman"/>
          <w:sz w:val="22"/>
          <w:szCs w:val="22"/>
        </w:rPr>
      </w:pPr>
      <w:r w:rsidRPr="005D0598">
        <w:rPr>
          <w:rFonts w:ascii="Times New Roman" w:hAnsi="Times New Roman" w:cs="Times New Roman"/>
          <w:bCs/>
          <w:iCs/>
          <w:sz w:val="22"/>
          <w:szCs w:val="22"/>
        </w:rPr>
        <w:t xml:space="preserve">Certidão Negativa de Débitos Trabalhistas - </w:t>
      </w:r>
      <w:r w:rsidR="001B370B" w:rsidRPr="005D0598">
        <w:rPr>
          <w:rFonts w:ascii="Times New Roman" w:hAnsi="Times New Roman" w:cs="Times New Roman"/>
          <w:bCs/>
          <w:iCs/>
          <w:sz w:val="22"/>
          <w:szCs w:val="22"/>
        </w:rPr>
        <w:t>CNDT</w:t>
      </w:r>
      <w:r w:rsidR="001B370B" w:rsidRPr="005D0598">
        <w:rPr>
          <w:rFonts w:ascii="Times New Roman" w:hAnsi="Times New Roman" w:cs="Times New Roman"/>
          <w:sz w:val="22"/>
          <w:szCs w:val="22"/>
        </w:rPr>
        <w:t xml:space="preserve"> (</w:t>
      </w:r>
      <w:r w:rsidRPr="005D0598">
        <w:rPr>
          <w:rFonts w:ascii="Times New Roman" w:hAnsi="Times New Roman" w:cs="Times New Roman"/>
          <w:bCs/>
          <w:sz w:val="22"/>
          <w:szCs w:val="22"/>
        </w:rPr>
        <w:t>Lei nº 12.440/11).</w:t>
      </w:r>
    </w:p>
    <w:p w14:paraId="00AAD242" w14:textId="77777777" w:rsidR="00946211" w:rsidRPr="005D0598" w:rsidRDefault="004819F6" w:rsidP="00752F08">
      <w:pPr>
        <w:numPr>
          <w:ilvl w:val="0"/>
          <w:numId w:val="47"/>
        </w:numPr>
        <w:tabs>
          <w:tab w:val="left" w:pos="426"/>
        </w:tabs>
        <w:spacing w:line="360" w:lineRule="auto"/>
        <w:ind w:left="0" w:firstLine="0"/>
        <w:jc w:val="both"/>
        <w:rPr>
          <w:rFonts w:ascii="Times New Roman" w:hAnsi="Times New Roman" w:cs="Times New Roman"/>
          <w:sz w:val="22"/>
          <w:szCs w:val="22"/>
        </w:rPr>
      </w:pPr>
      <w:r w:rsidRPr="005D0598">
        <w:rPr>
          <w:rFonts w:ascii="Times New Roman" w:hAnsi="Times New Roman" w:cs="Times New Roman"/>
          <w:b/>
          <w:sz w:val="22"/>
          <w:szCs w:val="22"/>
        </w:rPr>
        <w:t xml:space="preserve">Declaração Conjunta </w:t>
      </w:r>
      <w:r w:rsidRPr="005D0598">
        <w:rPr>
          <w:rFonts w:ascii="Times New Roman" w:hAnsi="Times New Roman" w:cs="Times New Roman"/>
          <w:sz w:val="22"/>
          <w:szCs w:val="22"/>
        </w:rPr>
        <w:t xml:space="preserve">conforme modelo, Anexo V deste edital e/ou DECLARAÇÃO ÚNICA, disponível </w:t>
      </w:r>
      <w:r w:rsidRPr="005D0598">
        <w:rPr>
          <w:rFonts w:ascii="Times New Roman" w:hAnsi="Times New Roman" w:cs="Times New Roman"/>
          <w:spacing w:val="-1"/>
          <w:sz w:val="22"/>
          <w:szCs w:val="22"/>
        </w:rPr>
        <w:t xml:space="preserve">no </w:t>
      </w:r>
      <w:r w:rsidRPr="005D0598">
        <w:rPr>
          <w:rFonts w:ascii="Times New Roman" w:hAnsi="Times New Roman" w:cs="Times New Roman"/>
          <w:sz w:val="22"/>
          <w:szCs w:val="22"/>
        </w:rPr>
        <w:t>rol HABILITANET do sistema LICITANET.</w:t>
      </w:r>
    </w:p>
    <w:p w14:paraId="3450DEC2" w14:textId="77777777" w:rsidR="00946211" w:rsidRPr="00752F08" w:rsidRDefault="00946211" w:rsidP="00752F08">
      <w:pPr>
        <w:tabs>
          <w:tab w:val="left" w:pos="426"/>
        </w:tabs>
        <w:spacing w:line="360" w:lineRule="auto"/>
        <w:rPr>
          <w:rFonts w:ascii="Times New Roman" w:hAnsi="Times New Roman" w:cs="Times New Roman"/>
          <w:sz w:val="22"/>
          <w:szCs w:val="22"/>
          <w:u w:val="single"/>
        </w:rPr>
      </w:pPr>
    </w:p>
    <w:p w14:paraId="1D7E7579" w14:textId="77777777" w:rsidR="00946211" w:rsidRPr="00752F08" w:rsidRDefault="004819F6" w:rsidP="00752F08">
      <w:pPr>
        <w:tabs>
          <w:tab w:val="left" w:pos="426"/>
        </w:tabs>
        <w:spacing w:line="360" w:lineRule="auto"/>
        <w:rPr>
          <w:rFonts w:ascii="Times New Roman" w:hAnsi="Times New Roman" w:cs="Times New Roman"/>
          <w:b/>
          <w:sz w:val="22"/>
          <w:szCs w:val="22"/>
          <w:u w:val="single"/>
        </w:rPr>
      </w:pPr>
      <w:r w:rsidRPr="00752F08">
        <w:rPr>
          <w:rFonts w:ascii="Times New Roman" w:hAnsi="Times New Roman" w:cs="Times New Roman"/>
          <w:b/>
          <w:sz w:val="22"/>
          <w:szCs w:val="22"/>
          <w:u w:val="single"/>
        </w:rPr>
        <w:t>QUALIFICAÇÃO TÉCNICA:</w:t>
      </w:r>
    </w:p>
    <w:p w14:paraId="176D5C64" w14:textId="77777777" w:rsidR="00946211" w:rsidRPr="00752F08" w:rsidRDefault="00946211" w:rsidP="00752F08">
      <w:pPr>
        <w:tabs>
          <w:tab w:val="left" w:pos="426"/>
        </w:tabs>
        <w:spacing w:line="360" w:lineRule="auto"/>
        <w:rPr>
          <w:rFonts w:ascii="Times New Roman" w:hAnsi="Times New Roman" w:cs="Times New Roman"/>
          <w:i/>
          <w:sz w:val="22"/>
          <w:szCs w:val="22"/>
          <w:u w:val="single"/>
        </w:rPr>
      </w:pPr>
    </w:p>
    <w:p w14:paraId="597E37B7" w14:textId="77777777" w:rsidR="00946211" w:rsidRPr="00752F08" w:rsidRDefault="004819F6" w:rsidP="00752F08">
      <w:pPr>
        <w:pStyle w:val="texto1"/>
        <w:numPr>
          <w:ilvl w:val="0"/>
          <w:numId w:val="48"/>
        </w:numPr>
        <w:tabs>
          <w:tab w:val="left" w:pos="426"/>
        </w:tabs>
        <w:spacing w:before="0" w:beforeAutospacing="0" w:after="0" w:afterAutospacing="0" w:line="360" w:lineRule="auto"/>
        <w:ind w:left="0" w:firstLine="0"/>
        <w:rPr>
          <w:rFonts w:ascii="Times New Roman" w:hAnsi="Times New Roman" w:cs="Times New Roman"/>
          <w:sz w:val="22"/>
          <w:szCs w:val="22"/>
        </w:rPr>
      </w:pPr>
      <w:r w:rsidRPr="00752F08">
        <w:rPr>
          <w:rFonts w:ascii="Times New Roman" w:hAnsi="Times New Roman" w:cs="Times New Roman"/>
          <w:bCs/>
          <w:sz w:val="22"/>
          <w:szCs w:val="22"/>
        </w:rPr>
        <w:t>Atestado de Capacidade Técnica (Declaração ou Certidão)</w:t>
      </w:r>
      <w:r w:rsidRPr="00752F08">
        <w:rPr>
          <w:rFonts w:ascii="Times New Roman" w:hAnsi="Times New Roman" w:cs="Times New Roman"/>
          <w:sz w:val="22"/>
          <w:szCs w:val="22"/>
        </w:rPr>
        <w:t xml:space="preserve"> fornecido por pessoa jurídica de direito público ou privado, declarando ter a empresa licitante prestado serviços compatíveis em características, quantidades e prazos com o objeto da licitação, num percentual mínimo de 10% da quantidade unitária requerida no presente certame. Conforme art. 67 da Lei n° 14.133/2021.</w:t>
      </w:r>
    </w:p>
    <w:p w14:paraId="5A2C3F55" w14:textId="77777777" w:rsidR="00946211" w:rsidRPr="00752F08" w:rsidRDefault="004819F6" w:rsidP="00752F08">
      <w:pPr>
        <w:shd w:val="clear" w:color="auto" w:fill="FFFFFF" w:themeFill="background1"/>
        <w:autoSpaceDE w:val="0"/>
        <w:autoSpaceDN w:val="0"/>
        <w:adjustRightInd w:val="0"/>
        <w:spacing w:line="360" w:lineRule="auto"/>
        <w:jc w:val="both"/>
        <w:rPr>
          <w:rFonts w:ascii="Times New Roman" w:hAnsi="Times New Roman" w:cs="Times New Roman"/>
          <w:i/>
          <w:sz w:val="22"/>
          <w:szCs w:val="22"/>
        </w:rPr>
      </w:pPr>
      <w:r w:rsidRPr="00752F08">
        <w:rPr>
          <w:rFonts w:ascii="Times New Roman" w:hAnsi="Times New Roman" w:cs="Times New Roman"/>
          <w:i/>
          <w:sz w:val="22"/>
          <w:szCs w:val="22"/>
        </w:rPr>
        <w:t>Para atendimento do item supracitado, admitir-se-á a soma de contratos concomitantes ou não.</w:t>
      </w:r>
    </w:p>
    <w:p w14:paraId="6E868BEC" w14:textId="77777777" w:rsidR="00946211" w:rsidRPr="00752F08" w:rsidRDefault="00946211" w:rsidP="00752F08">
      <w:pPr>
        <w:tabs>
          <w:tab w:val="left" w:pos="426"/>
        </w:tabs>
        <w:spacing w:line="360" w:lineRule="auto"/>
        <w:rPr>
          <w:rFonts w:ascii="Times New Roman" w:hAnsi="Times New Roman" w:cs="Times New Roman"/>
          <w:sz w:val="22"/>
          <w:szCs w:val="22"/>
          <w:u w:val="single"/>
        </w:rPr>
      </w:pPr>
    </w:p>
    <w:p w14:paraId="3AB2DA17" w14:textId="77777777" w:rsidR="00946211" w:rsidRPr="00752F08" w:rsidRDefault="004819F6" w:rsidP="00752F08">
      <w:pPr>
        <w:tabs>
          <w:tab w:val="left" w:pos="426"/>
        </w:tabs>
        <w:spacing w:line="360" w:lineRule="auto"/>
        <w:rPr>
          <w:rFonts w:ascii="Times New Roman" w:hAnsi="Times New Roman" w:cs="Times New Roman"/>
          <w:b/>
          <w:sz w:val="22"/>
          <w:szCs w:val="22"/>
          <w:u w:val="single"/>
        </w:rPr>
      </w:pPr>
      <w:r w:rsidRPr="00752F08">
        <w:rPr>
          <w:rFonts w:ascii="Times New Roman" w:hAnsi="Times New Roman" w:cs="Times New Roman"/>
          <w:b/>
          <w:sz w:val="22"/>
          <w:szCs w:val="22"/>
          <w:u w:val="single"/>
        </w:rPr>
        <w:t>QUALIFICAÇÃO ECONÔMICO-FINANCEIRA</w:t>
      </w:r>
      <w:r w:rsidR="00752F08" w:rsidRPr="00752F08">
        <w:rPr>
          <w:rFonts w:ascii="Times New Roman" w:hAnsi="Times New Roman" w:cs="Times New Roman"/>
          <w:b/>
          <w:sz w:val="22"/>
          <w:szCs w:val="22"/>
          <w:u w:val="single"/>
        </w:rPr>
        <w:t>:</w:t>
      </w:r>
    </w:p>
    <w:p w14:paraId="7A6579D8" w14:textId="77777777" w:rsidR="00946211" w:rsidRPr="00752F08" w:rsidRDefault="00946211" w:rsidP="00752F08">
      <w:pPr>
        <w:tabs>
          <w:tab w:val="left" w:pos="426"/>
        </w:tabs>
        <w:spacing w:line="360" w:lineRule="auto"/>
        <w:rPr>
          <w:rFonts w:ascii="Times New Roman" w:hAnsi="Times New Roman" w:cs="Times New Roman"/>
          <w:sz w:val="22"/>
          <w:szCs w:val="22"/>
        </w:rPr>
      </w:pPr>
    </w:p>
    <w:p w14:paraId="22005D57" w14:textId="77777777" w:rsidR="00946211" w:rsidRPr="005D0598" w:rsidRDefault="004819F6" w:rsidP="00752F08">
      <w:pPr>
        <w:numPr>
          <w:ilvl w:val="0"/>
          <w:numId w:val="49"/>
        </w:numPr>
        <w:tabs>
          <w:tab w:val="left" w:pos="426"/>
        </w:tabs>
        <w:spacing w:line="360" w:lineRule="auto"/>
        <w:ind w:left="0" w:firstLine="0"/>
        <w:jc w:val="both"/>
        <w:rPr>
          <w:rFonts w:ascii="Times New Roman" w:hAnsi="Times New Roman" w:cs="Times New Roman"/>
          <w:bCs/>
          <w:iCs/>
          <w:sz w:val="22"/>
          <w:szCs w:val="22"/>
        </w:rPr>
      </w:pPr>
      <w:r w:rsidRPr="00752F08">
        <w:rPr>
          <w:rFonts w:ascii="Times New Roman" w:hAnsi="Times New Roman" w:cs="Times New Roman"/>
          <w:sz w:val="22"/>
          <w:szCs w:val="22"/>
        </w:rPr>
        <w:t xml:space="preserve">Certidão negativa </w:t>
      </w:r>
      <w:r w:rsidRPr="005D0598">
        <w:rPr>
          <w:rFonts w:ascii="Times New Roman" w:hAnsi="Times New Roman" w:cs="Times New Roman"/>
          <w:sz w:val="22"/>
          <w:szCs w:val="22"/>
        </w:rPr>
        <w:t xml:space="preserve">de Falência ou Recuperação Financeira expedida pelo site do Tribunal de Justiça da sede do </w:t>
      </w:r>
      <w:r w:rsidRPr="005D0598">
        <w:rPr>
          <w:rFonts w:ascii="Times New Roman" w:hAnsi="Times New Roman" w:cs="Times New Roman"/>
          <w:bCs/>
          <w:iCs/>
          <w:sz w:val="22"/>
          <w:szCs w:val="22"/>
        </w:rPr>
        <w:t>licitante, expedida nos últimos 60 (sessenta) dias caso não conste o prazo de validade.</w:t>
      </w:r>
    </w:p>
    <w:p w14:paraId="03098E7A" w14:textId="77777777" w:rsidR="00946211" w:rsidRPr="005D0598" w:rsidRDefault="004819F6" w:rsidP="00752F08">
      <w:pPr>
        <w:spacing w:line="360" w:lineRule="auto"/>
        <w:jc w:val="both"/>
        <w:rPr>
          <w:rFonts w:ascii="Times New Roman" w:hAnsi="Times New Roman" w:cs="Times New Roman"/>
          <w:i/>
          <w:sz w:val="22"/>
          <w:szCs w:val="22"/>
        </w:rPr>
      </w:pPr>
      <w:r w:rsidRPr="005D0598">
        <w:rPr>
          <w:rFonts w:ascii="Times New Roman" w:hAnsi="Times New Roman" w:cs="Times New Roman"/>
          <w:i/>
          <w:sz w:val="22"/>
          <w:szCs w:val="22"/>
        </w:rPr>
        <w:t xml:space="preserve">Admitir-se-á à licitante em Recuperação Financeira a apresentação de </w:t>
      </w:r>
      <w:r w:rsidRPr="005D0598">
        <w:rPr>
          <w:rFonts w:ascii="Times New Roman" w:hAnsi="Times New Roman" w:cs="Times New Roman"/>
          <w:i/>
          <w:sz w:val="22"/>
          <w:szCs w:val="22"/>
          <w:u w:val="single"/>
        </w:rPr>
        <w:t>Certidão emitida pela instância judicial competente pela ação judicial, ou seja, onde tramita o processo, que comprove que está economicamente apta para participar de procedimentos licitatórios</w:t>
      </w:r>
      <w:r w:rsidRPr="005D0598">
        <w:rPr>
          <w:rFonts w:ascii="Times New Roman" w:hAnsi="Times New Roman" w:cs="Times New Roman"/>
          <w:i/>
          <w:sz w:val="22"/>
          <w:szCs w:val="22"/>
        </w:rPr>
        <w:t>, nos termos da Lei n.11.101/2005, e Acórdão do TCU 1201/2020 Plenário;</w:t>
      </w:r>
    </w:p>
    <w:p w14:paraId="20AB96D2" w14:textId="77777777" w:rsidR="00946211" w:rsidRPr="00752F08" w:rsidRDefault="00946211" w:rsidP="00752F08">
      <w:pPr>
        <w:tabs>
          <w:tab w:val="left" w:pos="426"/>
        </w:tabs>
        <w:spacing w:line="360" w:lineRule="auto"/>
        <w:jc w:val="both"/>
        <w:rPr>
          <w:rFonts w:ascii="Times New Roman" w:hAnsi="Times New Roman" w:cs="Times New Roman"/>
          <w:sz w:val="22"/>
          <w:szCs w:val="22"/>
        </w:rPr>
      </w:pPr>
    </w:p>
    <w:p w14:paraId="71C5A81E" w14:textId="77777777" w:rsidR="00946211" w:rsidRPr="00752F08" w:rsidRDefault="004819F6" w:rsidP="00752F08">
      <w:pPr>
        <w:numPr>
          <w:ilvl w:val="0"/>
          <w:numId w:val="49"/>
        </w:numPr>
        <w:tabs>
          <w:tab w:val="left" w:pos="426"/>
        </w:tabs>
        <w:spacing w:line="360" w:lineRule="auto"/>
        <w:ind w:left="0" w:firstLine="0"/>
        <w:jc w:val="both"/>
        <w:rPr>
          <w:rFonts w:ascii="Times New Roman" w:hAnsi="Times New Roman" w:cs="Times New Roman"/>
          <w:i/>
          <w:sz w:val="22"/>
          <w:szCs w:val="22"/>
        </w:rPr>
      </w:pPr>
      <w:r w:rsidRPr="00752F08">
        <w:rPr>
          <w:rFonts w:ascii="Times New Roman" w:hAnsi="Times New Roman" w:cs="Times New Roman"/>
          <w:sz w:val="22"/>
          <w:szCs w:val="22"/>
        </w:rPr>
        <w:t xml:space="preserve">Balanço patrimonial e demonstrações contábeis dos </w:t>
      </w:r>
      <w:r w:rsidRPr="00752F08">
        <w:rPr>
          <w:rFonts w:ascii="Times New Roman" w:hAnsi="Times New Roman" w:cs="Times New Roman"/>
          <w:sz w:val="22"/>
          <w:szCs w:val="22"/>
          <w:u w:val="single"/>
        </w:rPr>
        <w:t>2 (dois)</w:t>
      </w:r>
      <w:r w:rsidRPr="00752F08">
        <w:rPr>
          <w:rFonts w:ascii="Times New Roman" w:hAnsi="Times New Roman" w:cs="Times New Roman"/>
          <w:sz w:val="22"/>
          <w:szCs w:val="22"/>
        </w:rPr>
        <w:t xml:space="preserve">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46CF6FB9" w14:textId="77777777" w:rsidR="00946211" w:rsidRPr="00752F08" w:rsidRDefault="00946211" w:rsidP="00752F08">
      <w:pPr>
        <w:pStyle w:val="rtejustify"/>
        <w:spacing w:before="0" w:beforeAutospacing="0" w:after="0" w:afterAutospacing="0" w:line="360" w:lineRule="auto"/>
        <w:ind w:left="720"/>
        <w:jc w:val="both"/>
        <w:rPr>
          <w:i/>
          <w:iCs/>
          <w:sz w:val="22"/>
          <w:szCs w:val="22"/>
        </w:rPr>
      </w:pPr>
    </w:p>
    <w:p w14:paraId="1EFDEA8B" w14:textId="77777777" w:rsidR="00946211" w:rsidRPr="00752F08" w:rsidRDefault="004819F6" w:rsidP="00752F08">
      <w:pPr>
        <w:pStyle w:val="rtejustify"/>
        <w:numPr>
          <w:ilvl w:val="0"/>
          <w:numId w:val="21"/>
        </w:numPr>
        <w:spacing w:before="0" w:beforeAutospacing="0" w:after="0" w:afterAutospacing="0" w:line="360" w:lineRule="auto"/>
        <w:ind w:left="0" w:firstLine="0"/>
        <w:jc w:val="both"/>
        <w:rPr>
          <w:i/>
          <w:iCs/>
          <w:sz w:val="22"/>
          <w:szCs w:val="22"/>
        </w:rPr>
      </w:pPr>
      <w:r w:rsidRPr="00752F08">
        <w:rPr>
          <w:i/>
          <w:iCs/>
          <w:sz w:val="22"/>
          <w:szCs w:val="22"/>
        </w:rPr>
        <w:t>O Balanço Patrimonial deverá possuir:</w:t>
      </w:r>
    </w:p>
    <w:p w14:paraId="0E1BA446" w14:textId="77777777" w:rsidR="00946211" w:rsidRPr="00752F08" w:rsidRDefault="004819F6" w:rsidP="00752F08">
      <w:pPr>
        <w:pStyle w:val="rtejustify"/>
        <w:numPr>
          <w:ilvl w:val="0"/>
          <w:numId w:val="21"/>
        </w:numPr>
        <w:spacing w:before="0" w:beforeAutospacing="0" w:after="0" w:afterAutospacing="0" w:line="360" w:lineRule="auto"/>
        <w:ind w:left="0" w:firstLine="0"/>
        <w:jc w:val="both"/>
        <w:rPr>
          <w:i/>
          <w:iCs/>
          <w:sz w:val="22"/>
          <w:szCs w:val="22"/>
        </w:rPr>
      </w:pPr>
      <w:r w:rsidRPr="00752F08">
        <w:rPr>
          <w:i/>
          <w:iCs/>
          <w:sz w:val="22"/>
          <w:szCs w:val="22"/>
        </w:rPr>
        <w:t>Índices Contábeis e respectivo Termo de Abertura e Termo de Encerramento do mesmo;</w:t>
      </w:r>
    </w:p>
    <w:p w14:paraId="5579D9BC" w14:textId="77777777" w:rsidR="00946211" w:rsidRPr="00752F08" w:rsidRDefault="004819F6" w:rsidP="00752F08">
      <w:pPr>
        <w:pStyle w:val="rtejustify"/>
        <w:numPr>
          <w:ilvl w:val="0"/>
          <w:numId w:val="21"/>
        </w:numPr>
        <w:spacing w:before="0" w:beforeAutospacing="0" w:after="0" w:afterAutospacing="0" w:line="360" w:lineRule="auto"/>
        <w:ind w:left="0" w:firstLine="0"/>
        <w:jc w:val="both"/>
        <w:rPr>
          <w:i/>
          <w:iCs/>
          <w:sz w:val="22"/>
          <w:szCs w:val="22"/>
        </w:rPr>
      </w:pPr>
      <w:r w:rsidRPr="00752F08">
        <w:rPr>
          <w:i/>
          <w:iCs/>
          <w:sz w:val="22"/>
          <w:szCs w:val="22"/>
        </w:rPr>
        <w:t>Assinatura do Contador e do titular ou representante legal da Entidade (podem ser assinados digitalmente),</w:t>
      </w:r>
    </w:p>
    <w:p w14:paraId="3EA2E600" w14:textId="77777777" w:rsidR="00946211" w:rsidRPr="00752F08" w:rsidRDefault="004819F6" w:rsidP="00752F08">
      <w:pPr>
        <w:pStyle w:val="rtejustify"/>
        <w:numPr>
          <w:ilvl w:val="0"/>
          <w:numId w:val="21"/>
        </w:numPr>
        <w:spacing w:before="0" w:beforeAutospacing="0" w:after="0" w:afterAutospacing="0" w:line="360" w:lineRule="auto"/>
        <w:ind w:left="0" w:firstLine="0"/>
        <w:jc w:val="both"/>
        <w:rPr>
          <w:i/>
          <w:iCs/>
          <w:sz w:val="22"/>
          <w:szCs w:val="22"/>
        </w:rPr>
      </w:pPr>
      <w:r w:rsidRPr="00752F08">
        <w:rPr>
          <w:i/>
          <w:iCs/>
          <w:sz w:val="22"/>
          <w:szCs w:val="22"/>
        </w:rPr>
        <w:t>Prova de registro na Junta Comercial ou Cartório (Carimbo, etiqueta, chancela da Junta Comercial ou código de registro);</w:t>
      </w:r>
    </w:p>
    <w:p w14:paraId="0A5E6CA3" w14:textId="77777777" w:rsidR="00946211" w:rsidRPr="00752F08" w:rsidRDefault="004819F6" w:rsidP="00752F08">
      <w:pPr>
        <w:pStyle w:val="rtejustify"/>
        <w:numPr>
          <w:ilvl w:val="0"/>
          <w:numId w:val="21"/>
        </w:numPr>
        <w:spacing w:before="0" w:beforeAutospacing="0" w:after="0" w:afterAutospacing="0" w:line="360" w:lineRule="auto"/>
        <w:ind w:left="0" w:firstLine="0"/>
        <w:jc w:val="both"/>
        <w:rPr>
          <w:i/>
          <w:iCs/>
          <w:sz w:val="22"/>
          <w:szCs w:val="22"/>
        </w:rPr>
      </w:pPr>
      <w:r w:rsidRPr="00752F08">
        <w:rPr>
          <w:i/>
          <w:iCs/>
          <w:sz w:val="22"/>
          <w:szCs w:val="22"/>
        </w:rPr>
        <w:lastRenderedPageBreak/>
        <w:t>Será admitido como válido e na forma da Lei, o Balanço via SPED.</w:t>
      </w:r>
    </w:p>
    <w:p w14:paraId="637A6C80" w14:textId="77777777" w:rsidR="00946211" w:rsidRPr="00752F08" w:rsidRDefault="004819F6" w:rsidP="00752F08">
      <w:pPr>
        <w:pStyle w:val="rtejustify"/>
        <w:numPr>
          <w:ilvl w:val="0"/>
          <w:numId w:val="21"/>
        </w:numPr>
        <w:spacing w:before="0" w:beforeAutospacing="0" w:after="0" w:afterAutospacing="0" w:line="360" w:lineRule="auto"/>
        <w:ind w:left="0" w:firstLine="0"/>
        <w:jc w:val="both"/>
        <w:rPr>
          <w:i/>
          <w:iCs/>
          <w:sz w:val="22"/>
          <w:szCs w:val="22"/>
        </w:rPr>
      </w:pPr>
      <w:r w:rsidRPr="00752F08">
        <w:rPr>
          <w:i/>
          <w:iCs/>
          <w:sz w:val="22"/>
          <w:szCs w:val="22"/>
        </w:rPr>
        <w:t xml:space="preserve">A data limite de apresentação do BP do Exercício Financeiro anterior é </w:t>
      </w:r>
      <w:r w:rsidRPr="00752F08">
        <w:rPr>
          <w:rStyle w:val="Forte"/>
          <w:rFonts w:eastAsiaTheme="majorEastAsia"/>
          <w:i/>
          <w:iCs/>
          <w:sz w:val="22"/>
          <w:szCs w:val="22"/>
          <w:u w:val="single"/>
        </w:rPr>
        <w:t>30 de abril</w:t>
      </w:r>
      <w:r w:rsidRPr="00752F08">
        <w:rPr>
          <w:i/>
          <w:iCs/>
          <w:sz w:val="22"/>
          <w:szCs w:val="22"/>
        </w:rPr>
        <w:t xml:space="preserve"> do ano subsequente, conforme art. 1.078 do </w:t>
      </w:r>
      <w:hyperlink r:id="rId17" w:tgtFrame="_blank" w:tooltip="Código Civil" w:history="1">
        <w:r w:rsidRPr="00752F08">
          <w:rPr>
            <w:rStyle w:val="Hyperlink"/>
            <w:i/>
            <w:iCs/>
            <w:sz w:val="22"/>
            <w:szCs w:val="22"/>
          </w:rPr>
          <w:t>Código Civil</w:t>
        </w:r>
      </w:hyperlink>
      <w:r w:rsidRPr="00752F08">
        <w:rPr>
          <w:i/>
          <w:iCs/>
          <w:sz w:val="22"/>
          <w:szCs w:val="22"/>
        </w:rPr>
        <w:t>.</w:t>
      </w:r>
    </w:p>
    <w:p w14:paraId="6AA148AF" w14:textId="77777777" w:rsidR="00946211" w:rsidRPr="00752F08" w:rsidRDefault="004819F6" w:rsidP="00752F08">
      <w:pPr>
        <w:pStyle w:val="rtejustify"/>
        <w:numPr>
          <w:ilvl w:val="0"/>
          <w:numId w:val="21"/>
        </w:numPr>
        <w:spacing w:before="0" w:beforeAutospacing="0" w:after="0" w:afterAutospacing="0" w:line="360" w:lineRule="auto"/>
        <w:ind w:left="0" w:firstLine="0"/>
        <w:jc w:val="both"/>
        <w:rPr>
          <w:i/>
          <w:iCs/>
          <w:sz w:val="22"/>
          <w:szCs w:val="22"/>
        </w:rPr>
      </w:pPr>
      <w:r w:rsidRPr="00752F08">
        <w:rPr>
          <w:i/>
          <w:iCs/>
          <w:sz w:val="22"/>
          <w:szCs w:val="22"/>
        </w:rPr>
        <w:t xml:space="preserve">Para empresas que fazem uso do Sistema Público de Escrituração Digital (SPED), a data limite é </w:t>
      </w:r>
      <w:r w:rsidRPr="00752F08">
        <w:rPr>
          <w:rStyle w:val="Forte"/>
          <w:rFonts w:eastAsiaTheme="majorEastAsia"/>
          <w:i/>
          <w:iCs/>
          <w:sz w:val="22"/>
          <w:szCs w:val="22"/>
          <w:u w:val="single"/>
        </w:rPr>
        <w:t>31 de maio</w:t>
      </w:r>
      <w:r w:rsidRPr="00752F08">
        <w:rPr>
          <w:i/>
          <w:iCs/>
          <w:sz w:val="22"/>
          <w:szCs w:val="22"/>
        </w:rPr>
        <w:t xml:space="preserve"> do ano subsequente conforme estabelecido na </w:t>
      </w:r>
      <w:hyperlink r:id="rId18" w:history="1">
        <w:r w:rsidRPr="00752F08">
          <w:rPr>
            <w:rStyle w:val="Hyperlink"/>
            <w:i/>
            <w:iCs/>
            <w:sz w:val="22"/>
            <w:szCs w:val="22"/>
          </w:rPr>
          <w:t>Instrução Normativa RFB nº 2.003, de 2021</w:t>
        </w:r>
      </w:hyperlink>
      <w:r w:rsidRPr="00752F08">
        <w:rPr>
          <w:i/>
          <w:iCs/>
          <w:sz w:val="22"/>
          <w:szCs w:val="22"/>
        </w:rPr>
        <w:t>,</w:t>
      </w:r>
    </w:p>
    <w:p w14:paraId="486E47C7" w14:textId="77777777" w:rsidR="00946211" w:rsidRPr="00752F08" w:rsidRDefault="00946211" w:rsidP="00752F08">
      <w:pPr>
        <w:spacing w:line="360" w:lineRule="auto"/>
        <w:ind w:left="426" w:hanging="426"/>
        <w:rPr>
          <w:rFonts w:ascii="Times New Roman" w:hAnsi="Times New Roman" w:cs="Times New Roman"/>
          <w:b/>
          <w:sz w:val="22"/>
          <w:szCs w:val="22"/>
          <w:u w:val="single"/>
        </w:rPr>
      </w:pPr>
    </w:p>
    <w:p w14:paraId="49C46DD7" w14:textId="77777777" w:rsidR="00946211" w:rsidRPr="00752F08" w:rsidRDefault="00752F08" w:rsidP="00752F08">
      <w:pPr>
        <w:spacing w:line="360" w:lineRule="auto"/>
        <w:ind w:left="426" w:hanging="426"/>
        <w:rPr>
          <w:rFonts w:ascii="Times New Roman" w:hAnsi="Times New Roman" w:cs="Times New Roman"/>
          <w:b/>
          <w:sz w:val="22"/>
          <w:szCs w:val="22"/>
          <w:u w:val="single"/>
        </w:rPr>
      </w:pPr>
      <w:r w:rsidRPr="00752F08">
        <w:rPr>
          <w:rFonts w:ascii="Times New Roman" w:hAnsi="Times New Roman" w:cs="Times New Roman"/>
          <w:b/>
          <w:sz w:val="22"/>
          <w:szCs w:val="22"/>
          <w:u w:val="single"/>
        </w:rPr>
        <w:t>DECLARAÇÕES</w:t>
      </w:r>
      <w:r w:rsidRPr="00752F08">
        <w:rPr>
          <w:rFonts w:ascii="Times New Roman" w:hAnsi="Times New Roman" w:cs="Times New Roman"/>
          <w:b/>
          <w:sz w:val="22"/>
          <w:szCs w:val="22"/>
        </w:rPr>
        <w:t>:</w:t>
      </w:r>
      <w:r w:rsidRPr="00752F08">
        <w:rPr>
          <w:rFonts w:ascii="Times New Roman" w:hAnsi="Times New Roman" w:cs="Times New Roman"/>
          <w:b/>
          <w:i/>
          <w:iCs/>
          <w:sz w:val="22"/>
          <w:szCs w:val="22"/>
          <w:u w:val="single"/>
        </w:rPr>
        <w:t>(MODELO: ANEXO V. JÁ DISPONÍVEL NO SISTEMA LICITANET):</w:t>
      </w:r>
    </w:p>
    <w:p w14:paraId="0FB6B510" w14:textId="77777777" w:rsidR="00946211" w:rsidRPr="00752F08" w:rsidRDefault="00946211" w:rsidP="00752F08">
      <w:pPr>
        <w:tabs>
          <w:tab w:val="left" w:pos="9498"/>
          <w:tab w:val="left" w:pos="9639"/>
        </w:tabs>
        <w:spacing w:line="360" w:lineRule="auto"/>
        <w:jc w:val="both"/>
        <w:rPr>
          <w:rFonts w:ascii="Times New Roman" w:hAnsi="Times New Roman" w:cs="Times New Roman"/>
          <w:sz w:val="22"/>
          <w:szCs w:val="22"/>
        </w:rPr>
      </w:pPr>
    </w:p>
    <w:p w14:paraId="6F4CE620" w14:textId="77777777" w:rsidR="00946211" w:rsidRPr="00752F08"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752F08">
        <w:rPr>
          <w:rFonts w:ascii="Times New Roman" w:hAnsi="Times New Roman" w:cs="Times New Roman"/>
          <w:sz w:val="22"/>
          <w:szCs w:val="22"/>
        </w:rPr>
        <w:t>Já disponível no menu de relatórios do sistema Licitanet;</w:t>
      </w:r>
    </w:p>
    <w:p w14:paraId="7425461E" w14:textId="77777777" w:rsidR="00946211" w:rsidRPr="00752F08"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752F08">
        <w:rPr>
          <w:rFonts w:ascii="Times New Roman" w:hAnsi="Times New Roman" w:cs="Times New Roman"/>
          <w:sz w:val="22"/>
          <w:szCs w:val="22"/>
        </w:rPr>
        <w:t>Não se faz necessário o envio por parte do licitante, apenas de sua assinatura junto ao sistema.</w:t>
      </w:r>
    </w:p>
    <w:p w14:paraId="54FFEDB3" w14:textId="77777777" w:rsidR="00946211" w:rsidRPr="00752F08" w:rsidRDefault="00946211" w:rsidP="00752F08">
      <w:pPr>
        <w:tabs>
          <w:tab w:val="left" w:pos="9498"/>
          <w:tab w:val="left" w:pos="9639"/>
        </w:tabs>
        <w:spacing w:line="360" w:lineRule="auto"/>
        <w:jc w:val="both"/>
        <w:rPr>
          <w:rFonts w:ascii="Times New Roman" w:hAnsi="Times New Roman" w:cs="Times New Roman"/>
          <w:sz w:val="22"/>
          <w:szCs w:val="22"/>
        </w:rPr>
      </w:pPr>
    </w:p>
    <w:p w14:paraId="794ECF28" w14:textId="77777777" w:rsidR="00946211" w:rsidRPr="00752F08" w:rsidRDefault="004819F6" w:rsidP="00752F08">
      <w:pPr>
        <w:spacing w:line="360" w:lineRule="auto"/>
        <w:ind w:left="426" w:hanging="426"/>
        <w:rPr>
          <w:rFonts w:ascii="Times New Roman" w:hAnsi="Times New Roman" w:cs="Times New Roman"/>
          <w:b/>
          <w:sz w:val="22"/>
          <w:szCs w:val="22"/>
          <w:u w:val="single"/>
        </w:rPr>
      </w:pPr>
      <w:r w:rsidRPr="00752F08">
        <w:rPr>
          <w:rFonts w:ascii="Times New Roman" w:hAnsi="Times New Roman" w:cs="Times New Roman"/>
          <w:b/>
          <w:sz w:val="22"/>
          <w:szCs w:val="22"/>
          <w:u w:val="single"/>
        </w:rPr>
        <w:t>OUTRAS DISPOSIÇÕES</w:t>
      </w:r>
      <w:r w:rsidRPr="00752F08">
        <w:rPr>
          <w:rFonts w:ascii="Times New Roman" w:hAnsi="Times New Roman" w:cs="Times New Roman"/>
          <w:b/>
          <w:sz w:val="22"/>
          <w:szCs w:val="22"/>
        </w:rPr>
        <w:t>:</w:t>
      </w:r>
    </w:p>
    <w:p w14:paraId="5F6E1748" w14:textId="77777777" w:rsidR="00946211" w:rsidRPr="00752F08" w:rsidRDefault="00946211" w:rsidP="00752F08">
      <w:pPr>
        <w:pStyle w:val="Corpodetexto"/>
        <w:spacing w:after="0" w:line="360" w:lineRule="auto"/>
        <w:jc w:val="both"/>
        <w:rPr>
          <w:sz w:val="22"/>
          <w:szCs w:val="22"/>
        </w:rPr>
      </w:pPr>
    </w:p>
    <w:p w14:paraId="1D8018C6" w14:textId="77777777" w:rsidR="00946211" w:rsidRPr="00752F08" w:rsidRDefault="004819F6" w:rsidP="00752F08">
      <w:pPr>
        <w:pStyle w:val="Corpodetexto"/>
        <w:spacing w:after="0" w:line="360" w:lineRule="auto"/>
        <w:jc w:val="both"/>
        <w:rPr>
          <w:sz w:val="22"/>
          <w:szCs w:val="22"/>
        </w:rPr>
      </w:pPr>
      <w:r w:rsidRPr="00752F08">
        <w:rPr>
          <w:sz w:val="22"/>
          <w:szCs w:val="22"/>
        </w:rPr>
        <w:t>Será assegurado às empresas que tenham declarado sob as penas da lei a condição de ME/EPP a possibilidade de regularização da documentação para habilitação pertinente à regularidade fiscal e trabalhista, na forma prevista pelo art. 43 da Lei Complementar nº 123/06.</w:t>
      </w:r>
    </w:p>
    <w:p w14:paraId="564321D2" w14:textId="77777777" w:rsidR="00946211" w:rsidRPr="00752F08" w:rsidRDefault="00946211" w:rsidP="00752F08">
      <w:pPr>
        <w:pStyle w:val="Corpodetexto"/>
        <w:spacing w:after="0" w:line="360" w:lineRule="auto"/>
        <w:jc w:val="both"/>
        <w:rPr>
          <w:sz w:val="22"/>
          <w:szCs w:val="22"/>
        </w:rPr>
      </w:pPr>
    </w:p>
    <w:p w14:paraId="6875507A" w14:textId="77777777" w:rsidR="00946211" w:rsidRPr="00752F08" w:rsidRDefault="004819F6" w:rsidP="00752F08">
      <w:pPr>
        <w:pStyle w:val="Corpodetexto"/>
        <w:spacing w:after="0" w:line="360" w:lineRule="auto"/>
        <w:jc w:val="both"/>
        <w:rPr>
          <w:sz w:val="22"/>
          <w:szCs w:val="22"/>
        </w:rPr>
      </w:pPr>
      <w:r w:rsidRPr="00752F08">
        <w:rPr>
          <w:sz w:val="22"/>
          <w:szCs w:val="22"/>
        </w:rPr>
        <w:t>Não serão aceitos, protocolos de entrega ou solicitação de documentos em substituição</w:t>
      </w:r>
      <w:r w:rsidR="00752F08">
        <w:rPr>
          <w:sz w:val="22"/>
          <w:szCs w:val="22"/>
        </w:rPr>
        <w:t xml:space="preserve"> </w:t>
      </w:r>
      <w:r w:rsidRPr="00752F08">
        <w:rPr>
          <w:sz w:val="22"/>
          <w:szCs w:val="22"/>
        </w:rPr>
        <w:t>aos</w:t>
      </w:r>
      <w:r w:rsidR="00752F08">
        <w:rPr>
          <w:sz w:val="22"/>
          <w:szCs w:val="22"/>
        </w:rPr>
        <w:t xml:space="preserve"> </w:t>
      </w:r>
      <w:r w:rsidRPr="00752F08">
        <w:rPr>
          <w:sz w:val="22"/>
          <w:szCs w:val="22"/>
        </w:rPr>
        <w:t>documentos</w:t>
      </w:r>
      <w:r w:rsidR="00752F08">
        <w:rPr>
          <w:sz w:val="22"/>
          <w:szCs w:val="22"/>
        </w:rPr>
        <w:t xml:space="preserve"> </w:t>
      </w:r>
      <w:r w:rsidRPr="00752F08">
        <w:rPr>
          <w:sz w:val="22"/>
          <w:szCs w:val="22"/>
        </w:rPr>
        <w:t>exigidos</w:t>
      </w:r>
      <w:r w:rsidR="00752F08">
        <w:rPr>
          <w:sz w:val="22"/>
          <w:szCs w:val="22"/>
        </w:rPr>
        <w:t xml:space="preserve"> </w:t>
      </w:r>
      <w:r w:rsidRPr="00752F08">
        <w:rPr>
          <w:sz w:val="22"/>
          <w:szCs w:val="22"/>
        </w:rPr>
        <w:t>no edital.</w:t>
      </w:r>
    </w:p>
    <w:p w14:paraId="779D3454" w14:textId="77777777" w:rsidR="00946211" w:rsidRPr="00752F08" w:rsidRDefault="00946211" w:rsidP="00752F08">
      <w:pPr>
        <w:pStyle w:val="Corpodetexto"/>
        <w:spacing w:after="0" w:line="360" w:lineRule="auto"/>
        <w:jc w:val="both"/>
        <w:rPr>
          <w:sz w:val="22"/>
          <w:szCs w:val="22"/>
        </w:rPr>
      </w:pPr>
    </w:p>
    <w:p w14:paraId="64ED7CD0" w14:textId="77777777" w:rsidR="00946211" w:rsidRPr="00752F08" w:rsidRDefault="00203A50" w:rsidP="00752F08">
      <w:pPr>
        <w:pStyle w:val="Corpodetexto"/>
        <w:spacing w:after="0" w:line="360" w:lineRule="auto"/>
        <w:jc w:val="both"/>
        <w:rPr>
          <w:sz w:val="22"/>
          <w:szCs w:val="22"/>
        </w:rPr>
      </w:pPr>
      <w:r>
        <w:rPr>
          <w:noProof/>
          <w:sz w:val="22"/>
          <w:szCs w:val="22"/>
        </w:rPr>
        <mc:AlternateContent>
          <mc:Choice Requires="wps">
            <w:drawing>
              <wp:anchor distT="0" distB="0" distL="114300" distR="114300" simplePos="0" relativeHeight="251657728" behindDoc="1" locked="0" layoutInCell="1" allowOverlap="1" wp14:anchorId="3D12C607" wp14:editId="1443C087">
                <wp:simplePos x="0" y="0"/>
                <wp:positionH relativeFrom="page">
                  <wp:posOffset>3573780</wp:posOffset>
                </wp:positionH>
                <wp:positionV relativeFrom="paragraph">
                  <wp:posOffset>250190</wp:posOffset>
                </wp:positionV>
                <wp:extent cx="48895" cy="6350"/>
                <wp:effectExtent l="0" t="0" r="0" b="0"/>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B05FB1" w14:textId="77777777" w:rsidR="00736691" w:rsidRDefault="007366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81.4pt;margin-top:19.7pt;width:3.85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" fillcolor="black" stroked="f">
                <v:textbox>
                  <w:txbxContent>
                    <w:p w:rsidR="00736691" w:rsidRDefault="00736691"/>
                  </w:txbxContent>
                </v:textbox>
                <w10:wrap anchorx="page"/>
              </v:rect>
            </w:pict>
          </mc:Fallback>
        </mc:AlternateContent>
      </w:r>
      <w:r w:rsidR="004819F6" w:rsidRPr="00752F08">
        <w:rPr>
          <w:sz w:val="22"/>
          <w:szCs w:val="22"/>
        </w:rPr>
        <w:t>Os documentos anexados serão considerados originais para os efeitos legais, conforme Decreto Municipal 6.723/2018, Artigo 1, §2</w:t>
      </w:r>
      <w:r w:rsidR="004819F6" w:rsidRPr="00752F08">
        <w:rPr>
          <w:sz w:val="22"/>
          <w:szCs w:val="22"/>
          <w:vertAlign w:val="superscript"/>
        </w:rPr>
        <w:t>o</w:t>
      </w:r>
      <w:r w:rsidR="004819F6" w:rsidRPr="00752F08">
        <w:rPr>
          <w:sz w:val="22"/>
          <w:szCs w:val="22"/>
        </w:rPr>
        <w:t xml:space="preserve">. As cópias deverão ser apresentadas perfeitamente legíveis. O uso de </w:t>
      </w:r>
      <w:r w:rsidR="004819F6" w:rsidRPr="00752F08">
        <w:rPr>
          <w:i/>
          <w:sz w:val="22"/>
          <w:szCs w:val="22"/>
        </w:rPr>
        <w:t xml:space="preserve">documento falso </w:t>
      </w:r>
      <w:r w:rsidR="004819F6" w:rsidRPr="00752F08">
        <w:rPr>
          <w:sz w:val="22"/>
          <w:szCs w:val="22"/>
        </w:rPr>
        <w:t xml:space="preserve">para fraudar o caráter competitivo de uma </w:t>
      </w:r>
      <w:r w:rsidR="004819F6" w:rsidRPr="00752F08">
        <w:rPr>
          <w:i/>
          <w:sz w:val="22"/>
          <w:szCs w:val="22"/>
        </w:rPr>
        <w:t xml:space="preserve">licitação </w:t>
      </w:r>
      <w:r w:rsidR="004819F6" w:rsidRPr="00752F08">
        <w:rPr>
          <w:sz w:val="22"/>
          <w:szCs w:val="22"/>
        </w:rPr>
        <w:t xml:space="preserve">está previsto no tipo penal do artigo 155 da Lei das </w:t>
      </w:r>
      <w:r w:rsidR="004819F6" w:rsidRPr="00752F08">
        <w:rPr>
          <w:i/>
          <w:sz w:val="22"/>
          <w:szCs w:val="22"/>
        </w:rPr>
        <w:t>Licitações</w:t>
      </w:r>
      <w:r w:rsidR="004819F6" w:rsidRPr="00752F08">
        <w:rPr>
          <w:sz w:val="22"/>
          <w:szCs w:val="22"/>
        </w:rPr>
        <w:t>, a Lei14.133/21.</w:t>
      </w:r>
    </w:p>
    <w:p w14:paraId="05DA32F9" w14:textId="77777777" w:rsidR="00946211" w:rsidRPr="00752F08" w:rsidRDefault="00946211" w:rsidP="00752F08">
      <w:pPr>
        <w:pStyle w:val="Corpodetexto"/>
        <w:spacing w:after="0" w:line="360" w:lineRule="auto"/>
        <w:jc w:val="both"/>
        <w:rPr>
          <w:sz w:val="22"/>
          <w:szCs w:val="22"/>
        </w:rPr>
      </w:pPr>
    </w:p>
    <w:p w14:paraId="1EE23427" w14:textId="77777777" w:rsidR="00946211" w:rsidRPr="00752F08" w:rsidRDefault="004819F6" w:rsidP="00752F08">
      <w:pPr>
        <w:autoSpaceDE w:val="0"/>
        <w:autoSpaceDN w:val="0"/>
        <w:adjustRightInd w:val="0"/>
        <w:spacing w:line="360" w:lineRule="auto"/>
        <w:jc w:val="both"/>
        <w:rPr>
          <w:rFonts w:ascii="Times New Roman" w:hAnsi="Times New Roman" w:cs="Times New Roman"/>
          <w:sz w:val="22"/>
          <w:szCs w:val="22"/>
        </w:rPr>
      </w:pPr>
      <w:r w:rsidRPr="00752F08">
        <w:rPr>
          <w:rFonts w:ascii="Times New Roman" w:hAnsi="Times New Roman" w:cs="Times New Roman"/>
          <w:sz w:val="22"/>
          <w:szCs w:val="22"/>
        </w:rPr>
        <w:t>Os documentos deverão ter validade expressa ou estabelecida em Lei, admitidos como válidos, e no caso de omissão, os emitidos nos últimos 90 (noventa) dias para a Certidão de Falência e Recuperação Judicial, e emitidos nos últimos 60 (sessenta) dias para as demais.</w:t>
      </w:r>
    </w:p>
    <w:p w14:paraId="66F790C3" w14:textId="77777777" w:rsidR="00946211" w:rsidRPr="00752F08" w:rsidRDefault="00946211" w:rsidP="00752F08">
      <w:pPr>
        <w:autoSpaceDE w:val="0"/>
        <w:autoSpaceDN w:val="0"/>
        <w:adjustRightInd w:val="0"/>
        <w:spacing w:line="360" w:lineRule="auto"/>
        <w:jc w:val="both"/>
        <w:rPr>
          <w:rFonts w:ascii="Times New Roman" w:hAnsi="Times New Roman" w:cs="Times New Roman"/>
          <w:sz w:val="22"/>
          <w:szCs w:val="22"/>
        </w:rPr>
      </w:pPr>
    </w:p>
    <w:p w14:paraId="42796574" w14:textId="77777777" w:rsidR="00946211" w:rsidRPr="00752F08" w:rsidRDefault="004819F6" w:rsidP="00752F08">
      <w:pPr>
        <w:autoSpaceDE w:val="0"/>
        <w:autoSpaceDN w:val="0"/>
        <w:adjustRightInd w:val="0"/>
        <w:spacing w:line="360" w:lineRule="auto"/>
        <w:jc w:val="both"/>
        <w:rPr>
          <w:rFonts w:ascii="Times New Roman" w:hAnsi="Times New Roman" w:cs="Times New Roman"/>
          <w:sz w:val="22"/>
          <w:szCs w:val="22"/>
        </w:rPr>
      </w:pPr>
      <w:r w:rsidRPr="00752F08">
        <w:rPr>
          <w:rFonts w:ascii="Times New Roman" w:hAnsi="Times New Roman" w:cs="Times New Roman"/>
          <w:sz w:val="22"/>
          <w:szCs w:val="22"/>
        </w:rPr>
        <w:t>O pregoeiro reserva-se o direito de solicitar das licitantes, em qualquer tempo, no curso da licitação, quaisquer esclarecimentos sobre documentos já entregues, fixando-lhes prazo para atendimento.</w:t>
      </w:r>
    </w:p>
    <w:p w14:paraId="4635DA19" w14:textId="77777777" w:rsidR="00946211" w:rsidRPr="00752F08" w:rsidRDefault="00946211" w:rsidP="00752F08">
      <w:pPr>
        <w:autoSpaceDE w:val="0"/>
        <w:autoSpaceDN w:val="0"/>
        <w:adjustRightInd w:val="0"/>
        <w:spacing w:line="360" w:lineRule="auto"/>
        <w:ind w:firstLine="426"/>
        <w:jc w:val="both"/>
        <w:rPr>
          <w:rFonts w:ascii="Times New Roman" w:hAnsi="Times New Roman" w:cs="Times New Roman"/>
          <w:sz w:val="22"/>
          <w:szCs w:val="22"/>
        </w:rPr>
      </w:pPr>
    </w:p>
    <w:p w14:paraId="1AFCCB73" w14:textId="77777777" w:rsidR="00946211" w:rsidRPr="00752F08" w:rsidRDefault="004819F6" w:rsidP="00752F08">
      <w:pPr>
        <w:autoSpaceDE w:val="0"/>
        <w:autoSpaceDN w:val="0"/>
        <w:adjustRightInd w:val="0"/>
        <w:spacing w:line="360" w:lineRule="auto"/>
        <w:jc w:val="both"/>
        <w:rPr>
          <w:rFonts w:ascii="Times New Roman" w:hAnsi="Times New Roman" w:cs="Times New Roman"/>
          <w:sz w:val="22"/>
          <w:szCs w:val="22"/>
        </w:rPr>
      </w:pPr>
      <w:r w:rsidRPr="00752F08">
        <w:rPr>
          <w:rFonts w:ascii="Times New Roman" w:hAnsi="Times New Roman" w:cs="Times New Roman"/>
          <w:sz w:val="22"/>
          <w:szCs w:val="22"/>
        </w:rPr>
        <w:t xml:space="preserve">A aceitação das certidões exigidas está condicionada à verificação de sua autenticidade e validade na internet nos sites: </w:t>
      </w:r>
      <w:hyperlink r:id="rId19" w:history="1">
        <w:r w:rsidRPr="00752F08">
          <w:rPr>
            <w:rFonts w:ascii="Times New Roman" w:hAnsi="Times New Roman" w:cs="Times New Roman"/>
            <w:sz w:val="22"/>
            <w:szCs w:val="22"/>
            <w:u w:val="single"/>
          </w:rPr>
          <w:t>www.receita.fazenda.gov.br</w:t>
        </w:r>
      </w:hyperlink>
      <w:r w:rsidRPr="00752F08">
        <w:rPr>
          <w:rFonts w:ascii="Times New Roman" w:hAnsi="Times New Roman" w:cs="Times New Roman"/>
          <w:sz w:val="22"/>
          <w:szCs w:val="22"/>
        </w:rPr>
        <w:t xml:space="preserve">. </w:t>
      </w:r>
      <w:hyperlink r:id="rId20" w:history="1">
        <w:r w:rsidRPr="00752F08">
          <w:rPr>
            <w:rFonts w:ascii="Times New Roman" w:hAnsi="Times New Roman" w:cs="Times New Roman"/>
            <w:sz w:val="22"/>
            <w:szCs w:val="22"/>
            <w:u w:val="single"/>
          </w:rPr>
          <w:t>www.sefin.ro.gov.br</w:t>
        </w:r>
      </w:hyperlink>
      <w:r w:rsidRPr="00752F08">
        <w:rPr>
          <w:rFonts w:ascii="Times New Roman" w:hAnsi="Times New Roman" w:cs="Times New Roman"/>
          <w:sz w:val="22"/>
          <w:szCs w:val="22"/>
        </w:rPr>
        <w:t xml:space="preserve">, </w:t>
      </w:r>
      <w:hyperlink r:id="rId21" w:history="1">
        <w:r w:rsidRPr="00752F08">
          <w:rPr>
            <w:rFonts w:ascii="Times New Roman" w:hAnsi="Times New Roman" w:cs="Times New Roman"/>
            <w:sz w:val="22"/>
            <w:szCs w:val="22"/>
            <w:u w:val="single"/>
          </w:rPr>
          <w:t>www.previdenciasocial.gov.br</w:t>
        </w:r>
      </w:hyperlink>
      <w:r w:rsidRPr="00752F08">
        <w:rPr>
          <w:rFonts w:ascii="Times New Roman" w:hAnsi="Times New Roman" w:cs="Times New Roman"/>
          <w:sz w:val="22"/>
          <w:szCs w:val="22"/>
        </w:rPr>
        <w:t xml:space="preserve">, </w:t>
      </w:r>
      <w:hyperlink r:id="rId22" w:history="1">
        <w:r w:rsidRPr="00752F08">
          <w:rPr>
            <w:rFonts w:ascii="Times New Roman" w:hAnsi="Times New Roman" w:cs="Times New Roman"/>
            <w:sz w:val="22"/>
            <w:szCs w:val="22"/>
            <w:u w:val="single"/>
          </w:rPr>
          <w:t>www.caixa.gov.br</w:t>
        </w:r>
      </w:hyperlink>
      <w:r w:rsidRPr="00752F08">
        <w:rPr>
          <w:rFonts w:ascii="Times New Roman" w:hAnsi="Times New Roman" w:cs="Times New Roman"/>
          <w:sz w:val="22"/>
          <w:szCs w:val="22"/>
        </w:rPr>
        <w:t xml:space="preserve">, </w:t>
      </w:r>
      <w:hyperlink r:id="rId23" w:history="1">
        <w:r w:rsidRPr="00752F08">
          <w:rPr>
            <w:rFonts w:ascii="Times New Roman" w:hAnsi="Times New Roman" w:cs="Times New Roman"/>
            <w:sz w:val="22"/>
            <w:szCs w:val="22"/>
            <w:u w:val="single"/>
          </w:rPr>
          <w:t>www.tj.ro.gov.br</w:t>
        </w:r>
      </w:hyperlink>
      <w:r w:rsidRPr="00752F08">
        <w:rPr>
          <w:rFonts w:ascii="Times New Roman" w:hAnsi="Times New Roman" w:cs="Times New Roman"/>
          <w:sz w:val="22"/>
          <w:szCs w:val="22"/>
        </w:rPr>
        <w:t xml:space="preserve"> e </w:t>
      </w:r>
      <w:r w:rsidRPr="00752F08">
        <w:rPr>
          <w:rFonts w:ascii="Times New Roman" w:hAnsi="Times New Roman" w:cs="Times New Roman"/>
          <w:sz w:val="22"/>
          <w:szCs w:val="22"/>
          <w:u w:val="single"/>
        </w:rPr>
        <w:t>www.tst.jus.br</w:t>
      </w:r>
      <w:r w:rsidRPr="00752F08">
        <w:rPr>
          <w:rFonts w:ascii="Times New Roman" w:hAnsi="Times New Roman" w:cs="Times New Roman"/>
          <w:sz w:val="22"/>
          <w:szCs w:val="22"/>
        </w:rPr>
        <w:t xml:space="preserve">, respectivamente. Em se tratando de empresas </w:t>
      </w:r>
      <w:r w:rsidRPr="00752F08">
        <w:rPr>
          <w:rFonts w:ascii="Times New Roman" w:hAnsi="Times New Roman" w:cs="Times New Roman"/>
          <w:sz w:val="22"/>
          <w:szCs w:val="22"/>
        </w:rPr>
        <w:lastRenderedPageBreak/>
        <w:t>licitantes com sede em outro município ou Unidade da Federação, tal procedimento será realizado no site pertinente expresso na Certidão apresentada pela empresa.</w:t>
      </w:r>
    </w:p>
    <w:p w14:paraId="6F15B080" w14:textId="77777777" w:rsidR="00946211" w:rsidRPr="00752F08" w:rsidRDefault="004819F6" w:rsidP="00752F08">
      <w:pPr>
        <w:spacing w:line="360" w:lineRule="auto"/>
        <w:rPr>
          <w:rFonts w:ascii="Times New Roman" w:hAnsi="Times New Roman" w:cs="Times New Roman"/>
          <w:sz w:val="22"/>
          <w:szCs w:val="22"/>
        </w:rPr>
      </w:pPr>
      <w:r w:rsidRPr="00752F08">
        <w:rPr>
          <w:rFonts w:ascii="Times New Roman" w:hAnsi="Times New Roman" w:cs="Times New Roman"/>
          <w:sz w:val="22"/>
          <w:szCs w:val="22"/>
        </w:rPr>
        <w:br w:type="page"/>
      </w:r>
    </w:p>
    <w:p w14:paraId="2E210168" w14:textId="77777777" w:rsidR="00946211" w:rsidRPr="00752F08" w:rsidRDefault="00752F08">
      <w:pPr>
        <w:tabs>
          <w:tab w:val="left" w:pos="3765"/>
        </w:tabs>
        <w:jc w:val="center"/>
        <w:rPr>
          <w:rFonts w:ascii="Times New Roman" w:hAnsi="Times New Roman" w:cs="Times New Roman"/>
          <w:b/>
          <w:szCs w:val="22"/>
        </w:rPr>
      </w:pPr>
      <w:r w:rsidRPr="00752F08">
        <w:rPr>
          <w:rFonts w:ascii="Times New Roman" w:hAnsi="Times New Roman" w:cs="Times New Roman"/>
          <w:b/>
          <w:szCs w:val="22"/>
        </w:rPr>
        <w:lastRenderedPageBreak/>
        <w:t>ANEXO III</w:t>
      </w:r>
    </w:p>
    <w:p w14:paraId="433FC3A1" w14:textId="77777777" w:rsidR="00946211" w:rsidRPr="00752F08" w:rsidRDefault="00752F08">
      <w:pPr>
        <w:shd w:val="clear" w:color="auto" w:fill="FFFFFF"/>
        <w:jc w:val="center"/>
        <w:rPr>
          <w:rFonts w:ascii="Times New Roman" w:hAnsi="Times New Roman" w:cs="Times New Roman"/>
          <w:b/>
          <w:szCs w:val="22"/>
          <w:u w:val="single"/>
        </w:rPr>
      </w:pPr>
      <w:r w:rsidRPr="00752F08">
        <w:rPr>
          <w:rFonts w:ascii="Times New Roman" w:hAnsi="Times New Roman" w:cs="Times New Roman"/>
          <w:b/>
          <w:szCs w:val="22"/>
          <w:u w:val="single"/>
        </w:rPr>
        <w:t>ESTIMATIVA DE CUSTOS</w:t>
      </w:r>
    </w:p>
    <w:p w14:paraId="0040D0F5" w14:textId="77777777" w:rsidR="00946211" w:rsidRPr="00752F08" w:rsidRDefault="00752F08">
      <w:pPr>
        <w:shd w:val="clear" w:color="auto" w:fill="FFFFFF"/>
        <w:jc w:val="center"/>
        <w:rPr>
          <w:rFonts w:ascii="Times New Roman" w:hAnsi="Times New Roman" w:cs="Times New Roman"/>
          <w:b/>
          <w:szCs w:val="22"/>
          <w:u w:val="single"/>
        </w:rPr>
      </w:pPr>
      <w:r w:rsidRPr="00752F08">
        <w:rPr>
          <w:rFonts w:ascii="Times New Roman" w:hAnsi="Times New Roman" w:cs="Times New Roman"/>
          <w:b/>
          <w:szCs w:val="22"/>
          <w:u w:val="single"/>
        </w:rPr>
        <w:t>(RELAÇÃO DE ITENS)</w:t>
      </w:r>
    </w:p>
    <w:p w14:paraId="519CF5D5" w14:textId="77777777" w:rsidR="00D84953" w:rsidRPr="00695173" w:rsidRDefault="00D84953" w:rsidP="00736691">
      <w:pPr>
        <w:shd w:val="clear" w:color="auto" w:fill="FFFFFF"/>
        <w:rPr>
          <w:rFonts w:ascii="Times New Roman" w:hAnsi="Times New Roman" w:cs="Times New Roman"/>
          <w:b/>
          <w:sz w:val="22"/>
          <w:szCs w:val="22"/>
          <w:u w:val="single"/>
        </w:rPr>
      </w:pPr>
    </w:p>
    <w:tbl>
      <w:tblPr>
        <w:tblW w:w="92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4979"/>
        <w:gridCol w:w="816"/>
        <w:gridCol w:w="939"/>
        <w:gridCol w:w="797"/>
        <w:gridCol w:w="1217"/>
      </w:tblGrid>
      <w:tr w:rsidR="00736691" w:rsidRPr="00736691" w14:paraId="7AC96530" w14:textId="77777777" w:rsidTr="00736691">
        <w:tc>
          <w:tcPr>
            <w:tcW w:w="0" w:type="auto"/>
            <w:tcBorders>
              <w:bottom w:val="single" w:sz="4" w:space="0" w:color="000000"/>
            </w:tcBorders>
          </w:tcPr>
          <w:p w14:paraId="0D8FDA61"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Ord</w:t>
            </w:r>
          </w:p>
        </w:tc>
        <w:tc>
          <w:tcPr>
            <w:tcW w:w="4979" w:type="dxa"/>
            <w:tcBorders>
              <w:bottom w:val="single" w:sz="4" w:space="0" w:color="000000"/>
            </w:tcBorders>
          </w:tcPr>
          <w:p w14:paraId="62B96F9D" w14:textId="77777777" w:rsidR="00736691" w:rsidRPr="00736691" w:rsidRDefault="00736691" w:rsidP="00736691">
            <w:pPr>
              <w:rPr>
                <w:rFonts w:ascii="Arial" w:hAnsi="Arial" w:cs="Arial"/>
                <w:sz w:val="20"/>
                <w:szCs w:val="20"/>
              </w:rPr>
            </w:pPr>
            <w:r w:rsidRPr="00736691">
              <w:rPr>
                <w:rFonts w:ascii="Arial" w:hAnsi="Arial" w:cs="Arial"/>
                <w:sz w:val="20"/>
                <w:szCs w:val="20"/>
              </w:rPr>
              <w:t>Especificação</w:t>
            </w:r>
          </w:p>
        </w:tc>
        <w:tc>
          <w:tcPr>
            <w:tcW w:w="0" w:type="auto"/>
            <w:tcBorders>
              <w:bottom w:val="single" w:sz="4" w:space="0" w:color="000000"/>
            </w:tcBorders>
          </w:tcPr>
          <w:p w14:paraId="7EFBB299"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Unid</w:t>
            </w:r>
          </w:p>
        </w:tc>
        <w:tc>
          <w:tcPr>
            <w:tcW w:w="0" w:type="auto"/>
            <w:tcBorders>
              <w:bottom w:val="single" w:sz="4" w:space="0" w:color="000000"/>
            </w:tcBorders>
          </w:tcPr>
          <w:p w14:paraId="18FF8C40"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Qnt</w:t>
            </w:r>
          </w:p>
        </w:tc>
        <w:tc>
          <w:tcPr>
            <w:tcW w:w="797" w:type="dxa"/>
            <w:tcBorders>
              <w:bottom w:val="single" w:sz="4" w:space="0" w:color="000000"/>
            </w:tcBorders>
          </w:tcPr>
          <w:p w14:paraId="1EB41FAF"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Valor Máx. Unit. (R$)</w:t>
            </w:r>
          </w:p>
        </w:tc>
        <w:tc>
          <w:tcPr>
            <w:tcW w:w="1217" w:type="dxa"/>
            <w:tcBorders>
              <w:bottom w:val="single" w:sz="4" w:space="0" w:color="000000"/>
            </w:tcBorders>
          </w:tcPr>
          <w:p w14:paraId="7F304B65"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Valor Máx. Total (R$)</w:t>
            </w:r>
          </w:p>
        </w:tc>
      </w:tr>
      <w:tr w:rsidR="00736691" w:rsidRPr="00736691" w14:paraId="4E4FC9D4" w14:textId="77777777" w:rsidTr="00736691">
        <w:tc>
          <w:tcPr>
            <w:tcW w:w="0" w:type="auto"/>
            <w:tcBorders>
              <w:bottom w:val="single" w:sz="4" w:space="0" w:color="000000"/>
            </w:tcBorders>
            <w:shd w:val="pct10" w:color="auto" w:fill="auto"/>
          </w:tcPr>
          <w:p w14:paraId="1B3BDA40"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1</w:t>
            </w:r>
          </w:p>
        </w:tc>
        <w:tc>
          <w:tcPr>
            <w:tcW w:w="4979" w:type="dxa"/>
            <w:tcBorders>
              <w:bottom w:val="single" w:sz="4" w:space="0" w:color="000000"/>
            </w:tcBorders>
            <w:shd w:val="pct10" w:color="auto" w:fill="auto"/>
          </w:tcPr>
          <w:p w14:paraId="62308DCF" w14:textId="77777777" w:rsidR="00736691" w:rsidRPr="00736691" w:rsidRDefault="00736691" w:rsidP="00736691">
            <w:pPr>
              <w:rPr>
                <w:rFonts w:ascii="Arial" w:hAnsi="Arial" w:cs="Arial"/>
                <w:sz w:val="20"/>
                <w:szCs w:val="20"/>
              </w:rPr>
            </w:pPr>
            <w:r w:rsidRPr="00736691">
              <w:rPr>
                <w:rFonts w:ascii="Arial" w:hAnsi="Arial" w:cs="Arial"/>
                <w:sz w:val="20"/>
                <w:szCs w:val="20"/>
              </w:rPr>
              <w:t>ACIDO VALPRÓICO 500 MG COMPRIMIDO</w:t>
            </w:r>
          </w:p>
          <w:p w14:paraId="7BBD1FC1"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tcBorders>
              <w:bottom w:val="single" w:sz="4" w:space="0" w:color="000000"/>
            </w:tcBorders>
            <w:shd w:val="pct10" w:color="auto" w:fill="auto"/>
          </w:tcPr>
          <w:p w14:paraId="21781BFC"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Borders>
              <w:bottom w:val="single" w:sz="4" w:space="0" w:color="000000"/>
            </w:tcBorders>
            <w:shd w:val="pct10" w:color="auto" w:fill="auto"/>
          </w:tcPr>
          <w:p w14:paraId="17D6698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100.500</w:t>
            </w:r>
          </w:p>
        </w:tc>
        <w:tc>
          <w:tcPr>
            <w:tcW w:w="797" w:type="dxa"/>
            <w:tcBorders>
              <w:bottom w:val="single" w:sz="4" w:space="0" w:color="000000"/>
            </w:tcBorders>
            <w:shd w:val="pct10" w:color="auto" w:fill="auto"/>
          </w:tcPr>
          <w:p w14:paraId="179BA88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1,41</w:t>
            </w:r>
          </w:p>
        </w:tc>
        <w:tc>
          <w:tcPr>
            <w:tcW w:w="1217" w:type="dxa"/>
            <w:tcBorders>
              <w:bottom w:val="single" w:sz="4" w:space="0" w:color="000000"/>
            </w:tcBorders>
            <w:shd w:val="pct10" w:color="auto" w:fill="auto"/>
          </w:tcPr>
          <w:p w14:paraId="499E05C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141.705,00</w:t>
            </w:r>
          </w:p>
        </w:tc>
      </w:tr>
      <w:tr w:rsidR="00736691" w:rsidRPr="00736691" w14:paraId="0150EBFA" w14:textId="77777777" w:rsidTr="00736691">
        <w:tc>
          <w:tcPr>
            <w:tcW w:w="0" w:type="auto"/>
            <w:shd w:val="pct10" w:color="auto" w:fill="auto"/>
          </w:tcPr>
          <w:p w14:paraId="65FEA880"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2</w:t>
            </w:r>
          </w:p>
        </w:tc>
        <w:tc>
          <w:tcPr>
            <w:tcW w:w="4979" w:type="dxa"/>
            <w:shd w:val="pct10" w:color="auto" w:fill="auto"/>
          </w:tcPr>
          <w:p w14:paraId="75931236" w14:textId="77777777" w:rsidR="00736691" w:rsidRPr="00736691" w:rsidRDefault="00736691" w:rsidP="00736691">
            <w:pPr>
              <w:rPr>
                <w:rFonts w:ascii="Arial" w:hAnsi="Arial" w:cs="Arial"/>
                <w:sz w:val="20"/>
                <w:szCs w:val="20"/>
              </w:rPr>
            </w:pPr>
            <w:r w:rsidRPr="00736691">
              <w:rPr>
                <w:rFonts w:ascii="Arial" w:hAnsi="Arial" w:cs="Arial"/>
                <w:sz w:val="20"/>
                <w:szCs w:val="20"/>
              </w:rPr>
              <w:t>ACIDO VALPRÓICO 250 MG COMPRIMIDO</w:t>
            </w:r>
          </w:p>
          <w:p w14:paraId="262E880C"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6225F386"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64FC3A3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96.000</w:t>
            </w:r>
          </w:p>
        </w:tc>
        <w:tc>
          <w:tcPr>
            <w:tcW w:w="797" w:type="dxa"/>
            <w:shd w:val="pct10" w:color="auto" w:fill="auto"/>
          </w:tcPr>
          <w:p w14:paraId="3B5318D7"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0,89</w:t>
            </w:r>
          </w:p>
        </w:tc>
        <w:tc>
          <w:tcPr>
            <w:tcW w:w="1217" w:type="dxa"/>
            <w:shd w:val="pct10" w:color="auto" w:fill="auto"/>
          </w:tcPr>
          <w:p w14:paraId="7DECD268"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85.440,00</w:t>
            </w:r>
          </w:p>
        </w:tc>
      </w:tr>
      <w:tr w:rsidR="00736691" w:rsidRPr="00736691" w14:paraId="5A267D03" w14:textId="77777777" w:rsidTr="00736691">
        <w:tc>
          <w:tcPr>
            <w:tcW w:w="0" w:type="auto"/>
          </w:tcPr>
          <w:p w14:paraId="1879839B"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3</w:t>
            </w:r>
          </w:p>
        </w:tc>
        <w:tc>
          <w:tcPr>
            <w:tcW w:w="4979" w:type="dxa"/>
          </w:tcPr>
          <w:p w14:paraId="08BA841D" w14:textId="77777777" w:rsidR="00736691" w:rsidRPr="00736691" w:rsidRDefault="00736691" w:rsidP="00736691">
            <w:pPr>
              <w:rPr>
                <w:rFonts w:ascii="Arial" w:hAnsi="Arial" w:cs="Arial"/>
                <w:sz w:val="20"/>
                <w:szCs w:val="20"/>
              </w:rPr>
            </w:pPr>
            <w:r w:rsidRPr="00736691">
              <w:rPr>
                <w:rFonts w:ascii="Arial" w:hAnsi="Arial" w:cs="Arial"/>
                <w:sz w:val="20"/>
                <w:szCs w:val="20"/>
              </w:rPr>
              <w:t>ACIDO VALPROICO 50MG/ML SOLUÇAO ORAL FRASCO</w:t>
            </w:r>
          </w:p>
        </w:tc>
        <w:tc>
          <w:tcPr>
            <w:tcW w:w="0" w:type="auto"/>
          </w:tcPr>
          <w:p w14:paraId="766B115B"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FR</w:t>
            </w:r>
          </w:p>
        </w:tc>
        <w:tc>
          <w:tcPr>
            <w:tcW w:w="0" w:type="auto"/>
          </w:tcPr>
          <w:p w14:paraId="0485B6D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3.500</w:t>
            </w:r>
          </w:p>
        </w:tc>
        <w:tc>
          <w:tcPr>
            <w:tcW w:w="797" w:type="dxa"/>
          </w:tcPr>
          <w:p w14:paraId="18C387F5"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18,52</w:t>
            </w:r>
          </w:p>
        </w:tc>
        <w:tc>
          <w:tcPr>
            <w:tcW w:w="1217" w:type="dxa"/>
          </w:tcPr>
          <w:p w14:paraId="20438A8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64.820,00</w:t>
            </w:r>
          </w:p>
        </w:tc>
      </w:tr>
      <w:tr w:rsidR="00736691" w:rsidRPr="00736691" w14:paraId="1E52ABF9" w14:textId="77777777" w:rsidTr="00736691">
        <w:tc>
          <w:tcPr>
            <w:tcW w:w="0" w:type="auto"/>
          </w:tcPr>
          <w:p w14:paraId="1196D4BA"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4</w:t>
            </w:r>
          </w:p>
        </w:tc>
        <w:tc>
          <w:tcPr>
            <w:tcW w:w="4979" w:type="dxa"/>
          </w:tcPr>
          <w:p w14:paraId="626BA7FA" w14:textId="77777777" w:rsidR="00736691" w:rsidRPr="00736691" w:rsidRDefault="00736691" w:rsidP="00736691">
            <w:pPr>
              <w:rPr>
                <w:rFonts w:ascii="Arial" w:hAnsi="Arial" w:cs="Arial"/>
                <w:sz w:val="20"/>
                <w:szCs w:val="20"/>
              </w:rPr>
            </w:pPr>
            <w:r w:rsidRPr="00736691">
              <w:rPr>
                <w:rFonts w:ascii="Arial" w:hAnsi="Arial" w:cs="Arial"/>
                <w:sz w:val="20"/>
                <w:szCs w:val="20"/>
              </w:rPr>
              <w:t>ALPRAZOLAM 0,25 MG COMPRIMIDO</w:t>
            </w:r>
          </w:p>
        </w:tc>
        <w:tc>
          <w:tcPr>
            <w:tcW w:w="0" w:type="auto"/>
          </w:tcPr>
          <w:p w14:paraId="57181BCD"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Pr>
          <w:p w14:paraId="52EF7C9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48.000</w:t>
            </w:r>
          </w:p>
        </w:tc>
        <w:tc>
          <w:tcPr>
            <w:tcW w:w="797" w:type="dxa"/>
          </w:tcPr>
          <w:p w14:paraId="488B5CA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0,28</w:t>
            </w:r>
          </w:p>
        </w:tc>
        <w:tc>
          <w:tcPr>
            <w:tcW w:w="1217" w:type="dxa"/>
          </w:tcPr>
          <w:p w14:paraId="256E94E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13.440,00</w:t>
            </w:r>
          </w:p>
        </w:tc>
      </w:tr>
      <w:tr w:rsidR="00736691" w:rsidRPr="00736691" w14:paraId="4EB3B2E2" w14:textId="77777777" w:rsidTr="00736691">
        <w:tc>
          <w:tcPr>
            <w:tcW w:w="0" w:type="auto"/>
          </w:tcPr>
          <w:p w14:paraId="649C2B53"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5</w:t>
            </w:r>
          </w:p>
        </w:tc>
        <w:tc>
          <w:tcPr>
            <w:tcW w:w="4979" w:type="dxa"/>
          </w:tcPr>
          <w:p w14:paraId="5636EE03" w14:textId="77777777" w:rsidR="00736691" w:rsidRPr="00736691" w:rsidRDefault="00736691" w:rsidP="00736691">
            <w:pPr>
              <w:rPr>
                <w:rFonts w:ascii="Arial" w:hAnsi="Arial" w:cs="Arial"/>
                <w:sz w:val="20"/>
                <w:szCs w:val="20"/>
              </w:rPr>
            </w:pPr>
            <w:r w:rsidRPr="00736691">
              <w:rPr>
                <w:rFonts w:ascii="Arial" w:hAnsi="Arial" w:cs="Arial"/>
                <w:sz w:val="20"/>
                <w:szCs w:val="20"/>
              </w:rPr>
              <w:t>ALPRAZOLAM 0,5 MG COMPRIMIDO</w:t>
            </w:r>
          </w:p>
        </w:tc>
        <w:tc>
          <w:tcPr>
            <w:tcW w:w="0" w:type="auto"/>
          </w:tcPr>
          <w:p w14:paraId="1455C149"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Pr>
          <w:p w14:paraId="38E4B8F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54.000</w:t>
            </w:r>
          </w:p>
        </w:tc>
        <w:tc>
          <w:tcPr>
            <w:tcW w:w="797" w:type="dxa"/>
          </w:tcPr>
          <w:p w14:paraId="3999362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0,29</w:t>
            </w:r>
          </w:p>
        </w:tc>
        <w:tc>
          <w:tcPr>
            <w:tcW w:w="1217" w:type="dxa"/>
          </w:tcPr>
          <w:p w14:paraId="45BF15C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15.660,00</w:t>
            </w:r>
          </w:p>
        </w:tc>
      </w:tr>
      <w:tr w:rsidR="00736691" w:rsidRPr="00736691" w14:paraId="539A4CC5" w14:textId="77777777" w:rsidTr="00736691">
        <w:tc>
          <w:tcPr>
            <w:tcW w:w="0" w:type="auto"/>
          </w:tcPr>
          <w:p w14:paraId="5EE27366"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6</w:t>
            </w:r>
          </w:p>
        </w:tc>
        <w:tc>
          <w:tcPr>
            <w:tcW w:w="4979" w:type="dxa"/>
          </w:tcPr>
          <w:p w14:paraId="3071EE17" w14:textId="77777777" w:rsidR="00736691" w:rsidRPr="00736691" w:rsidRDefault="00736691" w:rsidP="00736691">
            <w:pPr>
              <w:rPr>
                <w:rFonts w:ascii="Arial" w:hAnsi="Arial" w:cs="Arial"/>
                <w:sz w:val="20"/>
                <w:szCs w:val="20"/>
              </w:rPr>
            </w:pPr>
            <w:r w:rsidRPr="00736691">
              <w:rPr>
                <w:rFonts w:ascii="Arial" w:hAnsi="Arial" w:cs="Arial"/>
                <w:sz w:val="20"/>
                <w:szCs w:val="20"/>
              </w:rPr>
              <w:t>ALPRAZOLAM 1 MG COMPRIMIDO</w:t>
            </w:r>
          </w:p>
        </w:tc>
        <w:tc>
          <w:tcPr>
            <w:tcW w:w="0" w:type="auto"/>
          </w:tcPr>
          <w:p w14:paraId="1DC7C0A0"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Pr>
          <w:p w14:paraId="13356C8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90.000</w:t>
            </w:r>
          </w:p>
        </w:tc>
        <w:tc>
          <w:tcPr>
            <w:tcW w:w="797" w:type="dxa"/>
          </w:tcPr>
          <w:p w14:paraId="0392406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0,31</w:t>
            </w:r>
          </w:p>
        </w:tc>
        <w:tc>
          <w:tcPr>
            <w:tcW w:w="1217" w:type="dxa"/>
          </w:tcPr>
          <w:p w14:paraId="1CBE825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27.900,00</w:t>
            </w:r>
          </w:p>
        </w:tc>
      </w:tr>
      <w:tr w:rsidR="00736691" w:rsidRPr="00736691" w14:paraId="79378EEA" w14:textId="77777777" w:rsidTr="00736691">
        <w:tc>
          <w:tcPr>
            <w:tcW w:w="0" w:type="auto"/>
            <w:tcBorders>
              <w:bottom w:val="single" w:sz="4" w:space="0" w:color="000000"/>
            </w:tcBorders>
          </w:tcPr>
          <w:p w14:paraId="617FF842"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7</w:t>
            </w:r>
          </w:p>
        </w:tc>
        <w:tc>
          <w:tcPr>
            <w:tcW w:w="4979" w:type="dxa"/>
            <w:tcBorders>
              <w:bottom w:val="single" w:sz="4" w:space="0" w:color="000000"/>
            </w:tcBorders>
          </w:tcPr>
          <w:p w14:paraId="0563DBE4" w14:textId="77777777" w:rsidR="00736691" w:rsidRPr="00736691" w:rsidRDefault="00736691" w:rsidP="00736691">
            <w:pPr>
              <w:rPr>
                <w:rFonts w:ascii="Arial" w:hAnsi="Arial" w:cs="Arial"/>
                <w:sz w:val="20"/>
                <w:szCs w:val="20"/>
              </w:rPr>
            </w:pPr>
            <w:r w:rsidRPr="00736691">
              <w:rPr>
                <w:rFonts w:ascii="Arial" w:hAnsi="Arial" w:cs="Arial"/>
                <w:sz w:val="20"/>
                <w:szCs w:val="20"/>
              </w:rPr>
              <w:t>ALPRAZOLAM 2 MG COMPRIMIDO</w:t>
            </w:r>
          </w:p>
        </w:tc>
        <w:tc>
          <w:tcPr>
            <w:tcW w:w="0" w:type="auto"/>
            <w:tcBorders>
              <w:bottom w:val="single" w:sz="4" w:space="0" w:color="000000"/>
            </w:tcBorders>
          </w:tcPr>
          <w:p w14:paraId="62F75A1F"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CP</w:t>
            </w:r>
          </w:p>
        </w:tc>
        <w:tc>
          <w:tcPr>
            <w:tcW w:w="0" w:type="auto"/>
            <w:tcBorders>
              <w:bottom w:val="single" w:sz="4" w:space="0" w:color="000000"/>
            </w:tcBorders>
          </w:tcPr>
          <w:p w14:paraId="46493C1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18.000</w:t>
            </w:r>
          </w:p>
        </w:tc>
        <w:tc>
          <w:tcPr>
            <w:tcW w:w="797" w:type="dxa"/>
            <w:tcBorders>
              <w:bottom w:val="single" w:sz="4" w:space="0" w:color="000000"/>
            </w:tcBorders>
          </w:tcPr>
          <w:p w14:paraId="0294111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0,35</w:t>
            </w:r>
          </w:p>
        </w:tc>
        <w:tc>
          <w:tcPr>
            <w:tcW w:w="1217" w:type="dxa"/>
            <w:tcBorders>
              <w:bottom w:val="single" w:sz="4" w:space="0" w:color="000000"/>
            </w:tcBorders>
          </w:tcPr>
          <w:p w14:paraId="05611A38"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6.300,00</w:t>
            </w:r>
          </w:p>
        </w:tc>
      </w:tr>
      <w:tr w:rsidR="00736691" w:rsidRPr="00736691" w14:paraId="4AD4E167" w14:textId="77777777" w:rsidTr="00736691">
        <w:tc>
          <w:tcPr>
            <w:tcW w:w="0" w:type="auto"/>
            <w:shd w:val="pct10" w:color="auto" w:fill="auto"/>
          </w:tcPr>
          <w:p w14:paraId="63729D29"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8</w:t>
            </w:r>
          </w:p>
        </w:tc>
        <w:tc>
          <w:tcPr>
            <w:tcW w:w="4979" w:type="dxa"/>
            <w:shd w:val="pct10" w:color="auto" w:fill="auto"/>
          </w:tcPr>
          <w:p w14:paraId="3F0409AF" w14:textId="77777777" w:rsidR="00736691" w:rsidRPr="00736691" w:rsidRDefault="00736691" w:rsidP="00736691">
            <w:pPr>
              <w:rPr>
                <w:rFonts w:ascii="Arial" w:hAnsi="Arial" w:cs="Arial"/>
                <w:sz w:val="20"/>
                <w:szCs w:val="20"/>
              </w:rPr>
            </w:pPr>
            <w:r w:rsidRPr="00736691">
              <w:rPr>
                <w:rFonts w:ascii="Arial" w:hAnsi="Arial" w:cs="Arial"/>
                <w:sz w:val="20"/>
                <w:szCs w:val="20"/>
              </w:rPr>
              <w:t>AMITRIPTILINA (CLORIDRATO) 25 MG COMPRIMIDO/CÁPSULA COMP</w:t>
            </w:r>
          </w:p>
          <w:p w14:paraId="18F4459C"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6E1F2CA3"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COMP</w:t>
            </w:r>
          </w:p>
        </w:tc>
        <w:tc>
          <w:tcPr>
            <w:tcW w:w="0" w:type="auto"/>
            <w:shd w:val="pct10" w:color="auto" w:fill="auto"/>
          </w:tcPr>
          <w:p w14:paraId="3D00678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255.000</w:t>
            </w:r>
          </w:p>
        </w:tc>
        <w:tc>
          <w:tcPr>
            <w:tcW w:w="797" w:type="dxa"/>
            <w:shd w:val="pct10" w:color="auto" w:fill="auto"/>
          </w:tcPr>
          <w:p w14:paraId="539122E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0,33</w:t>
            </w:r>
          </w:p>
        </w:tc>
        <w:tc>
          <w:tcPr>
            <w:tcW w:w="1217" w:type="dxa"/>
            <w:shd w:val="pct10" w:color="auto" w:fill="auto"/>
          </w:tcPr>
          <w:p w14:paraId="01F5B95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84.150,00</w:t>
            </w:r>
          </w:p>
        </w:tc>
      </w:tr>
      <w:tr w:rsidR="00736691" w:rsidRPr="00736691" w14:paraId="24098D01" w14:textId="77777777" w:rsidTr="00736691">
        <w:tc>
          <w:tcPr>
            <w:tcW w:w="0" w:type="auto"/>
          </w:tcPr>
          <w:p w14:paraId="63D8043C"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9</w:t>
            </w:r>
          </w:p>
        </w:tc>
        <w:tc>
          <w:tcPr>
            <w:tcW w:w="4979" w:type="dxa"/>
          </w:tcPr>
          <w:p w14:paraId="71275E24" w14:textId="77777777" w:rsidR="00736691" w:rsidRPr="00736691" w:rsidRDefault="00736691" w:rsidP="00736691">
            <w:pPr>
              <w:rPr>
                <w:rFonts w:ascii="Arial" w:hAnsi="Arial" w:cs="Arial"/>
                <w:sz w:val="20"/>
                <w:szCs w:val="20"/>
              </w:rPr>
            </w:pPr>
            <w:r w:rsidRPr="00736691">
              <w:rPr>
                <w:rFonts w:ascii="Arial" w:hAnsi="Arial" w:cs="Arial"/>
                <w:sz w:val="20"/>
                <w:szCs w:val="20"/>
              </w:rPr>
              <w:t>AMITRIPTILINA, CLORIDRATO 75 MG COMPRIMIDO/CÁPSULA COMP</w:t>
            </w:r>
          </w:p>
        </w:tc>
        <w:tc>
          <w:tcPr>
            <w:tcW w:w="0" w:type="auto"/>
          </w:tcPr>
          <w:p w14:paraId="0E537DF2"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COMP</w:t>
            </w:r>
          </w:p>
        </w:tc>
        <w:tc>
          <w:tcPr>
            <w:tcW w:w="0" w:type="auto"/>
          </w:tcPr>
          <w:p w14:paraId="341371E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28.000</w:t>
            </w:r>
          </w:p>
        </w:tc>
        <w:tc>
          <w:tcPr>
            <w:tcW w:w="797" w:type="dxa"/>
          </w:tcPr>
          <w:p w14:paraId="69064FB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0,66</w:t>
            </w:r>
          </w:p>
        </w:tc>
        <w:tc>
          <w:tcPr>
            <w:tcW w:w="1217" w:type="dxa"/>
          </w:tcPr>
          <w:p w14:paraId="322DD9C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18.480,00</w:t>
            </w:r>
          </w:p>
        </w:tc>
      </w:tr>
      <w:tr w:rsidR="00736691" w:rsidRPr="00736691" w14:paraId="2966FB3D" w14:textId="77777777" w:rsidTr="00736691">
        <w:tc>
          <w:tcPr>
            <w:tcW w:w="0" w:type="auto"/>
          </w:tcPr>
          <w:p w14:paraId="1D7318B0"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10</w:t>
            </w:r>
          </w:p>
        </w:tc>
        <w:tc>
          <w:tcPr>
            <w:tcW w:w="4979" w:type="dxa"/>
          </w:tcPr>
          <w:p w14:paraId="6386C9B0" w14:textId="77777777" w:rsidR="00736691" w:rsidRPr="00736691" w:rsidRDefault="00736691" w:rsidP="00736691">
            <w:pPr>
              <w:rPr>
                <w:rFonts w:ascii="Arial" w:hAnsi="Arial" w:cs="Arial"/>
                <w:sz w:val="20"/>
                <w:szCs w:val="20"/>
              </w:rPr>
            </w:pPr>
            <w:r w:rsidRPr="00736691">
              <w:rPr>
                <w:rFonts w:ascii="Arial" w:hAnsi="Arial" w:cs="Arial"/>
                <w:sz w:val="20"/>
                <w:szCs w:val="20"/>
              </w:rPr>
              <w:t>BIPERIDENO (CLORIDRATO) 2 MG COMPRIMIDO</w:t>
            </w:r>
          </w:p>
        </w:tc>
        <w:tc>
          <w:tcPr>
            <w:tcW w:w="0" w:type="auto"/>
          </w:tcPr>
          <w:p w14:paraId="44F45627"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Pr>
          <w:p w14:paraId="6C9A019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36.000</w:t>
            </w:r>
          </w:p>
        </w:tc>
        <w:tc>
          <w:tcPr>
            <w:tcW w:w="797" w:type="dxa"/>
          </w:tcPr>
          <w:p w14:paraId="6B3CD001"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0,54</w:t>
            </w:r>
          </w:p>
        </w:tc>
        <w:tc>
          <w:tcPr>
            <w:tcW w:w="1217" w:type="dxa"/>
          </w:tcPr>
          <w:p w14:paraId="1704ACD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19.440,00</w:t>
            </w:r>
          </w:p>
        </w:tc>
      </w:tr>
      <w:tr w:rsidR="00736691" w:rsidRPr="00736691" w14:paraId="5F451064" w14:textId="77777777" w:rsidTr="00736691">
        <w:tc>
          <w:tcPr>
            <w:tcW w:w="0" w:type="auto"/>
          </w:tcPr>
          <w:p w14:paraId="6EC10BC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11</w:t>
            </w:r>
          </w:p>
        </w:tc>
        <w:tc>
          <w:tcPr>
            <w:tcW w:w="4979" w:type="dxa"/>
          </w:tcPr>
          <w:p w14:paraId="7EEEC3F6" w14:textId="77777777" w:rsidR="00736691" w:rsidRPr="00736691" w:rsidRDefault="00736691" w:rsidP="00736691">
            <w:pPr>
              <w:rPr>
                <w:rFonts w:ascii="Arial" w:hAnsi="Arial" w:cs="Arial"/>
                <w:sz w:val="20"/>
                <w:szCs w:val="20"/>
              </w:rPr>
            </w:pPr>
            <w:r w:rsidRPr="00736691">
              <w:rPr>
                <w:rFonts w:ascii="Arial" w:hAnsi="Arial" w:cs="Arial"/>
                <w:sz w:val="20"/>
                <w:szCs w:val="20"/>
              </w:rPr>
              <w:t>BIPERIDENO (CLORIDRATO) 4 MG COMPRIMIDO</w:t>
            </w:r>
          </w:p>
        </w:tc>
        <w:tc>
          <w:tcPr>
            <w:tcW w:w="0" w:type="auto"/>
          </w:tcPr>
          <w:p w14:paraId="28E0A463"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Pr>
          <w:p w14:paraId="4D0F32B8"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24.000</w:t>
            </w:r>
          </w:p>
        </w:tc>
        <w:tc>
          <w:tcPr>
            <w:tcW w:w="797" w:type="dxa"/>
          </w:tcPr>
          <w:p w14:paraId="5B19A4F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0,75</w:t>
            </w:r>
          </w:p>
        </w:tc>
        <w:tc>
          <w:tcPr>
            <w:tcW w:w="1217" w:type="dxa"/>
          </w:tcPr>
          <w:p w14:paraId="01DB908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18.000,00</w:t>
            </w:r>
          </w:p>
        </w:tc>
      </w:tr>
      <w:tr w:rsidR="00736691" w:rsidRPr="00736691" w14:paraId="691A72B9" w14:textId="77777777" w:rsidTr="00736691">
        <w:tc>
          <w:tcPr>
            <w:tcW w:w="0" w:type="auto"/>
          </w:tcPr>
          <w:p w14:paraId="7792BBBF"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12</w:t>
            </w:r>
          </w:p>
        </w:tc>
        <w:tc>
          <w:tcPr>
            <w:tcW w:w="4979" w:type="dxa"/>
          </w:tcPr>
          <w:p w14:paraId="5339830D" w14:textId="77777777" w:rsidR="00736691" w:rsidRPr="00736691" w:rsidRDefault="00736691" w:rsidP="00736691">
            <w:pPr>
              <w:rPr>
                <w:rFonts w:ascii="Arial" w:hAnsi="Arial" w:cs="Arial"/>
                <w:sz w:val="20"/>
                <w:szCs w:val="20"/>
              </w:rPr>
            </w:pPr>
            <w:r w:rsidRPr="00736691">
              <w:rPr>
                <w:rFonts w:ascii="Arial" w:hAnsi="Arial" w:cs="Arial"/>
                <w:sz w:val="20"/>
                <w:szCs w:val="20"/>
              </w:rPr>
              <w:t>BROMAZEPAM 3 MG COMPRIMIDO</w:t>
            </w:r>
          </w:p>
        </w:tc>
        <w:tc>
          <w:tcPr>
            <w:tcW w:w="0" w:type="auto"/>
          </w:tcPr>
          <w:p w14:paraId="60655C84"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Pr>
          <w:p w14:paraId="2B9B292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15.000</w:t>
            </w:r>
          </w:p>
        </w:tc>
        <w:tc>
          <w:tcPr>
            <w:tcW w:w="797" w:type="dxa"/>
          </w:tcPr>
          <w:p w14:paraId="7A86273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0,27</w:t>
            </w:r>
          </w:p>
        </w:tc>
        <w:tc>
          <w:tcPr>
            <w:tcW w:w="1217" w:type="dxa"/>
          </w:tcPr>
          <w:p w14:paraId="079B3A5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4.050,00</w:t>
            </w:r>
          </w:p>
        </w:tc>
      </w:tr>
      <w:tr w:rsidR="00736691" w:rsidRPr="00736691" w14:paraId="3530E530" w14:textId="77777777" w:rsidTr="00736691">
        <w:tc>
          <w:tcPr>
            <w:tcW w:w="0" w:type="auto"/>
            <w:tcBorders>
              <w:bottom w:val="single" w:sz="4" w:space="0" w:color="000000"/>
            </w:tcBorders>
          </w:tcPr>
          <w:p w14:paraId="36B00FDB"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13</w:t>
            </w:r>
          </w:p>
        </w:tc>
        <w:tc>
          <w:tcPr>
            <w:tcW w:w="4979" w:type="dxa"/>
            <w:tcBorders>
              <w:bottom w:val="single" w:sz="4" w:space="0" w:color="000000"/>
            </w:tcBorders>
          </w:tcPr>
          <w:p w14:paraId="1B5D0693" w14:textId="77777777" w:rsidR="00736691" w:rsidRPr="00736691" w:rsidRDefault="00736691" w:rsidP="00736691">
            <w:pPr>
              <w:rPr>
                <w:rFonts w:ascii="Arial" w:hAnsi="Arial" w:cs="Arial"/>
                <w:sz w:val="20"/>
                <w:szCs w:val="20"/>
              </w:rPr>
            </w:pPr>
            <w:r w:rsidRPr="00736691">
              <w:rPr>
                <w:rFonts w:ascii="Arial" w:hAnsi="Arial" w:cs="Arial"/>
                <w:sz w:val="20"/>
                <w:szCs w:val="20"/>
              </w:rPr>
              <w:t>BROMAZEPAM 6 MG COMPRIMIDO</w:t>
            </w:r>
          </w:p>
        </w:tc>
        <w:tc>
          <w:tcPr>
            <w:tcW w:w="0" w:type="auto"/>
            <w:tcBorders>
              <w:bottom w:val="single" w:sz="4" w:space="0" w:color="000000"/>
            </w:tcBorders>
          </w:tcPr>
          <w:p w14:paraId="5AD1E9DA"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Borders>
              <w:bottom w:val="single" w:sz="4" w:space="0" w:color="000000"/>
            </w:tcBorders>
          </w:tcPr>
          <w:p w14:paraId="42052FB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12.000</w:t>
            </w:r>
          </w:p>
        </w:tc>
        <w:tc>
          <w:tcPr>
            <w:tcW w:w="797" w:type="dxa"/>
            <w:tcBorders>
              <w:bottom w:val="single" w:sz="4" w:space="0" w:color="000000"/>
            </w:tcBorders>
          </w:tcPr>
          <w:p w14:paraId="5C04E31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0,42</w:t>
            </w:r>
          </w:p>
        </w:tc>
        <w:tc>
          <w:tcPr>
            <w:tcW w:w="1217" w:type="dxa"/>
            <w:tcBorders>
              <w:bottom w:val="single" w:sz="4" w:space="0" w:color="000000"/>
            </w:tcBorders>
          </w:tcPr>
          <w:p w14:paraId="4289A2A1"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5.040,00</w:t>
            </w:r>
          </w:p>
        </w:tc>
      </w:tr>
      <w:tr w:rsidR="00736691" w:rsidRPr="00736691" w14:paraId="7BC125D6" w14:textId="77777777" w:rsidTr="00736691">
        <w:tc>
          <w:tcPr>
            <w:tcW w:w="0" w:type="auto"/>
            <w:shd w:val="pct10" w:color="auto" w:fill="auto"/>
          </w:tcPr>
          <w:p w14:paraId="2FD52F17"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14</w:t>
            </w:r>
          </w:p>
        </w:tc>
        <w:tc>
          <w:tcPr>
            <w:tcW w:w="4979" w:type="dxa"/>
            <w:shd w:val="pct10" w:color="auto" w:fill="auto"/>
          </w:tcPr>
          <w:p w14:paraId="207C583A" w14:textId="77777777" w:rsidR="00736691" w:rsidRPr="00736691" w:rsidRDefault="00736691" w:rsidP="00736691">
            <w:pPr>
              <w:rPr>
                <w:rFonts w:ascii="Arial" w:hAnsi="Arial" w:cs="Arial"/>
                <w:sz w:val="20"/>
                <w:szCs w:val="20"/>
              </w:rPr>
            </w:pPr>
            <w:r w:rsidRPr="00736691">
              <w:rPr>
                <w:rFonts w:ascii="Arial" w:hAnsi="Arial" w:cs="Arial"/>
                <w:sz w:val="20"/>
                <w:szCs w:val="20"/>
              </w:rPr>
              <w:t>CARBAMAZEPINA 2% SOLUÇÃO ORAL FRASCO C/ 100 ML</w:t>
            </w:r>
          </w:p>
          <w:p w14:paraId="5D517EDD"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1A7CBD4D"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FR</w:t>
            </w:r>
          </w:p>
        </w:tc>
        <w:tc>
          <w:tcPr>
            <w:tcW w:w="0" w:type="auto"/>
            <w:shd w:val="pct10" w:color="auto" w:fill="auto"/>
          </w:tcPr>
          <w:p w14:paraId="3E7704B8"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4.500</w:t>
            </w:r>
          </w:p>
        </w:tc>
        <w:tc>
          <w:tcPr>
            <w:tcW w:w="797" w:type="dxa"/>
            <w:shd w:val="pct10" w:color="auto" w:fill="auto"/>
          </w:tcPr>
          <w:p w14:paraId="76FCE733"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17,93</w:t>
            </w:r>
          </w:p>
        </w:tc>
        <w:tc>
          <w:tcPr>
            <w:tcW w:w="1217" w:type="dxa"/>
            <w:shd w:val="pct10" w:color="auto" w:fill="auto"/>
          </w:tcPr>
          <w:p w14:paraId="5F3E7FF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80.685,00</w:t>
            </w:r>
          </w:p>
        </w:tc>
      </w:tr>
      <w:tr w:rsidR="00736691" w:rsidRPr="00736691" w14:paraId="22A60527" w14:textId="77777777" w:rsidTr="00736691">
        <w:tc>
          <w:tcPr>
            <w:tcW w:w="0" w:type="auto"/>
            <w:shd w:val="pct10" w:color="auto" w:fill="auto"/>
          </w:tcPr>
          <w:p w14:paraId="3BD57888"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15</w:t>
            </w:r>
          </w:p>
        </w:tc>
        <w:tc>
          <w:tcPr>
            <w:tcW w:w="4979" w:type="dxa"/>
            <w:shd w:val="pct10" w:color="auto" w:fill="auto"/>
          </w:tcPr>
          <w:p w14:paraId="077DC191" w14:textId="77777777" w:rsidR="00736691" w:rsidRPr="00736691" w:rsidRDefault="00736691" w:rsidP="00736691">
            <w:pPr>
              <w:rPr>
                <w:rFonts w:ascii="Arial" w:hAnsi="Arial" w:cs="Arial"/>
                <w:sz w:val="20"/>
                <w:szCs w:val="20"/>
              </w:rPr>
            </w:pPr>
            <w:r w:rsidRPr="00736691">
              <w:rPr>
                <w:rFonts w:ascii="Arial" w:hAnsi="Arial" w:cs="Arial"/>
                <w:sz w:val="20"/>
                <w:szCs w:val="20"/>
              </w:rPr>
              <w:t>CARBAMAZEPINA  200MG  COMPRIMIDO</w:t>
            </w:r>
          </w:p>
          <w:p w14:paraId="7E778813"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4AAC4E24"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4F3EA40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213.000</w:t>
            </w:r>
          </w:p>
        </w:tc>
        <w:tc>
          <w:tcPr>
            <w:tcW w:w="797" w:type="dxa"/>
            <w:shd w:val="pct10" w:color="auto" w:fill="auto"/>
          </w:tcPr>
          <w:p w14:paraId="312872E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0,38</w:t>
            </w:r>
          </w:p>
        </w:tc>
        <w:tc>
          <w:tcPr>
            <w:tcW w:w="1217" w:type="dxa"/>
            <w:shd w:val="pct10" w:color="auto" w:fill="auto"/>
          </w:tcPr>
          <w:p w14:paraId="77CD864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80.940,00</w:t>
            </w:r>
          </w:p>
        </w:tc>
      </w:tr>
      <w:tr w:rsidR="00736691" w:rsidRPr="00736691" w14:paraId="399F1E40" w14:textId="77777777" w:rsidTr="00736691">
        <w:tc>
          <w:tcPr>
            <w:tcW w:w="0" w:type="auto"/>
            <w:tcBorders>
              <w:bottom w:val="single" w:sz="4" w:space="0" w:color="000000"/>
            </w:tcBorders>
            <w:shd w:val="pct10" w:color="auto" w:fill="auto"/>
          </w:tcPr>
          <w:p w14:paraId="5620603D"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16</w:t>
            </w:r>
          </w:p>
        </w:tc>
        <w:tc>
          <w:tcPr>
            <w:tcW w:w="4979" w:type="dxa"/>
            <w:tcBorders>
              <w:bottom w:val="single" w:sz="4" w:space="0" w:color="000000"/>
            </w:tcBorders>
            <w:shd w:val="pct10" w:color="auto" w:fill="auto"/>
          </w:tcPr>
          <w:p w14:paraId="3318F168" w14:textId="77777777" w:rsidR="00736691" w:rsidRPr="00736691" w:rsidRDefault="00736691" w:rsidP="00736691">
            <w:pPr>
              <w:rPr>
                <w:rFonts w:ascii="Arial" w:hAnsi="Arial" w:cs="Arial"/>
                <w:sz w:val="20"/>
                <w:szCs w:val="20"/>
              </w:rPr>
            </w:pPr>
            <w:r w:rsidRPr="00736691">
              <w:rPr>
                <w:rFonts w:ascii="Arial" w:hAnsi="Arial" w:cs="Arial"/>
                <w:sz w:val="20"/>
                <w:szCs w:val="20"/>
              </w:rPr>
              <w:t>CARBAMAZEPINA 400 MG COMPRIMIDO</w:t>
            </w:r>
          </w:p>
          <w:p w14:paraId="5EF1F62D"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tcBorders>
              <w:bottom w:val="single" w:sz="4" w:space="0" w:color="000000"/>
            </w:tcBorders>
            <w:shd w:val="pct10" w:color="auto" w:fill="auto"/>
          </w:tcPr>
          <w:p w14:paraId="037DFC8F"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Borders>
              <w:bottom w:val="single" w:sz="4" w:space="0" w:color="000000"/>
            </w:tcBorders>
            <w:shd w:val="pct10" w:color="auto" w:fill="auto"/>
          </w:tcPr>
          <w:p w14:paraId="134EB61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90.000</w:t>
            </w:r>
          </w:p>
        </w:tc>
        <w:tc>
          <w:tcPr>
            <w:tcW w:w="797" w:type="dxa"/>
            <w:tcBorders>
              <w:bottom w:val="single" w:sz="4" w:space="0" w:color="000000"/>
            </w:tcBorders>
            <w:shd w:val="pct10" w:color="auto" w:fill="auto"/>
          </w:tcPr>
          <w:p w14:paraId="4DAD714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0,76</w:t>
            </w:r>
          </w:p>
        </w:tc>
        <w:tc>
          <w:tcPr>
            <w:tcW w:w="1217" w:type="dxa"/>
            <w:tcBorders>
              <w:bottom w:val="single" w:sz="4" w:space="0" w:color="000000"/>
            </w:tcBorders>
            <w:shd w:val="pct10" w:color="auto" w:fill="auto"/>
          </w:tcPr>
          <w:p w14:paraId="11DF2BC7"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68.400,00</w:t>
            </w:r>
          </w:p>
        </w:tc>
      </w:tr>
      <w:tr w:rsidR="00736691" w:rsidRPr="00736691" w14:paraId="4E17C3A6" w14:textId="77777777" w:rsidTr="00736691">
        <w:tc>
          <w:tcPr>
            <w:tcW w:w="0" w:type="auto"/>
            <w:shd w:val="pct10" w:color="auto" w:fill="auto"/>
          </w:tcPr>
          <w:p w14:paraId="2858567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17</w:t>
            </w:r>
          </w:p>
        </w:tc>
        <w:tc>
          <w:tcPr>
            <w:tcW w:w="4979" w:type="dxa"/>
            <w:shd w:val="pct10" w:color="auto" w:fill="auto"/>
          </w:tcPr>
          <w:p w14:paraId="5FFAE00F" w14:textId="77777777" w:rsidR="00736691" w:rsidRPr="00736691" w:rsidRDefault="00736691" w:rsidP="00736691">
            <w:pPr>
              <w:rPr>
                <w:rFonts w:ascii="Arial" w:hAnsi="Arial" w:cs="Arial"/>
                <w:sz w:val="20"/>
                <w:szCs w:val="20"/>
              </w:rPr>
            </w:pPr>
            <w:r w:rsidRPr="00736691">
              <w:rPr>
                <w:rFonts w:ascii="Arial" w:hAnsi="Arial" w:cs="Arial"/>
                <w:sz w:val="20"/>
                <w:szCs w:val="20"/>
              </w:rPr>
              <w:t>CARBONATO DE LÍTIO 300MG COMPRIMIDO</w:t>
            </w:r>
          </w:p>
          <w:p w14:paraId="367299CF"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6583656D"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7CD6EE85"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135.000</w:t>
            </w:r>
          </w:p>
        </w:tc>
        <w:tc>
          <w:tcPr>
            <w:tcW w:w="797" w:type="dxa"/>
            <w:shd w:val="pct10" w:color="auto" w:fill="auto"/>
          </w:tcPr>
          <w:p w14:paraId="5C89620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0,53</w:t>
            </w:r>
          </w:p>
        </w:tc>
        <w:tc>
          <w:tcPr>
            <w:tcW w:w="1217" w:type="dxa"/>
            <w:shd w:val="pct10" w:color="auto" w:fill="auto"/>
          </w:tcPr>
          <w:p w14:paraId="1D83386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71.550,00</w:t>
            </w:r>
          </w:p>
        </w:tc>
      </w:tr>
      <w:tr w:rsidR="00736691" w:rsidRPr="00736691" w14:paraId="53F360F4" w14:textId="77777777" w:rsidTr="00736691">
        <w:tc>
          <w:tcPr>
            <w:tcW w:w="0" w:type="auto"/>
            <w:tcBorders>
              <w:bottom w:val="single" w:sz="4" w:space="0" w:color="000000"/>
            </w:tcBorders>
          </w:tcPr>
          <w:p w14:paraId="00B9974B"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18</w:t>
            </w:r>
          </w:p>
        </w:tc>
        <w:tc>
          <w:tcPr>
            <w:tcW w:w="4979" w:type="dxa"/>
            <w:tcBorders>
              <w:bottom w:val="single" w:sz="4" w:space="0" w:color="000000"/>
            </w:tcBorders>
          </w:tcPr>
          <w:p w14:paraId="6AEDBF82" w14:textId="77777777" w:rsidR="00736691" w:rsidRPr="00736691" w:rsidRDefault="00736691" w:rsidP="00736691">
            <w:pPr>
              <w:rPr>
                <w:rFonts w:ascii="Arial" w:hAnsi="Arial" w:cs="Arial"/>
                <w:sz w:val="20"/>
                <w:szCs w:val="20"/>
              </w:rPr>
            </w:pPr>
            <w:r w:rsidRPr="00736691">
              <w:rPr>
                <w:rFonts w:ascii="Arial" w:hAnsi="Arial" w:cs="Arial"/>
                <w:sz w:val="20"/>
                <w:szCs w:val="20"/>
              </w:rPr>
              <w:t>CODEINA + PARACETAMOL 30 MG + 500 MG COMPRIMIDO</w:t>
            </w:r>
          </w:p>
        </w:tc>
        <w:tc>
          <w:tcPr>
            <w:tcW w:w="0" w:type="auto"/>
            <w:tcBorders>
              <w:bottom w:val="single" w:sz="4" w:space="0" w:color="000000"/>
            </w:tcBorders>
          </w:tcPr>
          <w:p w14:paraId="3DD8BEF6"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Borders>
              <w:bottom w:val="single" w:sz="4" w:space="0" w:color="000000"/>
            </w:tcBorders>
          </w:tcPr>
          <w:p w14:paraId="3F22B590"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60.000</w:t>
            </w:r>
          </w:p>
        </w:tc>
        <w:tc>
          <w:tcPr>
            <w:tcW w:w="797" w:type="dxa"/>
            <w:tcBorders>
              <w:bottom w:val="single" w:sz="4" w:space="0" w:color="000000"/>
            </w:tcBorders>
          </w:tcPr>
          <w:p w14:paraId="319C391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1,14</w:t>
            </w:r>
          </w:p>
        </w:tc>
        <w:tc>
          <w:tcPr>
            <w:tcW w:w="1217" w:type="dxa"/>
            <w:tcBorders>
              <w:bottom w:val="single" w:sz="4" w:space="0" w:color="000000"/>
            </w:tcBorders>
          </w:tcPr>
          <w:p w14:paraId="51480BA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68.400,00</w:t>
            </w:r>
          </w:p>
        </w:tc>
      </w:tr>
      <w:tr w:rsidR="00736691" w:rsidRPr="00736691" w14:paraId="22932E6A" w14:textId="77777777" w:rsidTr="00736691">
        <w:tc>
          <w:tcPr>
            <w:tcW w:w="0" w:type="auto"/>
            <w:shd w:val="pct10" w:color="auto" w:fill="auto"/>
          </w:tcPr>
          <w:p w14:paraId="3ADB4A55"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19</w:t>
            </w:r>
          </w:p>
        </w:tc>
        <w:tc>
          <w:tcPr>
            <w:tcW w:w="4979" w:type="dxa"/>
            <w:shd w:val="pct10" w:color="auto" w:fill="auto"/>
          </w:tcPr>
          <w:p w14:paraId="09BF629E" w14:textId="77777777" w:rsidR="00736691" w:rsidRPr="00736691" w:rsidRDefault="00736691" w:rsidP="00736691">
            <w:pPr>
              <w:rPr>
                <w:rFonts w:ascii="Arial" w:hAnsi="Arial" w:cs="Arial"/>
                <w:sz w:val="20"/>
                <w:szCs w:val="20"/>
              </w:rPr>
            </w:pPr>
            <w:r w:rsidRPr="00736691">
              <w:rPr>
                <w:rFonts w:ascii="Arial" w:hAnsi="Arial" w:cs="Arial"/>
                <w:sz w:val="20"/>
                <w:szCs w:val="20"/>
              </w:rPr>
              <w:t>CLOMIPRAMINA 25 MG COMPRIMIDO</w:t>
            </w:r>
          </w:p>
          <w:p w14:paraId="0E3702AC"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6F6E2798"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6FF1EB60"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45.000</w:t>
            </w:r>
          </w:p>
        </w:tc>
        <w:tc>
          <w:tcPr>
            <w:tcW w:w="797" w:type="dxa"/>
            <w:shd w:val="pct10" w:color="auto" w:fill="auto"/>
          </w:tcPr>
          <w:p w14:paraId="2EDFB72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1,40</w:t>
            </w:r>
          </w:p>
        </w:tc>
        <w:tc>
          <w:tcPr>
            <w:tcW w:w="1217" w:type="dxa"/>
            <w:shd w:val="pct10" w:color="auto" w:fill="auto"/>
          </w:tcPr>
          <w:p w14:paraId="57819DE5"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63.000,00</w:t>
            </w:r>
          </w:p>
        </w:tc>
      </w:tr>
      <w:tr w:rsidR="00736691" w:rsidRPr="00736691" w14:paraId="6B7A40D4" w14:textId="77777777" w:rsidTr="00736691">
        <w:tc>
          <w:tcPr>
            <w:tcW w:w="0" w:type="auto"/>
          </w:tcPr>
          <w:p w14:paraId="03685248"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20</w:t>
            </w:r>
          </w:p>
        </w:tc>
        <w:tc>
          <w:tcPr>
            <w:tcW w:w="4979" w:type="dxa"/>
          </w:tcPr>
          <w:p w14:paraId="5429495B" w14:textId="77777777" w:rsidR="00736691" w:rsidRPr="00736691" w:rsidRDefault="00736691" w:rsidP="00736691">
            <w:pPr>
              <w:rPr>
                <w:rFonts w:ascii="Arial" w:hAnsi="Arial" w:cs="Arial"/>
                <w:sz w:val="20"/>
                <w:szCs w:val="20"/>
              </w:rPr>
            </w:pPr>
            <w:r w:rsidRPr="00736691">
              <w:rPr>
                <w:rFonts w:ascii="Arial" w:hAnsi="Arial" w:cs="Arial"/>
                <w:sz w:val="20"/>
                <w:szCs w:val="20"/>
              </w:rPr>
              <w:t>CLOMIPRAMINA 10 MG COMPRIMIDO</w:t>
            </w:r>
          </w:p>
        </w:tc>
        <w:tc>
          <w:tcPr>
            <w:tcW w:w="0" w:type="auto"/>
          </w:tcPr>
          <w:p w14:paraId="4EF0008C"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Pr>
          <w:p w14:paraId="6851E88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24.000</w:t>
            </w:r>
          </w:p>
        </w:tc>
        <w:tc>
          <w:tcPr>
            <w:tcW w:w="797" w:type="dxa"/>
          </w:tcPr>
          <w:p w14:paraId="2953666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0,96</w:t>
            </w:r>
          </w:p>
        </w:tc>
        <w:tc>
          <w:tcPr>
            <w:tcW w:w="1217" w:type="dxa"/>
          </w:tcPr>
          <w:p w14:paraId="7F8D5170"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23.040,00</w:t>
            </w:r>
          </w:p>
        </w:tc>
      </w:tr>
      <w:tr w:rsidR="00736691" w:rsidRPr="00736691" w14:paraId="6A039704" w14:textId="77777777" w:rsidTr="00736691">
        <w:tc>
          <w:tcPr>
            <w:tcW w:w="0" w:type="auto"/>
            <w:tcBorders>
              <w:bottom w:val="single" w:sz="4" w:space="0" w:color="000000"/>
            </w:tcBorders>
          </w:tcPr>
          <w:p w14:paraId="4C15EAB1"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21</w:t>
            </w:r>
          </w:p>
        </w:tc>
        <w:tc>
          <w:tcPr>
            <w:tcW w:w="4979" w:type="dxa"/>
            <w:tcBorders>
              <w:bottom w:val="single" w:sz="4" w:space="0" w:color="000000"/>
            </w:tcBorders>
          </w:tcPr>
          <w:p w14:paraId="7FD974DE" w14:textId="77777777" w:rsidR="00736691" w:rsidRPr="00736691" w:rsidRDefault="00736691" w:rsidP="00736691">
            <w:pPr>
              <w:rPr>
                <w:rFonts w:ascii="Arial" w:hAnsi="Arial" w:cs="Arial"/>
                <w:sz w:val="20"/>
                <w:szCs w:val="20"/>
              </w:rPr>
            </w:pPr>
            <w:r w:rsidRPr="00736691">
              <w:rPr>
                <w:rFonts w:ascii="Arial" w:hAnsi="Arial" w:cs="Arial"/>
                <w:sz w:val="20"/>
                <w:szCs w:val="20"/>
              </w:rPr>
              <w:t>CLONAZEPAM 2 MG COMPRIMIDO</w:t>
            </w:r>
          </w:p>
        </w:tc>
        <w:tc>
          <w:tcPr>
            <w:tcW w:w="0" w:type="auto"/>
            <w:tcBorders>
              <w:bottom w:val="single" w:sz="4" w:space="0" w:color="000000"/>
            </w:tcBorders>
          </w:tcPr>
          <w:p w14:paraId="5465706B"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Borders>
              <w:bottom w:val="single" w:sz="4" w:space="0" w:color="000000"/>
            </w:tcBorders>
          </w:tcPr>
          <w:p w14:paraId="529697C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220.000</w:t>
            </w:r>
          </w:p>
        </w:tc>
        <w:tc>
          <w:tcPr>
            <w:tcW w:w="797" w:type="dxa"/>
            <w:tcBorders>
              <w:bottom w:val="single" w:sz="4" w:space="0" w:color="000000"/>
            </w:tcBorders>
          </w:tcPr>
          <w:p w14:paraId="764A98F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0,23</w:t>
            </w:r>
          </w:p>
        </w:tc>
        <w:tc>
          <w:tcPr>
            <w:tcW w:w="1217" w:type="dxa"/>
            <w:tcBorders>
              <w:bottom w:val="single" w:sz="4" w:space="0" w:color="000000"/>
            </w:tcBorders>
          </w:tcPr>
          <w:p w14:paraId="26DC3C57"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50.600,00</w:t>
            </w:r>
          </w:p>
        </w:tc>
      </w:tr>
      <w:tr w:rsidR="00736691" w:rsidRPr="00736691" w14:paraId="09FB57C5" w14:textId="77777777" w:rsidTr="00736691">
        <w:tc>
          <w:tcPr>
            <w:tcW w:w="0" w:type="auto"/>
            <w:shd w:val="pct10" w:color="auto" w:fill="auto"/>
          </w:tcPr>
          <w:p w14:paraId="26C5643F"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22</w:t>
            </w:r>
          </w:p>
        </w:tc>
        <w:tc>
          <w:tcPr>
            <w:tcW w:w="4979" w:type="dxa"/>
            <w:shd w:val="pct10" w:color="auto" w:fill="auto"/>
          </w:tcPr>
          <w:p w14:paraId="7DA39F06" w14:textId="77777777" w:rsidR="00736691" w:rsidRPr="00736691" w:rsidRDefault="00736691" w:rsidP="00736691">
            <w:pPr>
              <w:rPr>
                <w:rFonts w:ascii="Arial" w:hAnsi="Arial" w:cs="Arial"/>
                <w:sz w:val="20"/>
                <w:szCs w:val="20"/>
              </w:rPr>
            </w:pPr>
            <w:r w:rsidRPr="00736691">
              <w:rPr>
                <w:rFonts w:ascii="Arial" w:hAnsi="Arial" w:cs="Arial"/>
                <w:sz w:val="20"/>
                <w:szCs w:val="20"/>
              </w:rPr>
              <w:t>CLONAZEPAM 2,5 MG/ML SOLUÇÃO ORAL FRASCO C/ 20ML</w:t>
            </w:r>
          </w:p>
          <w:p w14:paraId="091896BB"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0F5B26A1"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FR</w:t>
            </w:r>
          </w:p>
        </w:tc>
        <w:tc>
          <w:tcPr>
            <w:tcW w:w="0" w:type="auto"/>
            <w:shd w:val="pct10" w:color="auto" w:fill="auto"/>
          </w:tcPr>
          <w:p w14:paraId="36E5A5C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12.000</w:t>
            </w:r>
          </w:p>
        </w:tc>
        <w:tc>
          <w:tcPr>
            <w:tcW w:w="797" w:type="dxa"/>
            <w:shd w:val="pct10" w:color="auto" w:fill="auto"/>
          </w:tcPr>
          <w:p w14:paraId="2315EBC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8,69</w:t>
            </w:r>
          </w:p>
        </w:tc>
        <w:tc>
          <w:tcPr>
            <w:tcW w:w="1217" w:type="dxa"/>
            <w:shd w:val="pct10" w:color="auto" w:fill="auto"/>
          </w:tcPr>
          <w:p w14:paraId="1B042B3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104.280,00</w:t>
            </w:r>
          </w:p>
        </w:tc>
      </w:tr>
      <w:tr w:rsidR="00736691" w:rsidRPr="00736691" w14:paraId="6472E975" w14:textId="77777777" w:rsidTr="00736691">
        <w:tc>
          <w:tcPr>
            <w:tcW w:w="0" w:type="auto"/>
            <w:tcBorders>
              <w:bottom w:val="single" w:sz="4" w:space="0" w:color="000000"/>
            </w:tcBorders>
          </w:tcPr>
          <w:p w14:paraId="0A62D22C"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23</w:t>
            </w:r>
          </w:p>
        </w:tc>
        <w:tc>
          <w:tcPr>
            <w:tcW w:w="4979" w:type="dxa"/>
            <w:tcBorders>
              <w:bottom w:val="single" w:sz="4" w:space="0" w:color="000000"/>
            </w:tcBorders>
          </w:tcPr>
          <w:p w14:paraId="0C259EE8" w14:textId="77777777" w:rsidR="00736691" w:rsidRPr="00736691" w:rsidRDefault="00736691" w:rsidP="00736691">
            <w:pPr>
              <w:rPr>
                <w:rFonts w:ascii="Arial" w:hAnsi="Arial" w:cs="Arial"/>
                <w:sz w:val="20"/>
                <w:szCs w:val="20"/>
              </w:rPr>
            </w:pPr>
            <w:r w:rsidRPr="00736691">
              <w:rPr>
                <w:rFonts w:ascii="Arial" w:hAnsi="Arial" w:cs="Arial"/>
                <w:sz w:val="20"/>
                <w:szCs w:val="20"/>
              </w:rPr>
              <w:t>CLORPROMAZINA 25 MG COMPRIMIDO</w:t>
            </w:r>
          </w:p>
        </w:tc>
        <w:tc>
          <w:tcPr>
            <w:tcW w:w="0" w:type="auto"/>
            <w:tcBorders>
              <w:bottom w:val="single" w:sz="4" w:space="0" w:color="000000"/>
            </w:tcBorders>
          </w:tcPr>
          <w:p w14:paraId="1A4DD13F"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Borders>
              <w:bottom w:val="single" w:sz="4" w:space="0" w:color="000000"/>
            </w:tcBorders>
          </w:tcPr>
          <w:p w14:paraId="366122B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24.000</w:t>
            </w:r>
          </w:p>
        </w:tc>
        <w:tc>
          <w:tcPr>
            <w:tcW w:w="797" w:type="dxa"/>
            <w:tcBorders>
              <w:bottom w:val="single" w:sz="4" w:space="0" w:color="000000"/>
            </w:tcBorders>
          </w:tcPr>
          <w:p w14:paraId="477ED07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0,52</w:t>
            </w:r>
          </w:p>
        </w:tc>
        <w:tc>
          <w:tcPr>
            <w:tcW w:w="1217" w:type="dxa"/>
            <w:tcBorders>
              <w:bottom w:val="single" w:sz="4" w:space="0" w:color="000000"/>
            </w:tcBorders>
          </w:tcPr>
          <w:p w14:paraId="670FCE8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12.480,00</w:t>
            </w:r>
          </w:p>
        </w:tc>
      </w:tr>
      <w:tr w:rsidR="00736691" w:rsidRPr="00736691" w14:paraId="482C1E66" w14:textId="77777777" w:rsidTr="00736691">
        <w:tc>
          <w:tcPr>
            <w:tcW w:w="0" w:type="auto"/>
            <w:shd w:val="pct10" w:color="auto" w:fill="auto"/>
          </w:tcPr>
          <w:p w14:paraId="2773143B"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24</w:t>
            </w:r>
          </w:p>
        </w:tc>
        <w:tc>
          <w:tcPr>
            <w:tcW w:w="4979" w:type="dxa"/>
            <w:shd w:val="pct10" w:color="auto" w:fill="auto"/>
          </w:tcPr>
          <w:p w14:paraId="04DBF667" w14:textId="77777777" w:rsidR="00736691" w:rsidRPr="00736691" w:rsidRDefault="00736691" w:rsidP="00736691">
            <w:pPr>
              <w:rPr>
                <w:rFonts w:ascii="Arial" w:hAnsi="Arial" w:cs="Arial"/>
                <w:sz w:val="20"/>
                <w:szCs w:val="20"/>
              </w:rPr>
            </w:pPr>
            <w:r w:rsidRPr="00736691">
              <w:rPr>
                <w:rFonts w:ascii="Arial" w:hAnsi="Arial" w:cs="Arial"/>
                <w:sz w:val="20"/>
                <w:szCs w:val="20"/>
              </w:rPr>
              <w:t>CLORPROMAZINA 100 MG COMPRIMIDO</w:t>
            </w:r>
          </w:p>
          <w:p w14:paraId="05886E2A"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5DF70331"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6842690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67.500</w:t>
            </w:r>
          </w:p>
        </w:tc>
        <w:tc>
          <w:tcPr>
            <w:tcW w:w="797" w:type="dxa"/>
            <w:shd w:val="pct10" w:color="auto" w:fill="auto"/>
          </w:tcPr>
          <w:p w14:paraId="56C35561"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1,09</w:t>
            </w:r>
          </w:p>
        </w:tc>
        <w:tc>
          <w:tcPr>
            <w:tcW w:w="1217" w:type="dxa"/>
            <w:shd w:val="pct10" w:color="auto" w:fill="auto"/>
          </w:tcPr>
          <w:p w14:paraId="1EAF5A6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73.575,00</w:t>
            </w:r>
          </w:p>
        </w:tc>
      </w:tr>
      <w:tr w:rsidR="00736691" w:rsidRPr="00736691" w14:paraId="0ECCF4C2" w14:textId="77777777" w:rsidTr="00736691">
        <w:tc>
          <w:tcPr>
            <w:tcW w:w="0" w:type="auto"/>
          </w:tcPr>
          <w:p w14:paraId="5F9707F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25</w:t>
            </w:r>
          </w:p>
        </w:tc>
        <w:tc>
          <w:tcPr>
            <w:tcW w:w="4979" w:type="dxa"/>
          </w:tcPr>
          <w:p w14:paraId="401A8C6A" w14:textId="77777777" w:rsidR="00736691" w:rsidRPr="00736691" w:rsidRDefault="00736691" w:rsidP="00736691">
            <w:pPr>
              <w:rPr>
                <w:rFonts w:ascii="Arial" w:hAnsi="Arial" w:cs="Arial"/>
                <w:sz w:val="20"/>
                <w:szCs w:val="20"/>
              </w:rPr>
            </w:pPr>
            <w:r w:rsidRPr="00736691">
              <w:rPr>
                <w:rFonts w:ascii="Arial" w:hAnsi="Arial" w:cs="Arial"/>
                <w:sz w:val="20"/>
                <w:szCs w:val="20"/>
              </w:rPr>
              <w:t>CLORPROMAZINA SOLUÇÃO ORAL 40MG/ML FRASCO COM 20ML</w:t>
            </w:r>
          </w:p>
        </w:tc>
        <w:tc>
          <w:tcPr>
            <w:tcW w:w="0" w:type="auto"/>
          </w:tcPr>
          <w:p w14:paraId="5589A2FC"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FR</w:t>
            </w:r>
          </w:p>
        </w:tc>
        <w:tc>
          <w:tcPr>
            <w:tcW w:w="0" w:type="auto"/>
          </w:tcPr>
          <w:p w14:paraId="1C3E8DA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3.000</w:t>
            </w:r>
          </w:p>
        </w:tc>
        <w:tc>
          <w:tcPr>
            <w:tcW w:w="797" w:type="dxa"/>
          </w:tcPr>
          <w:p w14:paraId="26CC9C3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19,12</w:t>
            </w:r>
          </w:p>
        </w:tc>
        <w:tc>
          <w:tcPr>
            <w:tcW w:w="1217" w:type="dxa"/>
          </w:tcPr>
          <w:p w14:paraId="12923A2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57.360,00</w:t>
            </w:r>
          </w:p>
        </w:tc>
      </w:tr>
      <w:tr w:rsidR="00736691" w:rsidRPr="00736691" w14:paraId="5FEF7E44" w14:textId="77777777" w:rsidTr="00736691">
        <w:tc>
          <w:tcPr>
            <w:tcW w:w="0" w:type="auto"/>
          </w:tcPr>
          <w:p w14:paraId="67D6781D"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26</w:t>
            </w:r>
          </w:p>
        </w:tc>
        <w:tc>
          <w:tcPr>
            <w:tcW w:w="4979" w:type="dxa"/>
          </w:tcPr>
          <w:p w14:paraId="29CACEDF" w14:textId="77777777" w:rsidR="00736691" w:rsidRPr="00736691" w:rsidRDefault="00736691" w:rsidP="00736691">
            <w:pPr>
              <w:rPr>
                <w:rFonts w:ascii="Arial" w:hAnsi="Arial" w:cs="Arial"/>
                <w:sz w:val="20"/>
                <w:szCs w:val="20"/>
              </w:rPr>
            </w:pPr>
            <w:r w:rsidRPr="00736691">
              <w:rPr>
                <w:rFonts w:ascii="Arial" w:hAnsi="Arial" w:cs="Arial"/>
                <w:sz w:val="20"/>
                <w:szCs w:val="20"/>
              </w:rPr>
              <w:t>DESVENLAFAXINA 50mg</w:t>
            </w:r>
          </w:p>
        </w:tc>
        <w:tc>
          <w:tcPr>
            <w:tcW w:w="0" w:type="auto"/>
          </w:tcPr>
          <w:p w14:paraId="646F0EC9"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COMP</w:t>
            </w:r>
          </w:p>
        </w:tc>
        <w:tc>
          <w:tcPr>
            <w:tcW w:w="0" w:type="auto"/>
          </w:tcPr>
          <w:p w14:paraId="139723B1"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12.000</w:t>
            </w:r>
          </w:p>
        </w:tc>
        <w:tc>
          <w:tcPr>
            <w:tcW w:w="797" w:type="dxa"/>
          </w:tcPr>
          <w:p w14:paraId="2840FBA5"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1,58</w:t>
            </w:r>
          </w:p>
        </w:tc>
        <w:tc>
          <w:tcPr>
            <w:tcW w:w="1217" w:type="dxa"/>
          </w:tcPr>
          <w:p w14:paraId="6002A13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18.960,00</w:t>
            </w:r>
          </w:p>
        </w:tc>
      </w:tr>
      <w:tr w:rsidR="00736691" w:rsidRPr="00736691" w14:paraId="18A3575C" w14:textId="77777777" w:rsidTr="00736691">
        <w:tc>
          <w:tcPr>
            <w:tcW w:w="0" w:type="auto"/>
          </w:tcPr>
          <w:p w14:paraId="01CBD4E4"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27</w:t>
            </w:r>
          </w:p>
        </w:tc>
        <w:tc>
          <w:tcPr>
            <w:tcW w:w="4979" w:type="dxa"/>
          </w:tcPr>
          <w:p w14:paraId="03B2EEAC" w14:textId="77777777" w:rsidR="00736691" w:rsidRPr="00736691" w:rsidRDefault="00736691" w:rsidP="00736691">
            <w:pPr>
              <w:rPr>
                <w:rFonts w:ascii="Arial" w:hAnsi="Arial" w:cs="Arial"/>
                <w:sz w:val="20"/>
                <w:szCs w:val="20"/>
              </w:rPr>
            </w:pPr>
            <w:r w:rsidRPr="00736691">
              <w:rPr>
                <w:rFonts w:ascii="Arial" w:hAnsi="Arial" w:cs="Arial"/>
                <w:sz w:val="20"/>
                <w:szCs w:val="20"/>
              </w:rPr>
              <w:t>DIAZEPAM 5 MG COMPRIMIDO</w:t>
            </w:r>
          </w:p>
        </w:tc>
        <w:tc>
          <w:tcPr>
            <w:tcW w:w="0" w:type="auto"/>
          </w:tcPr>
          <w:p w14:paraId="027AE6AD"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Pr>
          <w:p w14:paraId="3FF0291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90.000</w:t>
            </w:r>
          </w:p>
        </w:tc>
        <w:tc>
          <w:tcPr>
            <w:tcW w:w="797" w:type="dxa"/>
          </w:tcPr>
          <w:p w14:paraId="7B6464E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0,28</w:t>
            </w:r>
          </w:p>
        </w:tc>
        <w:tc>
          <w:tcPr>
            <w:tcW w:w="1217" w:type="dxa"/>
          </w:tcPr>
          <w:p w14:paraId="557F8878"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25.200,00</w:t>
            </w:r>
          </w:p>
        </w:tc>
      </w:tr>
      <w:tr w:rsidR="00736691" w:rsidRPr="00736691" w14:paraId="30F92FE8" w14:textId="77777777" w:rsidTr="00736691">
        <w:tc>
          <w:tcPr>
            <w:tcW w:w="0" w:type="auto"/>
            <w:tcBorders>
              <w:bottom w:val="single" w:sz="4" w:space="0" w:color="000000"/>
            </w:tcBorders>
          </w:tcPr>
          <w:p w14:paraId="4D5B3040"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28</w:t>
            </w:r>
          </w:p>
        </w:tc>
        <w:tc>
          <w:tcPr>
            <w:tcW w:w="4979" w:type="dxa"/>
            <w:tcBorders>
              <w:bottom w:val="single" w:sz="4" w:space="0" w:color="000000"/>
            </w:tcBorders>
          </w:tcPr>
          <w:p w14:paraId="3E56DA32" w14:textId="77777777" w:rsidR="00736691" w:rsidRPr="00736691" w:rsidRDefault="00736691" w:rsidP="00736691">
            <w:pPr>
              <w:rPr>
                <w:rFonts w:ascii="Arial" w:hAnsi="Arial" w:cs="Arial"/>
                <w:sz w:val="20"/>
                <w:szCs w:val="20"/>
              </w:rPr>
            </w:pPr>
            <w:r w:rsidRPr="00736691">
              <w:rPr>
                <w:rFonts w:ascii="Arial" w:hAnsi="Arial" w:cs="Arial"/>
                <w:sz w:val="20"/>
                <w:szCs w:val="20"/>
              </w:rPr>
              <w:t>DIAZEPAM 10 MG COMPRIMIDO</w:t>
            </w:r>
          </w:p>
        </w:tc>
        <w:tc>
          <w:tcPr>
            <w:tcW w:w="0" w:type="auto"/>
            <w:tcBorders>
              <w:bottom w:val="single" w:sz="4" w:space="0" w:color="000000"/>
            </w:tcBorders>
          </w:tcPr>
          <w:p w14:paraId="24FD8CED"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Borders>
              <w:bottom w:val="single" w:sz="4" w:space="0" w:color="000000"/>
            </w:tcBorders>
          </w:tcPr>
          <w:p w14:paraId="2E1434F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120.000</w:t>
            </w:r>
          </w:p>
        </w:tc>
        <w:tc>
          <w:tcPr>
            <w:tcW w:w="797" w:type="dxa"/>
            <w:tcBorders>
              <w:bottom w:val="single" w:sz="4" w:space="0" w:color="000000"/>
            </w:tcBorders>
          </w:tcPr>
          <w:p w14:paraId="5841C665"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0,43</w:t>
            </w:r>
          </w:p>
        </w:tc>
        <w:tc>
          <w:tcPr>
            <w:tcW w:w="1217" w:type="dxa"/>
            <w:tcBorders>
              <w:bottom w:val="single" w:sz="4" w:space="0" w:color="000000"/>
            </w:tcBorders>
          </w:tcPr>
          <w:p w14:paraId="6E64ED8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51.600,00</w:t>
            </w:r>
          </w:p>
        </w:tc>
      </w:tr>
      <w:tr w:rsidR="00736691" w:rsidRPr="00736691" w14:paraId="613E2FB4" w14:textId="77777777" w:rsidTr="00736691">
        <w:tc>
          <w:tcPr>
            <w:tcW w:w="0" w:type="auto"/>
            <w:shd w:val="pct10" w:color="auto" w:fill="auto"/>
          </w:tcPr>
          <w:p w14:paraId="62AFA56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29</w:t>
            </w:r>
          </w:p>
        </w:tc>
        <w:tc>
          <w:tcPr>
            <w:tcW w:w="4979" w:type="dxa"/>
            <w:shd w:val="pct10" w:color="auto" w:fill="auto"/>
          </w:tcPr>
          <w:p w14:paraId="076A581D" w14:textId="77777777" w:rsidR="00736691" w:rsidRPr="00736691" w:rsidRDefault="00736691" w:rsidP="00736691">
            <w:pPr>
              <w:rPr>
                <w:rFonts w:ascii="Arial" w:hAnsi="Arial" w:cs="Arial"/>
                <w:sz w:val="20"/>
                <w:szCs w:val="20"/>
              </w:rPr>
            </w:pPr>
            <w:r w:rsidRPr="00736691">
              <w:rPr>
                <w:rFonts w:ascii="Arial" w:hAnsi="Arial" w:cs="Arial"/>
                <w:sz w:val="20"/>
                <w:szCs w:val="20"/>
              </w:rPr>
              <w:t>DULOXETINA 30 MG</w:t>
            </w:r>
          </w:p>
          <w:p w14:paraId="15C2FA46"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74080992"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COMP</w:t>
            </w:r>
          </w:p>
        </w:tc>
        <w:tc>
          <w:tcPr>
            <w:tcW w:w="0" w:type="auto"/>
            <w:shd w:val="pct10" w:color="auto" w:fill="auto"/>
          </w:tcPr>
          <w:p w14:paraId="73642471"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45.000</w:t>
            </w:r>
          </w:p>
        </w:tc>
        <w:tc>
          <w:tcPr>
            <w:tcW w:w="797" w:type="dxa"/>
            <w:shd w:val="pct10" w:color="auto" w:fill="auto"/>
          </w:tcPr>
          <w:p w14:paraId="63D6ED5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1,87</w:t>
            </w:r>
          </w:p>
        </w:tc>
        <w:tc>
          <w:tcPr>
            <w:tcW w:w="1217" w:type="dxa"/>
            <w:shd w:val="pct10" w:color="auto" w:fill="auto"/>
          </w:tcPr>
          <w:p w14:paraId="475D4C20"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84.150,00</w:t>
            </w:r>
          </w:p>
        </w:tc>
      </w:tr>
      <w:tr w:rsidR="00736691" w:rsidRPr="00736691" w14:paraId="573F0E43" w14:textId="77777777" w:rsidTr="00736691">
        <w:tc>
          <w:tcPr>
            <w:tcW w:w="0" w:type="auto"/>
            <w:tcBorders>
              <w:bottom w:val="single" w:sz="4" w:space="0" w:color="000000"/>
            </w:tcBorders>
          </w:tcPr>
          <w:p w14:paraId="29B9028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30</w:t>
            </w:r>
          </w:p>
        </w:tc>
        <w:tc>
          <w:tcPr>
            <w:tcW w:w="4979" w:type="dxa"/>
            <w:tcBorders>
              <w:bottom w:val="single" w:sz="4" w:space="0" w:color="000000"/>
            </w:tcBorders>
          </w:tcPr>
          <w:p w14:paraId="39A3C639" w14:textId="77777777" w:rsidR="00736691" w:rsidRPr="00736691" w:rsidRDefault="00736691" w:rsidP="00736691">
            <w:pPr>
              <w:rPr>
                <w:rFonts w:ascii="Arial" w:hAnsi="Arial" w:cs="Arial"/>
                <w:sz w:val="20"/>
                <w:szCs w:val="20"/>
              </w:rPr>
            </w:pPr>
            <w:r w:rsidRPr="00736691">
              <w:rPr>
                <w:rFonts w:ascii="Arial" w:hAnsi="Arial" w:cs="Arial"/>
                <w:sz w:val="20"/>
                <w:szCs w:val="20"/>
              </w:rPr>
              <w:t>EXITALOPRAM 20 MG</w:t>
            </w:r>
          </w:p>
        </w:tc>
        <w:tc>
          <w:tcPr>
            <w:tcW w:w="0" w:type="auto"/>
            <w:tcBorders>
              <w:bottom w:val="single" w:sz="4" w:space="0" w:color="000000"/>
            </w:tcBorders>
          </w:tcPr>
          <w:p w14:paraId="5AF83AD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COMP</w:t>
            </w:r>
          </w:p>
        </w:tc>
        <w:tc>
          <w:tcPr>
            <w:tcW w:w="0" w:type="auto"/>
            <w:tcBorders>
              <w:bottom w:val="single" w:sz="4" w:space="0" w:color="000000"/>
            </w:tcBorders>
          </w:tcPr>
          <w:p w14:paraId="7FF73F65"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32.000</w:t>
            </w:r>
          </w:p>
        </w:tc>
        <w:tc>
          <w:tcPr>
            <w:tcW w:w="797" w:type="dxa"/>
            <w:tcBorders>
              <w:bottom w:val="single" w:sz="4" w:space="0" w:color="000000"/>
            </w:tcBorders>
          </w:tcPr>
          <w:p w14:paraId="4B48035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0,93</w:t>
            </w:r>
          </w:p>
        </w:tc>
        <w:tc>
          <w:tcPr>
            <w:tcW w:w="1217" w:type="dxa"/>
            <w:tcBorders>
              <w:bottom w:val="single" w:sz="4" w:space="0" w:color="000000"/>
            </w:tcBorders>
          </w:tcPr>
          <w:p w14:paraId="24B5385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29.760,00</w:t>
            </w:r>
          </w:p>
        </w:tc>
      </w:tr>
      <w:tr w:rsidR="00736691" w:rsidRPr="00736691" w14:paraId="6D6F2A46" w14:textId="77777777" w:rsidTr="00736691">
        <w:tc>
          <w:tcPr>
            <w:tcW w:w="0" w:type="auto"/>
            <w:shd w:val="pct10" w:color="auto" w:fill="auto"/>
          </w:tcPr>
          <w:p w14:paraId="29130412"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lastRenderedPageBreak/>
              <w:t>31</w:t>
            </w:r>
          </w:p>
        </w:tc>
        <w:tc>
          <w:tcPr>
            <w:tcW w:w="4979" w:type="dxa"/>
            <w:shd w:val="pct10" w:color="auto" w:fill="auto"/>
          </w:tcPr>
          <w:p w14:paraId="598FF74F" w14:textId="77777777" w:rsidR="00736691" w:rsidRPr="00736691" w:rsidRDefault="00736691" w:rsidP="00736691">
            <w:pPr>
              <w:rPr>
                <w:rFonts w:ascii="Arial" w:hAnsi="Arial" w:cs="Arial"/>
                <w:sz w:val="20"/>
                <w:szCs w:val="20"/>
              </w:rPr>
            </w:pPr>
            <w:r w:rsidRPr="00736691">
              <w:rPr>
                <w:rFonts w:ascii="Arial" w:hAnsi="Arial" w:cs="Arial"/>
                <w:sz w:val="20"/>
                <w:szCs w:val="20"/>
              </w:rPr>
              <w:t>FENITOÍNA 100 MG COMPRIMIDO</w:t>
            </w:r>
          </w:p>
          <w:p w14:paraId="030F8A90"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06436945"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632A1CF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135.000</w:t>
            </w:r>
          </w:p>
        </w:tc>
        <w:tc>
          <w:tcPr>
            <w:tcW w:w="797" w:type="dxa"/>
            <w:shd w:val="pct10" w:color="auto" w:fill="auto"/>
          </w:tcPr>
          <w:p w14:paraId="61A5F03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0,47</w:t>
            </w:r>
          </w:p>
        </w:tc>
        <w:tc>
          <w:tcPr>
            <w:tcW w:w="1217" w:type="dxa"/>
            <w:shd w:val="pct10" w:color="auto" w:fill="auto"/>
          </w:tcPr>
          <w:p w14:paraId="35FE076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63.450,00</w:t>
            </w:r>
          </w:p>
        </w:tc>
      </w:tr>
      <w:tr w:rsidR="00736691" w:rsidRPr="00736691" w14:paraId="4387F226" w14:textId="77777777" w:rsidTr="00736691">
        <w:tc>
          <w:tcPr>
            <w:tcW w:w="0" w:type="auto"/>
            <w:shd w:val="pct10" w:color="auto" w:fill="auto"/>
          </w:tcPr>
          <w:p w14:paraId="5CB5A52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32</w:t>
            </w:r>
          </w:p>
        </w:tc>
        <w:tc>
          <w:tcPr>
            <w:tcW w:w="4979" w:type="dxa"/>
            <w:shd w:val="pct10" w:color="auto" w:fill="auto"/>
          </w:tcPr>
          <w:p w14:paraId="3F8EC953" w14:textId="77777777" w:rsidR="00736691" w:rsidRPr="00736691" w:rsidRDefault="00736691" w:rsidP="00736691">
            <w:pPr>
              <w:rPr>
                <w:rFonts w:ascii="Arial" w:hAnsi="Arial" w:cs="Arial"/>
                <w:sz w:val="20"/>
                <w:szCs w:val="20"/>
              </w:rPr>
            </w:pPr>
            <w:r w:rsidRPr="00736691">
              <w:rPr>
                <w:rFonts w:ascii="Arial" w:hAnsi="Arial" w:cs="Arial"/>
                <w:sz w:val="20"/>
                <w:szCs w:val="20"/>
              </w:rPr>
              <w:t>FENOBARBITAL 100 MG COMPRIMIDO</w:t>
            </w:r>
          </w:p>
          <w:p w14:paraId="63CE5968"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7E48C5F7"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48DF971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120.000</w:t>
            </w:r>
          </w:p>
        </w:tc>
        <w:tc>
          <w:tcPr>
            <w:tcW w:w="797" w:type="dxa"/>
            <w:shd w:val="pct10" w:color="auto" w:fill="auto"/>
          </w:tcPr>
          <w:p w14:paraId="44B4C2B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0,51</w:t>
            </w:r>
          </w:p>
        </w:tc>
        <w:tc>
          <w:tcPr>
            <w:tcW w:w="1217" w:type="dxa"/>
            <w:shd w:val="pct10" w:color="auto" w:fill="auto"/>
          </w:tcPr>
          <w:p w14:paraId="659FEE5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61.200,00</w:t>
            </w:r>
          </w:p>
        </w:tc>
      </w:tr>
      <w:tr w:rsidR="00736691" w:rsidRPr="00736691" w14:paraId="326F530B" w14:textId="77777777" w:rsidTr="00736691">
        <w:tc>
          <w:tcPr>
            <w:tcW w:w="0" w:type="auto"/>
            <w:tcBorders>
              <w:bottom w:val="single" w:sz="4" w:space="0" w:color="000000"/>
            </w:tcBorders>
          </w:tcPr>
          <w:p w14:paraId="51617485"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33</w:t>
            </w:r>
          </w:p>
        </w:tc>
        <w:tc>
          <w:tcPr>
            <w:tcW w:w="4979" w:type="dxa"/>
            <w:tcBorders>
              <w:bottom w:val="single" w:sz="4" w:space="0" w:color="000000"/>
            </w:tcBorders>
          </w:tcPr>
          <w:p w14:paraId="22BFEE8E" w14:textId="77777777" w:rsidR="00736691" w:rsidRPr="00736691" w:rsidRDefault="00736691" w:rsidP="00736691">
            <w:pPr>
              <w:rPr>
                <w:rFonts w:ascii="Arial" w:hAnsi="Arial" w:cs="Arial"/>
                <w:sz w:val="20"/>
                <w:szCs w:val="20"/>
              </w:rPr>
            </w:pPr>
            <w:r w:rsidRPr="00736691">
              <w:rPr>
                <w:rFonts w:ascii="Arial" w:hAnsi="Arial" w:cs="Arial"/>
                <w:sz w:val="20"/>
                <w:szCs w:val="20"/>
              </w:rPr>
              <w:t>FENOBARBITAL 40 MG/ML SOLUÇÃO ORAL FRASCO C/ 20ML</w:t>
            </w:r>
          </w:p>
        </w:tc>
        <w:tc>
          <w:tcPr>
            <w:tcW w:w="0" w:type="auto"/>
            <w:tcBorders>
              <w:bottom w:val="single" w:sz="4" w:space="0" w:color="000000"/>
            </w:tcBorders>
          </w:tcPr>
          <w:p w14:paraId="382F8811"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FR</w:t>
            </w:r>
          </w:p>
        </w:tc>
        <w:tc>
          <w:tcPr>
            <w:tcW w:w="0" w:type="auto"/>
            <w:tcBorders>
              <w:bottom w:val="single" w:sz="4" w:space="0" w:color="000000"/>
            </w:tcBorders>
          </w:tcPr>
          <w:p w14:paraId="1283BCC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6.000</w:t>
            </w:r>
          </w:p>
        </w:tc>
        <w:tc>
          <w:tcPr>
            <w:tcW w:w="797" w:type="dxa"/>
            <w:tcBorders>
              <w:bottom w:val="single" w:sz="4" w:space="0" w:color="000000"/>
            </w:tcBorders>
          </w:tcPr>
          <w:p w14:paraId="62EE1ED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11,96</w:t>
            </w:r>
          </w:p>
        </w:tc>
        <w:tc>
          <w:tcPr>
            <w:tcW w:w="1217" w:type="dxa"/>
            <w:tcBorders>
              <w:bottom w:val="single" w:sz="4" w:space="0" w:color="000000"/>
            </w:tcBorders>
          </w:tcPr>
          <w:p w14:paraId="64231F2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71.760,00</w:t>
            </w:r>
          </w:p>
        </w:tc>
      </w:tr>
      <w:tr w:rsidR="00736691" w:rsidRPr="00736691" w14:paraId="1FA92275" w14:textId="77777777" w:rsidTr="00736691">
        <w:tc>
          <w:tcPr>
            <w:tcW w:w="0" w:type="auto"/>
            <w:shd w:val="pct10" w:color="auto" w:fill="auto"/>
          </w:tcPr>
          <w:p w14:paraId="73D19D17"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34</w:t>
            </w:r>
          </w:p>
        </w:tc>
        <w:tc>
          <w:tcPr>
            <w:tcW w:w="4979" w:type="dxa"/>
            <w:shd w:val="pct10" w:color="auto" w:fill="auto"/>
          </w:tcPr>
          <w:p w14:paraId="4B84823A" w14:textId="77777777" w:rsidR="00736691" w:rsidRPr="00736691" w:rsidRDefault="00736691" w:rsidP="00736691">
            <w:pPr>
              <w:rPr>
                <w:rFonts w:ascii="Arial" w:hAnsi="Arial" w:cs="Arial"/>
                <w:sz w:val="20"/>
                <w:szCs w:val="20"/>
              </w:rPr>
            </w:pPr>
            <w:r w:rsidRPr="00736691">
              <w:rPr>
                <w:rFonts w:ascii="Arial" w:hAnsi="Arial" w:cs="Arial"/>
                <w:sz w:val="20"/>
                <w:szCs w:val="20"/>
              </w:rPr>
              <w:t>FLUOXETINA (CLORIDRATO) 20 MG CÁPSULA</w:t>
            </w:r>
          </w:p>
          <w:p w14:paraId="3584C31D"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413DF36C"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00B03F7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221.250</w:t>
            </w:r>
          </w:p>
        </w:tc>
        <w:tc>
          <w:tcPr>
            <w:tcW w:w="797" w:type="dxa"/>
            <w:shd w:val="pct10" w:color="auto" w:fill="auto"/>
          </w:tcPr>
          <w:p w14:paraId="047E974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0,41</w:t>
            </w:r>
          </w:p>
        </w:tc>
        <w:tc>
          <w:tcPr>
            <w:tcW w:w="1217" w:type="dxa"/>
            <w:shd w:val="pct10" w:color="auto" w:fill="auto"/>
          </w:tcPr>
          <w:p w14:paraId="077E9F1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90.712,50</w:t>
            </w:r>
          </w:p>
        </w:tc>
      </w:tr>
      <w:tr w:rsidR="00736691" w:rsidRPr="00736691" w14:paraId="21B70DE5" w14:textId="77777777" w:rsidTr="00736691">
        <w:tc>
          <w:tcPr>
            <w:tcW w:w="0" w:type="auto"/>
          </w:tcPr>
          <w:p w14:paraId="369B9D74"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35</w:t>
            </w:r>
          </w:p>
        </w:tc>
        <w:tc>
          <w:tcPr>
            <w:tcW w:w="4979" w:type="dxa"/>
          </w:tcPr>
          <w:p w14:paraId="0AF44AFA" w14:textId="77777777" w:rsidR="00736691" w:rsidRPr="00736691" w:rsidRDefault="00736691" w:rsidP="00736691">
            <w:pPr>
              <w:rPr>
                <w:rFonts w:ascii="Arial" w:hAnsi="Arial" w:cs="Arial"/>
                <w:sz w:val="20"/>
                <w:szCs w:val="20"/>
              </w:rPr>
            </w:pPr>
            <w:r w:rsidRPr="00736691">
              <w:rPr>
                <w:rFonts w:ascii="Arial" w:hAnsi="Arial" w:cs="Arial"/>
                <w:sz w:val="20"/>
                <w:szCs w:val="20"/>
              </w:rPr>
              <w:t>HALOPERIDOL 1 MG COMPRIMIDO</w:t>
            </w:r>
          </w:p>
        </w:tc>
        <w:tc>
          <w:tcPr>
            <w:tcW w:w="0" w:type="auto"/>
          </w:tcPr>
          <w:p w14:paraId="58ED1882"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Pr>
          <w:p w14:paraId="1AD21C3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18.000</w:t>
            </w:r>
          </w:p>
        </w:tc>
        <w:tc>
          <w:tcPr>
            <w:tcW w:w="797" w:type="dxa"/>
          </w:tcPr>
          <w:p w14:paraId="0990BCB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0,39</w:t>
            </w:r>
          </w:p>
        </w:tc>
        <w:tc>
          <w:tcPr>
            <w:tcW w:w="1217" w:type="dxa"/>
          </w:tcPr>
          <w:p w14:paraId="10A4EA23"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7.020,00</w:t>
            </w:r>
          </w:p>
        </w:tc>
      </w:tr>
      <w:tr w:rsidR="00736691" w:rsidRPr="00736691" w14:paraId="16CE050D" w14:textId="77777777" w:rsidTr="00736691">
        <w:tc>
          <w:tcPr>
            <w:tcW w:w="0" w:type="auto"/>
          </w:tcPr>
          <w:p w14:paraId="069CC11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36</w:t>
            </w:r>
          </w:p>
        </w:tc>
        <w:tc>
          <w:tcPr>
            <w:tcW w:w="4979" w:type="dxa"/>
          </w:tcPr>
          <w:p w14:paraId="46A954D8" w14:textId="77777777" w:rsidR="00736691" w:rsidRPr="00736691" w:rsidRDefault="00736691" w:rsidP="00736691">
            <w:pPr>
              <w:rPr>
                <w:rFonts w:ascii="Arial" w:hAnsi="Arial" w:cs="Arial"/>
                <w:sz w:val="20"/>
                <w:szCs w:val="20"/>
              </w:rPr>
            </w:pPr>
            <w:r w:rsidRPr="00736691">
              <w:rPr>
                <w:rFonts w:ascii="Arial" w:hAnsi="Arial" w:cs="Arial"/>
                <w:sz w:val="20"/>
                <w:szCs w:val="20"/>
              </w:rPr>
              <w:t>HALOPERIDOL 5 MG COMPRIMIDO</w:t>
            </w:r>
          </w:p>
        </w:tc>
        <w:tc>
          <w:tcPr>
            <w:tcW w:w="0" w:type="auto"/>
          </w:tcPr>
          <w:p w14:paraId="6928BE1B"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Pr>
          <w:p w14:paraId="5B11F14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140.000</w:t>
            </w:r>
          </w:p>
        </w:tc>
        <w:tc>
          <w:tcPr>
            <w:tcW w:w="797" w:type="dxa"/>
          </w:tcPr>
          <w:p w14:paraId="5A61A747"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0,44</w:t>
            </w:r>
          </w:p>
        </w:tc>
        <w:tc>
          <w:tcPr>
            <w:tcW w:w="1217" w:type="dxa"/>
          </w:tcPr>
          <w:p w14:paraId="6F5B260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61.600,00</w:t>
            </w:r>
          </w:p>
        </w:tc>
      </w:tr>
      <w:tr w:rsidR="00736691" w:rsidRPr="00736691" w14:paraId="529D0646" w14:textId="77777777" w:rsidTr="00736691">
        <w:tc>
          <w:tcPr>
            <w:tcW w:w="0" w:type="auto"/>
            <w:tcBorders>
              <w:bottom w:val="single" w:sz="4" w:space="0" w:color="000000"/>
            </w:tcBorders>
          </w:tcPr>
          <w:p w14:paraId="78A493F8"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37</w:t>
            </w:r>
          </w:p>
        </w:tc>
        <w:tc>
          <w:tcPr>
            <w:tcW w:w="4979" w:type="dxa"/>
            <w:tcBorders>
              <w:bottom w:val="single" w:sz="4" w:space="0" w:color="000000"/>
            </w:tcBorders>
          </w:tcPr>
          <w:p w14:paraId="5CCD7F89" w14:textId="77777777" w:rsidR="00736691" w:rsidRPr="00736691" w:rsidRDefault="00736691" w:rsidP="00736691">
            <w:pPr>
              <w:rPr>
                <w:rFonts w:ascii="Arial" w:hAnsi="Arial" w:cs="Arial"/>
                <w:sz w:val="20"/>
                <w:szCs w:val="20"/>
              </w:rPr>
            </w:pPr>
            <w:r w:rsidRPr="00736691">
              <w:rPr>
                <w:rFonts w:ascii="Arial" w:hAnsi="Arial" w:cs="Arial"/>
                <w:sz w:val="20"/>
                <w:szCs w:val="20"/>
              </w:rPr>
              <w:t>HALOPERIDOL 2 MG/ML SOLUÇÃO ORAL FRASCO C/ 20ML</w:t>
            </w:r>
          </w:p>
        </w:tc>
        <w:tc>
          <w:tcPr>
            <w:tcW w:w="0" w:type="auto"/>
            <w:tcBorders>
              <w:bottom w:val="single" w:sz="4" w:space="0" w:color="000000"/>
            </w:tcBorders>
          </w:tcPr>
          <w:p w14:paraId="52A2A115"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Borders>
              <w:bottom w:val="single" w:sz="4" w:space="0" w:color="000000"/>
            </w:tcBorders>
          </w:tcPr>
          <w:p w14:paraId="440A7533"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2.000</w:t>
            </w:r>
          </w:p>
        </w:tc>
        <w:tc>
          <w:tcPr>
            <w:tcW w:w="797" w:type="dxa"/>
            <w:tcBorders>
              <w:bottom w:val="single" w:sz="4" w:space="0" w:color="000000"/>
            </w:tcBorders>
          </w:tcPr>
          <w:p w14:paraId="603F05C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18,20</w:t>
            </w:r>
          </w:p>
        </w:tc>
        <w:tc>
          <w:tcPr>
            <w:tcW w:w="1217" w:type="dxa"/>
            <w:tcBorders>
              <w:bottom w:val="single" w:sz="4" w:space="0" w:color="000000"/>
            </w:tcBorders>
          </w:tcPr>
          <w:p w14:paraId="6CCEBFB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36.400,00</w:t>
            </w:r>
          </w:p>
        </w:tc>
      </w:tr>
      <w:tr w:rsidR="00736691" w:rsidRPr="00736691" w14:paraId="0264FC11" w14:textId="77777777" w:rsidTr="00736691">
        <w:tc>
          <w:tcPr>
            <w:tcW w:w="0" w:type="auto"/>
            <w:shd w:val="pct10" w:color="auto" w:fill="auto"/>
          </w:tcPr>
          <w:p w14:paraId="6D0699F2"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38</w:t>
            </w:r>
          </w:p>
        </w:tc>
        <w:tc>
          <w:tcPr>
            <w:tcW w:w="4979" w:type="dxa"/>
            <w:shd w:val="pct10" w:color="auto" w:fill="auto"/>
          </w:tcPr>
          <w:p w14:paraId="314CD60C" w14:textId="77777777" w:rsidR="00736691" w:rsidRPr="00736691" w:rsidRDefault="00736691" w:rsidP="00736691">
            <w:pPr>
              <w:rPr>
                <w:rFonts w:ascii="Arial" w:hAnsi="Arial" w:cs="Arial"/>
                <w:sz w:val="20"/>
                <w:szCs w:val="20"/>
              </w:rPr>
            </w:pPr>
            <w:r w:rsidRPr="00736691">
              <w:rPr>
                <w:rFonts w:ascii="Arial" w:hAnsi="Arial" w:cs="Arial"/>
                <w:sz w:val="20"/>
                <w:szCs w:val="20"/>
              </w:rPr>
              <w:t>HALOPERIDOL DECANOATO-70,52 MG/ML (50 MG/ML)SOLUÇÃO INJETÁVEL INTRAMUSCULAR</w:t>
            </w:r>
          </w:p>
          <w:p w14:paraId="6BBC4B05"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3196F5A7"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AMP</w:t>
            </w:r>
          </w:p>
        </w:tc>
        <w:tc>
          <w:tcPr>
            <w:tcW w:w="0" w:type="auto"/>
            <w:shd w:val="pct10" w:color="auto" w:fill="auto"/>
          </w:tcPr>
          <w:p w14:paraId="075AE4C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9.000</w:t>
            </w:r>
          </w:p>
        </w:tc>
        <w:tc>
          <w:tcPr>
            <w:tcW w:w="797" w:type="dxa"/>
            <w:shd w:val="pct10" w:color="auto" w:fill="auto"/>
          </w:tcPr>
          <w:p w14:paraId="45088435"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44,17</w:t>
            </w:r>
          </w:p>
        </w:tc>
        <w:tc>
          <w:tcPr>
            <w:tcW w:w="1217" w:type="dxa"/>
            <w:shd w:val="pct10" w:color="auto" w:fill="auto"/>
          </w:tcPr>
          <w:p w14:paraId="72C4C921"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397.530,00</w:t>
            </w:r>
          </w:p>
        </w:tc>
      </w:tr>
      <w:tr w:rsidR="00736691" w:rsidRPr="00736691" w14:paraId="2E8178F3" w14:textId="77777777" w:rsidTr="00736691">
        <w:tc>
          <w:tcPr>
            <w:tcW w:w="0" w:type="auto"/>
          </w:tcPr>
          <w:p w14:paraId="7726BC10"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39</w:t>
            </w:r>
          </w:p>
        </w:tc>
        <w:tc>
          <w:tcPr>
            <w:tcW w:w="4979" w:type="dxa"/>
          </w:tcPr>
          <w:p w14:paraId="2409B23E" w14:textId="77777777" w:rsidR="00736691" w:rsidRPr="00736691" w:rsidRDefault="00736691" w:rsidP="00736691">
            <w:pPr>
              <w:rPr>
                <w:rFonts w:ascii="Arial" w:hAnsi="Arial" w:cs="Arial"/>
                <w:sz w:val="20"/>
                <w:szCs w:val="20"/>
              </w:rPr>
            </w:pPr>
            <w:r w:rsidRPr="00736691">
              <w:rPr>
                <w:rFonts w:ascii="Arial" w:hAnsi="Arial" w:cs="Arial"/>
                <w:sz w:val="20"/>
                <w:szCs w:val="20"/>
              </w:rPr>
              <w:t>LEVODOPA + CARDIDOPA 200MG+50 MG COMPRIMIDO</w:t>
            </w:r>
          </w:p>
        </w:tc>
        <w:tc>
          <w:tcPr>
            <w:tcW w:w="0" w:type="auto"/>
          </w:tcPr>
          <w:p w14:paraId="2307CBD1"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CP</w:t>
            </w:r>
          </w:p>
        </w:tc>
        <w:tc>
          <w:tcPr>
            <w:tcW w:w="0" w:type="auto"/>
          </w:tcPr>
          <w:p w14:paraId="7D22DBD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4.500</w:t>
            </w:r>
          </w:p>
        </w:tc>
        <w:tc>
          <w:tcPr>
            <w:tcW w:w="797" w:type="dxa"/>
          </w:tcPr>
          <w:p w14:paraId="3D592C9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1,83</w:t>
            </w:r>
          </w:p>
        </w:tc>
        <w:tc>
          <w:tcPr>
            <w:tcW w:w="1217" w:type="dxa"/>
          </w:tcPr>
          <w:p w14:paraId="2111449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8.235,00</w:t>
            </w:r>
          </w:p>
        </w:tc>
      </w:tr>
      <w:tr w:rsidR="00736691" w:rsidRPr="00736691" w14:paraId="77ECA714" w14:textId="77777777" w:rsidTr="00736691">
        <w:tc>
          <w:tcPr>
            <w:tcW w:w="0" w:type="auto"/>
            <w:tcBorders>
              <w:bottom w:val="single" w:sz="4" w:space="0" w:color="000000"/>
            </w:tcBorders>
          </w:tcPr>
          <w:p w14:paraId="3809D42D"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40</w:t>
            </w:r>
          </w:p>
        </w:tc>
        <w:tc>
          <w:tcPr>
            <w:tcW w:w="4979" w:type="dxa"/>
            <w:tcBorders>
              <w:bottom w:val="single" w:sz="4" w:space="0" w:color="000000"/>
            </w:tcBorders>
          </w:tcPr>
          <w:p w14:paraId="6C1D8A47" w14:textId="77777777" w:rsidR="00736691" w:rsidRPr="00736691" w:rsidRDefault="00736691" w:rsidP="00736691">
            <w:pPr>
              <w:rPr>
                <w:rFonts w:ascii="Arial" w:hAnsi="Arial" w:cs="Arial"/>
                <w:sz w:val="20"/>
                <w:szCs w:val="20"/>
              </w:rPr>
            </w:pPr>
            <w:r w:rsidRPr="00736691">
              <w:rPr>
                <w:rFonts w:ascii="Arial" w:hAnsi="Arial" w:cs="Arial"/>
                <w:sz w:val="20"/>
                <w:szCs w:val="20"/>
              </w:rPr>
              <w:t>LEVODOPA + CARDIDOPA 250MG + 25MG COMPRIMIDO</w:t>
            </w:r>
          </w:p>
        </w:tc>
        <w:tc>
          <w:tcPr>
            <w:tcW w:w="0" w:type="auto"/>
            <w:tcBorders>
              <w:bottom w:val="single" w:sz="4" w:space="0" w:color="000000"/>
            </w:tcBorders>
          </w:tcPr>
          <w:p w14:paraId="444EAE05"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CP</w:t>
            </w:r>
          </w:p>
        </w:tc>
        <w:tc>
          <w:tcPr>
            <w:tcW w:w="0" w:type="auto"/>
            <w:tcBorders>
              <w:bottom w:val="single" w:sz="4" w:space="0" w:color="000000"/>
            </w:tcBorders>
          </w:tcPr>
          <w:p w14:paraId="1976C2C5"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3.200</w:t>
            </w:r>
          </w:p>
        </w:tc>
        <w:tc>
          <w:tcPr>
            <w:tcW w:w="797" w:type="dxa"/>
            <w:tcBorders>
              <w:bottom w:val="single" w:sz="4" w:space="0" w:color="000000"/>
            </w:tcBorders>
          </w:tcPr>
          <w:p w14:paraId="7C1AC7F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1,35</w:t>
            </w:r>
          </w:p>
        </w:tc>
        <w:tc>
          <w:tcPr>
            <w:tcW w:w="1217" w:type="dxa"/>
            <w:tcBorders>
              <w:bottom w:val="single" w:sz="4" w:space="0" w:color="000000"/>
            </w:tcBorders>
          </w:tcPr>
          <w:p w14:paraId="2A757A9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4.320,00</w:t>
            </w:r>
          </w:p>
        </w:tc>
      </w:tr>
      <w:tr w:rsidR="00736691" w:rsidRPr="00736691" w14:paraId="186511DD" w14:textId="77777777" w:rsidTr="00736691">
        <w:tc>
          <w:tcPr>
            <w:tcW w:w="0" w:type="auto"/>
            <w:shd w:val="pct10" w:color="auto" w:fill="auto"/>
          </w:tcPr>
          <w:p w14:paraId="4CD29B42"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41</w:t>
            </w:r>
          </w:p>
        </w:tc>
        <w:tc>
          <w:tcPr>
            <w:tcW w:w="4979" w:type="dxa"/>
            <w:shd w:val="pct10" w:color="auto" w:fill="auto"/>
          </w:tcPr>
          <w:p w14:paraId="469B0985" w14:textId="77777777" w:rsidR="00736691" w:rsidRPr="00736691" w:rsidRDefault="00736691" w:rsidP="00736691">
            <w:pPr>
              <w:rPr>
                <w:rFonts w:ascii="Arial" w:hAnsi="Arial" w:cs="Arial"/>
                <w:sz w:val="20"/>
                <w:szCs w:val="20"/>
              </w:rPr>
            </w:pPr>
            <w:r w:rsidRPr="00736691">
              <w:rPr>
                <w:rFonts w:ascii="Arial" w:hAnsi="Arial" w:cs="Arial"/>
                <w:sz w:val="20"/>
                <w:szCs w:val="20"/>
              </w:rPr>
              <w:t>LEVODOPA + BENZERAZIDA 200MG + 50MG COMPRIMIDO</w:t>
            </w:r>
          </w:p>
          <w:p w14:paraId="44C9054A"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6EDCB6C8"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245CFAC3"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45.000</w:t>
            </w:r>
          </w:p>
        </w:tc>
        <w:tc>
          <w:tcPr>
            <w:tcW w:w="797" w:type="dxa"/>
            <w:shd w:val="pct10" w:color="auto" w:fill="auto"/>
          </w:tcPr>
          <w:p w14:paraId="1E0CD818"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3,09</w:t>
            </w:r>
          </w:p>
        </w:tc>
        <w:tc>
          <w:tcPr>
            <w:tcW w:w="1217" w:type="dxa"/>
            <w:shd w:val="pct10" w:color="auto" w:fill="auto"/>
          </w:tcPr>
          <w:p w14:paraId="6DCACE9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139.050,00</w:t>
            </w:r>
          </w:p>
        </w:tc>
      </w:tr>
      <w:tr w:rsidR="00736691" w:rsidRPr="00736691" w14:paraId="27AB8419" w14:textId="77777777" w:rsidTr="00736691">
        <w:tc>
          <w:tcPr>
            <w:tcW w:w="0" w:type="auto"/>
            <w:shd w:val="pct10" w:color="auto" w:fill="auto"/>
          </w:tcPr>
          <w:p w14:paraId="786B0101"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42</w:t>
            </w:r>
          </w:p>
        </w:tc>
        <w:tc>
          <w:tcPr>
            <w:tcW w:w="4979" w:type="dxa"/>
            <w:shd w:val="pct10" w:color="auto" w:fill="auto"/>
          </w:tcPr>
          <w:p w14:paraId="3C128CA2" w14:textId="77777777" w:rsidR="00736691" w:rsidRPr="00736691" w:rsidRDefault="00736691" w:rsidP="00736691">
            <w:pPr>
              <w:rPr>
                <w:rFonts w:ascii="Arial" w:hAnsi="Arial" w:cs="Arial"/>
                <w:sz w:val="20"/>
                <w:szCs w:val="20"/>
              </w:rPr>
            </w:pPr>
            <w:r w:rsidRPr="00736691">
              <w:rPr>
                <w:rFonts w:ascii="Arial" w:hAnsi="Arial" w:cs="Arial"/>
                <w:sz w:val="20"/>
                <w:szCs w:val="20"/>
              </w:rPr>
              <w:t>LEVODOPA+BENZERAZIDA 100MG+25 MG COMPRIMIDO</w:t>
            </w:r>
          </w:p>
          <w:p w14:paraId="2EA9F3B3"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48F6F37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44E7FDF8"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33.750</w:t>
            </w:r>
          </w:p>
        </w:tc>
        <w:tc>
          <w:tcPr>
            <w:tcW w:w="797" w:type="dxa"/>
            <w:shd w:val="pct10" w:color="auto" w:fill="auto"/>
          </w:tcPr>
          <w:p w14:paraId="1306DAB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2,42</w:t>
            </w:r>
          </w:p>
        </w:tc>
        <w:tc>
          <w:tcPr>
            <w:tcW w:w="1217" w:type="dxa"/>
            <w:shd w:val="pct10" w:color="auto" w:fill="auto"/>
          </w:tcPr>
          <w:p w14:paraId="0901DDE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81.675,00</w:t>
            </w:r>
          </w:p>
        </w:tc>
      </w:tr>
      <w:tr w:rsidR="00736691" w:rsidRPr="00736691" w14:paraId="240FD5DA" w14:textId="77777777" w:rsidTr="00736691">
        <w:tc>
          <w:tcPr>
            <w:tcW w:w="0" w:type="auto"/>
          </w:tcPr>
          <w:p w14:paraId="79F772F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43</w:t>
            </w:r>
          </w:p>
        </w:tc>
        <w:tc>
          <w:tcPr>
            <w:tcW w:w="4979" w:type="dxa"/>
          </w:tcPr>
          <w:p w14:paraId="25037828" w14:textId="77777777" w:rsidR="00736691" w:rsidRPr="00736691" w:rsidRDefault="00736691" w:rsidP="00736691">
            <w:pPr>
              <w:rPr>
                <w:rFonts w:ascii="Arial" w:hAnsi="Arial" w:cs="Arial"/>
                <w:sz w:val="20"/>
                <w:szCs w:val="20"/>
              </w:rPr>
            </w:pPr>
            <w:r w:rsidRPr="00736691">
              <w:rPr>
                <w:rFonts w:ascii="Arial" w:hAnsi="Arial" w:cs="Arial"/>
                <w:sz w:val="20"/>
                <w:szCs w:val="20"/>
              </w:rPr>
              <w:t>NORTRIPTILINA 10 MG CAPSULAS</w:t>
            </w:r>
          </w:p>
        </w:tc>
        <w:tc>
          <w:tcPr>
            <w:tcW w:w="0" w:type="auto"/>
          </w:tcPr>
          <w:p w14:paraId="11255001"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Pr>
          <w:p w14:paraId="5F7AF60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12.000</w:t>
            </w:r>
          </w:p>
        </w:tc>
        <w:tc>
          <w:tcPr>
            <w:tcW w:w="797" w:type="dxa"/>
          </w:tcPr>
          <w:p w14:paraId="0B3E39B3"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1,20</w:t>
            </w:r>
          </w:p>
        </w:tc>
        <w:tc>
          <w:tcPr>
            <w:tcW w:w="1217" w:type="dxa"/>
          </w:tcPr>
          <w:p w14:paraId="6D384DD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14.400,00</w:t>
            </w:r>
          </w:p>
        </w:tc>
      </w:tr>
      <w:tr w:rsidR="00736691" w:rsidRPr="00736691" w14:paraId="2B72B52D" w14:textId="77777777" w:rsidTr="00736691">
        <w:tc>
          <w:tcPr>
            <w:tcW w:w="0" w:type="auto"/>
            <w:tcBorders>
              <w:bottom w:val="single" w:sz="4" w:space="0" w:color="000000"/>
            </w:tcBorders>
          </w:tcPr>
          <w:p w14:paraId="0E8BD973"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44</w:t>
            </w:r>
          </w:p>
        </w:tc>
        <w:tc>
          <w:tcPr>
            <w:tcW w:w="4979" w:type="dxa"/>
            <w:tcBorders>
              <w:bottom w:val="single" w:sz="4" w:space="0" w:color="000000"/>
            </w:tcBorders>
          </w:tcPr>
          <w:p w14:paraId="2621CEAC" w14:textId="77777777" w:rsidR="00736691" w:rsidRPr="00736691" w:rsidRDefault="00736691" w:rsidP="00736691">
            <w:pPr>
              <w:rPr>
                <w:rFonts w:ascii="Arial" w:hAnsi="Arial" w:cs="Arial"/>
                <w:sz w:val="20"/>
                <w:szCs w:val="20"/>
              </w:rPr>
            </w:pPr>
            <w:r w:rsidRPr="00736691">
              <w:rPr>
                <w:rFonts w:ascii="Arial" w:hAnsi="Arial" w:cs="Arial"/>
                <w:sz w:val="20"/>
                <w:szCs w:val="20"/>
              </w:rPr>
              <w:t>NORTRIPTILINA 25 MG CÁPSULA</w:t>
            </w:r>
          </w:p>
        </w:tc>
        <w:tc>
          <w:tcPr>
            <w:tcW w:w="0" w:type="auto"/>
            <w:tcBorders>
              <w:bottom w:val="single" w:sz="4" w:space="0" w:color="000000"/>
            </w:tcBorders>
          </w:tcPr>
          <w:p w14:paraId="7A02514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Borders>
              <w:bottom w:val="single" w:sz="4" w:space="0" w:color="000000"/>
            </w:tcBorders>
          </w:tcPr>
          <w:p w14:paraId="45F61FB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45.000</w:t>
            </w:r>
          </w:p>
        </w:tc>
        <w:tc>
          <w:tcPr>
            <w:tcW w:w="797" w:type="dxa"/>
            <w:tcBorders>
              <w:bottom w:val="single" w:sz="4" w:space="0" w:color="000000"/>
            </w:tcBorders>
          </w:tcPr>
          <w:p w14:paraId="0E2B650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1,41</w:t>
            </w:r>
          </w:p>
        </w:tc>
        <w:tc>
          <w:tcPr>
            <w:tcW w:w="1217" w:type="dxa"/>
            <w:tcBorders>
              <w:bottom w:val="single" w:sz="4" w:space="0" w:color="000000"/>
            </w:tcBorders>
          </w:tcPr>
          <w:p w14:paraId="31D09F0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63.450,00</w:t>
            </w:r>
          </w:p>
        </w:tc>
      </w:tr>
      <w:tr w:rsidR="00736691" w:rsidRPr="00736691" w14:paraId="09732C80" w14:textId="77777777" w:rsidTr="00736691">
        <w:tc>
          <w:tcPr>
            <w:tcW w:w="0" w:type="auto"/>
            <w:shd w:val="pct10" w:color="auto" w:fill="auto"/>
          </w:tcPr>
          <w:p w14:paraId="6A9D580F"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45</w:t>
            </w:r>
          </w:p>
        </w:tc>
        <w:tc>
          <w:tcPr>
            <w:tcW w:w="4979" w:type="dxa"/>
            <w:shd w:val="pct10" w:color="auto" w:fill="auto"/>
          </w:tcPr>
          <w:p w14:paraId="31483A0D" w14:textId="77777777" w:rsidR="00736691" w:rsidRPr="00736691" w:rsidRDefault="00736691" w:rsidP="00736691">
            <w:pPr>
              <w:rPr>
                <w:rFonts w:ascii="Arial" w:hAnsi="Arial" w:cs="Arial"/>
                <w:sz w:val="20"/>
                <w:szCs w:val="20"/>
              </w:rPr>
            </w:pPr>
            <w:r w:rsidRPr="00736691">
              <w:rPr>
                <w:rFonts w:ascii="Arial" w:hAnsi="Arial" w:cs="Arial"/>
                <w:sz w:val="20"/>
                <w:szCs w:val="20"/>
              </w:rPr>
              <w:t>NORTRIPTILINA 50 MG CÁPSULA</w:t>
            </w:r>
          </w:p>
          <w:p w14:paraId="3AE7CF34"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6A04C67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543FD05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51.000</w:t>
            </w:r>
          </w:p>
        </w:tc>
        <w:tc>
          <w:tcPr>
            <w:tcW w:w="797" w:type="dxa"/>
            <w:shd w:val="pct10" w:color="auto" w:fill="auto"/>
          </w:tcPr>
          <w:p w14:paraId="2F28DAD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1,49</w:t>
            </w:r>
          </w:p>
        </w:tc>
        <w:tc>
          <w:tcPr>
            <w:tcW w:w="1217" w:type="dxa"/>
            <w:shd w:val="pct10" w:color="auto" w:fill="auto"/>
          </w:tcPr>
          <w:p w14:paraId="4D607B9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75.990,00</w:t>
            </w:r>
          </w:p>
        </w:tc>
      </w:tr>
      <w:tr w:rsidR="00736691" w:rsidRPr="00736691" w14:paraId="688C8D92" w14:textId="77777777" w:rsidTr="00736691">
        <w:tc>
          <w:tcPr>
            <w:tcW w:w="0" w:type="auto"/>
            <w:tcBorders>
              <w:bottom w:val="single" w:sz="4" w:space="0" w:color="000000"/>
            </w:tcBorders>
          </w:tcPr>
          <w:p w14:paraId="227EE4A6"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46</w:t>
            </w:r>
          </w:p>
        </w:tc>
        <w:tc>
          <w:tcPr>
            <w:tcW w:w="4979" w:type="dxa"/>
            <w:tcBorders>
              <w:bottom w:val="single" w:sz="4" w:space="0" w:color="000000"/>
            </w:tcBorders>
          </w:tcPr>
          <w:p w14:paraId="791665FB" w14:textId="77777777" w:rsidR="00736691" w:rsidRPr="00736691" w:rsidRDefault="00736691" w:rsidP="00736691">
            <w:pPr>
              <w:rPr>
                <w:rFonts w:ascii="Arial" w:hAnsi="Arial" w:cs="Arial"/>
                <w:sz w:val="20"/>
                <w:szCs w:val="20"/>
              </w:rPr>
            </w:pPr>
            <w:r w:rsidRPr="00736691">
              <w:rPr>
                <w:rFonts w:ascii="Arial" w:hAnsi="Arial" w:cs="Arial"/>
                <w:sz w:val="20"/>
                <w:szCs w:val="20"/>
              </w:rPr>
              <w:t>NORTRIPTILINA 75 MG CÁPSULA</w:t>
            </w:r>
          </w:p>
        </w:tc>
        <w:tc>
          <w:tcPr>
            <w:tcW w:w="0" w:type="auto"/>
            <w:tcBorders>
              <w:bottom w:val="single" w:sz="4" w:space="0" w:color="000000"/>
            </w:tcBorders>
          </w:tcPr>
          <w:p w14:paraId="6B53386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Borders>
              <w:bottom w:val="single" w:sz="4" w:space="0" w:color="000000"/>
            </w:tcBorders>
          </w:tcPr>
          <w:p w14:paraId="72A8C3A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20.000</w:t>
            </w:r>
          </w:p>
        </w:tc>
        <w:tc>
          <w:tcPr>
            <w:tcW w:w="797" w:type="dxa"/>
            <w:tcBorders>
              <w:bottom w:val="single" w:sz="4" w:space="0" w:color="000000"/>
            </w:tcBorders>
          </w:tcPr>
          <w:p w14:paraId="4F67BD75"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2,01</w:t>
            </w:r>
          </w:p>
        </w:tc>
        <w:tc>
          <w:tcPr>
            <w:tcW w:w="1217" w:type="dxa"/>
            <w:tcBorders>
              <w:bottom w:val="single" w:sz="4" w:space="0" w:color="000000"/>
            </w:tcBorders>
          </w:tcPr>
          <w:p w14:paraId="59DC03D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40.200,00</w:t>
            </w:r>
          </w:p>
        </w:tc>
      </w:tr>
      <w:tr w:rsidR="00736691" w:rsidRPr="00736691" w14:paraId="387EA8FF" w14:textId="77777777" w:rsidTr="00736691">
        <w:tc>
          <w:tcPr>
            <w:tcW w:w="0" w:type="auto"/>
            <w:shd w:val="pct10" w:color="auto" w:fill="auto"/>
          </w:tcPr>
          <w:p w14:paraId="73200FE6"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47</w:t>
            </w:r>
          </w:p>
        </w:tc>
        <w:tc>
          <w:tcPr>
            <w:tcW w:w="4979" w:type="dxa"/>
            <w:shd w:val="pct10" w:color="auto" w:fill="auto"/>
          </w:tcPr>
          <w:p w14:paraId="300EE00B" w14:textId="77777777" w:rsidR="00736691" w:rsidRPr="00736691" w:rsidRDefault="00736691" w:rsidP="00736691">
            <w:pPr>
              <w:rPr>
                <w:rFonts w:ascii="Arial" w:hAnsi="Arial" w:cs="Arial"/>
                <w:sz w:val="20"/>
                <w:szCs w:val="20"/>
              </w:rPr>
            </w:pPr>
            <w:r w:rsidRPr="00736691">
              <w:rPr>
                <w:rFonts w:ascii="Arial" w:hAnsi="Arial" w:cs="Arial"/>
                <w:sz w:val="20"/>
                <w:szCs w:val="20"/>
              </w:rPr>
              <w:t>OXCARBAMAZEPINA 300 MG COMPRIMIDO</w:t>
            </w:r>
          </w:p>
          <w:p w14:paraId="45B5D8A4"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6C44F2D4"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2C249465"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60.000</w:t>
            </w:r>
          </w:p>
        </w:tc>
        <w:tc>
          <w:tcPr>
            <w:tcW w:w="797" w:type="dxa"/>
            <w:shd w:val="pct10" w:color="auto" w:fill="auto"/>
          </w:tcPr>
          <w:p w14:paraId="125DB76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1,27</w:t>
            </w:r>
          </w:p>
        </w:tc>
        <w:tc>
          <w:tcPr>
            <w:tcW w:w="1217" w:type="dxa"/>
            <w:shd w:val="pct10" w:color="auto" w:fill="auto"/>
          </w:tcPr>
          <w:p w14:paraId="305142D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76.200,00</w:t>
            </w:r>
          </w:p>
        </w:tc>
      </w:tr>
      <w:tr w:rsidR="00736691" w:rsidRPr="00736691" w14:paraId="058BF285" w14:textId="77777777" w:rsidTr="00736691">
        <w:tc>
          <w:tcPr>
            <w:tcW w:w="0" w:type="auto"/>
            <w:tcBorders>
              <w:bottom w:val="single" w:sz="4" w:space="0" w:color="000000"/>
            </w:tcBorders>
            <w:shd w:val="pct10" w:color="auto" w:fill="auto"/>
          </w:tcPr>
          <w:p w14:paraId="6E260584"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48</w:t>
            </w:r>
          </w:p>
        </w:tc>
        <w:tc>
          <w:tcPr>
            <w:tcW w:w="4979" w:type="dxa"/>
            <w:tcBorders>
              <w:bottom w:val="single" w:sz="4" w:space="0" w:color="000000"/>
            </w:tcBorders>
            <w:shd w:val="pct10" w:color="auto" w:fill="auto"/>
          </w:tcPr>
          <w:p w14:paraId="43AE92B6" w14:textId="77777777" w:rsidR="00736691" w:rsidRPr="00736691" w:rsidRDefault="00736691" w:rsidP="00736691">
            <w:pPr>
              <w:rPr>
                <w:rFonts w:ascii="Arial" w:hAnsi="Arial" w:cs="Arial"/>
                <w:sz w:val="20"/>
                <w:szCs w:val="20"/>
              </w:rPr>
            </w:pPr>
            <w:r w:rsidRPr="00736691">
              <w:rPr>
                <w:rFonts w:ascii="Arial" w:hAnsi="Arial" w:cs="Arial"/>
                <w:sz w:val="20"/>
                <w:szCs w:val="20"/>
              </w:rPr>
              <w:t>OXCARBAMAZEPINA 600 MG COMPRIMIDO</w:t>
            </w:r>
          </w:p>
          <w:p w14:paraId="1B3F3067"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tcBorders>
              <w:bottom w:val="single" w:sz="4" w:space="0" w:color="000000"/>
            </w:tcBorders>
            <w:shd w:val="pct10" w:color="auto" w:fill="auto"/>
          </w:tcPr>
          <w:p w14:paraId="6230A28D"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Borders>
              <w:bottom w:val="single" w:sz="4" w:space="0" w:color="000000"/>
            </w:tcBorders>
            <w:shd w:val="pct10" w:color="auto" w:fill="auto"/>
          </w:tcPr>
          <w:p w14:paraId="7ED8F1D5"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54.000</w:t>
            </w:r>
          </w:p>
        </w:tc>
        <w:tc>
          <w:tcPr>
            <w:tcW w:w="797" w:type="dxa"/>
            <w:tcBorders>
              <w:bottom w:val="single" w:sz="4" w:space="0" w:color="000000"/>
            </w:tcBorders>
            <w:shd w:val="pct10" w:color="auto" w:fill="auto"/>
          </w:tcPr>
          <w:p w14:paraId="63C266D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2,06</w:t>
            </w:r>
          </w:p>
        </w:tc>
        <w:tc>
          <w:tcPr>
            <w:tcW w:w="1217" w:type="dxa"/>
            <w:tcBorders>
              <w:bottom w:val="single" w:sz="4" w:space="0" w:color="000000"/>
            </w:tcBorders>
            <w:shd w:val="pct10" w:color="auto" w:fill="auto"/>
          </w:tcPr>
          <w:p w14:paraId="33EF7C9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111.240,00</w:t>
            </w:r>
          </w:p>
        </w:tc>
      </w:tr>
      <w:tr w:rsidR="00736691" w:rsidRPr="00736691" w14:paraId="66C8CB55" w14:textId="77777777" w:rsidTr="00736691">
        <w:tc>
          <w:tcPr>
            <w:tcW w:w="0" w:type="auto"/>
            <w:shd w:val="pct10" w:color="auto" w:fill="auto"/>
          </w:tcPr>
          <w:p w14:paraId="64E3923C"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49</w:t>
            </w:r>
          </w:p>
        </w:tc>
        <w:tc>
          <w:tcPr>
            <w:tcW w:w="4979" w:type="dxa"/>
            <w:shd w:val="pct10" w:color="auto" w:fill="auto"/>
          </w:tcPr>
          <w:p w14:paraId="096DF14D" w14:textId="77777777" w:rsidR="00736691" w:rsidRPr="00736691" w:rsidRDefault="00736691" w:rsidP="00736691">
            <w:pPr>
              <w:rPr>
                <w:rFonts w:ascii="Arial" w:hAnsi="Arial" w:cs="Arial"/>
                <w:sz w:val="20"/>
                <w:szCs w:val="20"/>
              </w:rPr>
            </w:pPr>
            <w:r w:rsidRPr="00736691">
              <w:rPr>
                <w:rFonts w:ascii="Arial" w:hAnsi="Arial" w:cs="Arial"/>
                <w:sz w:val="20"/>
                <w:szCs w:val="20"/>
              </w:rPr>
              <w:t>OXCARBAMAZEPINA 6% SUSPENÇÃO ORAL FRASCO C/ 100ML</w:t>
            </w:r>
          </w:p>
          <w:p w14:paraId="59CEC0DB"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6BC98000"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FR</w:t>
            </w:r>
          </w:p>
        </w:tc>
        <w:tc>
          <w:tcPr>
            <w:tcW w:w="0" w:type="auto"/>
            <w:shd w:val="pct10" w:color="auto" w:fill="auto"/>
          </w:tcPr>
          <w:p w14:paraId="2C40762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2.850</w:t>
            </w:r>
          </w:p>
        </w:tc>
        <w:tc>
          <w:tcPr>
            <w:tcW w:w="797" w:type="dxa"/>
            <w:shd w:val="pct10" w:color="auto" w:fill="auto"/>
          </w:tcPr>
          <w:p w14:paraId="4001EDF8"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75,47</w:t>
            </w:r>
          </w:p>
        </w:tc>
        <w:tc>
          <w:tcPr>
            <w:tcW w:w="1217" w:type="dxa"/>
            <w:shd w:val="pct10" w:color="auto" w:fill="auto"/>
          </w:tcPr>
          <w:p w14:paraId="25130C3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215.089,50</w:t>
            </w:r>
          </w:p>
        </w:tc>
      </w:tr>
      <w:tr w:rsidR="00736691" w:rsidRPr="00736691" w14:paraId="26A488D2" w14:textId="77777777" w:rsidTr="00736691">
        <w:tc>
          <w:tcPr>
            <w:tcW w:w="0" w:type="auto"/>
          </w:tcPr>
          <w:p w14:paraId="402D79E9"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50</w:t>
            </w:r>
          </w:p>
        </w:tc>
        <w:tc>
          <w:tcPr>
            <w:tcW w:w="4979" w:type="dxa"/>
          </w:tcPr>
          <w:p w14:paraId="2BAAA70E" w14:textId="77777777" w:rsidR="00736691" w:rsidRPr="00736691" w:rsidRDefault="00736691" w:rsidP="00736691">
            <w:pPr>
              <w:rPr>
                <w:rFonts w:ascii="Arial" w:hAnsi="Arial" w:cs="Arial"/>
                <w:sz w:val="20"/>
                <w:szCs w:val="20"/>
              </w:rPr>
            </w:pPr>
            <w:r w:rsidRPr="00736691">
              <w:rPr>
                <w:rFonts w:ascii="Arial" w:hAnsi="Arial" w:cs="Arial"/>
                <w:sz w:val="20"/>
                <w:szCs w:val="20"/>
              </w:rPr>
              <w:t>PAROXETINA 20 MG COMPRIMIDO</w:t>
            </w:r>
          </w:p>
        </w:tc>
        <w:tc>
          <w:tcPr>
            <w:tcW w:w="0" w:type="auto"/>
          </w:tcPr>
          <w:p w14:paraId="4CD77B88"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Pr>
          <w:p w14:paraId="01AAFA2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35.000</w:t>
            </w:r>
          </w:p>
        </w:tc>
        <w:tc>
          <w:tcPr>
            <w:tcW w:w="797" w:type="dxa"/>
          </w:tcPr>
          <w:p w14:paraId="174AA925"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0,66</w:t>
            </w:r>
          </w:p>
        </w:tc>
        <w:tc>
          <w:tcPr>
            <w:tcW w:w="1217" w:type="dxa"/>
          </w:tcPr>
          <w:p w14:paraId="2647AC2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23.100,00</w:t>
            </w:r>
          </w:p>
        </w:tc>
      </w:tr>
      <w:tr w:rsidR="00736691" w:rsidRPr="00736691" w14:paraId="4F17AA43" w14:textId="77777777" w:rsidTr="00736691">
        <w:tc>
          <w:tcPr>
            <w:tcW w:w="0" w:type="auto"/>
            <w:tcBorders>
              <w:bottom w:val="single" w:sz="4" w:space="0" w:color="000000"/>
            </w:tcBorders>
          </w:tcPr>
          <w:p w14:paraId="1121B7A9"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51</w:t>
            </w:r>
          </w:p>
        </w:tc>
        <w:tc>
          <w:tcPr>
            <w:tcW w:w="4979" w:type="dxa"/>
            <w:tcBorders>
              <w:bottom w:val="single" w:sz="4" w:space="0" w:color="000000"/>
            </w:tcBorders>
          </w:tcPr>
          <w:p w14:paraId="558F79ED" w14:textId="77777777" w:rsidR="00736691" w:rsidRPr="00736691" w:rsidRDefault="00736691" w:rsidP="00736691">
            <w:pPr>
              <w:rPr>
                <w:rFonts w:ascii="Arial" w:hAnsi="Arial" w:cs="Arial"/>
                <w:sz w:val="20"/>
                <w:szCs w:val="20"/>
              </w:rPr>
            </w:pPr>
            <w:r w:rsidRPr="00736691">
              <w:rPr>
                <w:rFonts w:ascii="Arial" w:hAnsi="Arial" w:cs="Arial"/>
                <w:sz w:val="20"/>
                <w:szCs w:val="20"/>
              </w:rPr>
              <w:t>QUETIAPINA 25 MG</w:t>
            </w:r>
          </w:p>
        </w:tc>
        <w:tc>
          <w:tcPr>
            <w:tcW w:w="0" w:type="auto"/>
            <w:tcBorders>
              <w:bottom w:val="single" w:sz="4" w:space="0" w:color="000000"/>
            </w:tcBorders>
          </w:tcPr>
          <w:p w14:paraId="7C456764"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COMP</w:t>
            </w:r>
          </w:p>
        </w:tc>
        <w:tc>
          <w:tcPr>
            <w:tcW w:w="0" w:type="auto"/>
            <w:tcBorders>
              <w:bottom w:val="single" w:sz="4" w:space="0" w:color="000000"/>
            </w:tcBorders>
          </w:tcPr>
          <w:p w14:paraId="0D9C4F8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72.000</w:t>
            </w:r>
          </w:p>
        </w:tc>
        <w:tc>
          <w:tcPr>
            <w:tcW w:w="797" w:type="dxa"/>
            <w:tcBorders>
              <w:bottom w:val="single" w:sz="4" w:space="0" w:color="000000"/>
            </w:tcBorders>
          </w:tcPr>
          <w:p w14:paraId="40A4C78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1,03</w:t>
            </w:r>
          </w:p>
        </w:tc>
        <w:tc>
          <w:tcPr>
            <w:tcW w:w="1217" w:type="dxa"/>
            <w:tcBorders>
              <w:bottom w:val="single" w:sz="4" w:space="0" w:color="000000"/>
            </w:tcBorders>
          </w:tcPr>
          <w:p w14:paraId="0C87C18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74.160,00</w:t>
            </w:r>
          </w:p>
        </w:tc>
      </w:tr>
      <w:tr w:rsidR="00736691" w:rsidRPr="00736691" w14:paraId="0B1A157E" w14:textId="77777777" w:rsidTr="00736691">
        <w:tc>
          <w:tcPr>
            <w:tcW w:w="0" w:type="auto"/>
            <w:shd w:val="pct10" w:color="auto" w:fill="auto"/>
          </w:tcPr>
          <w:p w14:paraId="59EBA6DA"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52</w:t>
            </w:r>
          </w:p>
        </w:tc>
        <w:tc>
          <w:tcPr>
            <w:tcW w:w="4979" w:type="dxa"/>
            <w:shd w:val="pct10" w:color="auto" w:fill="auto"/>
          </w:tcPr>
          <w:p w14:paraId="406CE338" w14:textId="77777777" w:rsidR="00736691" w:rsidRPr="00736691" w:rsidRDefault="00736691" w:rsidP="00736691">
            <w:pPr>
              <w:rPr>
                <w:rFonts w:ascii="Arial" w:hAnsi="Arial" w:cs="Arial"/>
                <w:sz w:val="20"/>
                <w:szCs w:val="20"/>
              </w:rPr>
            </w:pPr>
            <w:r w:rsidRPr="00736691">
              <w:rPr>
                <w:rFonts w:ascii="Arial" w:hAnsi="Arial" w:cs="Arial"/>
                <w:sz w:val="20"/>
                <w:szCs w:val="20"/>
              </w:rPr>
              <w:t>QUETIAPINA 50 MG</w:t>
            </w:r>
          </w:p>
          <w:p w14:paraId="2C55B602"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6F343C52"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COMP</w:t>
            </w:r>
          </w:p>
        </w:tc>
        <w:tc>
          <w:tcPr>
            <w:tcW w:w="0" w:type="auto"/>
            <w:shd w:val="pct10" w:color="auto" w:fill="auto"/>
          </w:tcPr>
          <w:p w14:paraId="41FB0E93"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40.500</w:t>
            </w:r>
          </w:p>
        </w:tc>
        <w:tc>
          <w:tcPr>
            <w:tcW w:w="797" w:type="dxa"/>
            <w:shd w:val="pct10" w:color="auto" w:fill="auto"/>
          </w:tcPr>
          <w:p w14:paraId="576AEFB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2,28</w:t>
            </w:r>
          </w:p>
        </w:tc>
        <w:tc>
          <w:tcPr>
            <w:tcW w:w="1217" w:type="dxa"/>
            <w:shd w:val="pct10" w:color="auto" w:fill="auto"/>
          </w:tcPr>
          <w:p w14:paraId="3C7C6421"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92.340,00</w:t>
            </w:r>
          </w:p>
        </w:tc>
      </w:tr>
      <w:tr w:rsidR="00736691" w:rsidRPr="00736691" w14:paraId="2EF82CA9" w14:textId="77777777" w:rsidTr="00736691">
        <w:tc>
          <w:tcPr>
            <w:tcW w:w="0" w:type="auto"/>
            <w:tcBorders>
              <w:bottom w:val="single" w:sz="4" w:space="0" w:color="000000"/>
            </w:tcBorders>
          </w:tcPr>
          <w:p w14:paraId="02B72B8A"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53</w:t>
            </w:r>
          </w:p>
        </w:tc>
        <w:tc>
          <w:tcPr>
            <w:tcW w:w="4979" w:type="dxa"/>
            <w:tcBorders>
              <w:bottom w:val="single" w:sz="4" w:space="0" w:color="000000"/>
            </w:tcBorders>
          </w:tcPr>
          <w:p w14:paraId="480DF96A" w14:textId="77777777" w:rsidR="00736691" w:rsidRPr="00736691" w:rsidRDefault="00736691" w:rsidP="00736691">
            <w:pPr>
              <w:rPr>
                <w:rFonts w:ascii="Arial" w:hAnsi="Arial" w:cs="Arial"/>
                <w:sz w:val="20"/>
                <w:szCs w:val="20"/>
              </w:rPr>
            </w:pPr>
            <w:r w:rsidRPr="00736691">
              <w:rPr>
                <w:rFonts w:ascii="Arial" w:hAnsi="Arial" w:cs="Arial"/>
                <w:sz w:val="20"/>
                <w:szCs w:val="20"/>
              </w:rPr>
              <w:t>QUETIAPINA 100 MG</w:t>
            </w:r>
          </w:p>
        </w:tc>
        <w:tc>
          <w:tcPr>
            <w:tcW w:w="0" w:type="auto"/>
            <w:tcBorders>
              <w:bottom w:val="single" w:sz="4" w:space="0" w:color="000000"/>
            </w:tcBorders>
          </w:tcPr>
          <w:p w14:paraId="5B263EC3"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COMP</w:t>
            </w:r>
          </w:p>
        </w:tc>
        <w:tc>
          <w:tcPr>
            <w:tcW w:w="0" w:type="auto"/>
            <w:tcBorders>
              <w:bottom w:val="single" w:sz="4" w:space="0" w:color="000000"/>
            </w:tcBorders>
          </w:tcPr>
          <w:p w14:paraId="654294D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18.000</w:t>
            </w:r>
          </w:p>
        </w:tc>
        <w:tc>
          <w:tcPr>
            <w:tcW w:w="797" w:type="dxa"/>
            <w:tcBorders>
              <w:bottom w:val="single" w:sz="4" w:space="0" w:color="000000"/>
            </w:tcBorders>
          </w:tcPr>
          <w:p w14:paraId="4655837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2,76</w:t>
            </w:r>
          </w:p>
        </w:tc>
        <w:tc>
          <w:tcPr>
            <w:tcW w:w="1217" w:type="dxa"/>
            <w:tcBorders>
              <w:bottom w:val="single" w:sz="4" w:space="0" w:color="000000"/>
            </w:tcBorders>
          </w:tcPr>
          <w:p w14:paraId="59A1CB11"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49.680,00</w:t>
            </w:r>
          </w:p>
        </w:tc>
      </w:tr>
      <w:tr w:rsidR="00736691" w:rsidRPr="00736691" w14:paraId="0057E5A7" w14:textId="77777777" w:rsidTr="00736691">
        <w:tc>
          <w:tcPr>
            <w:tcW w:w="0" w:type="auto"/>
            <w:shd w:val="pct10" w:color="auto" w:fill="auto"/>
          </w:tcPr>
          <w:p w14:paraId="01D60EF0"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54</w:t>
            </w:r>
          </w:p>
        </w:tc>
        <w:tc>
          <w:tcPr>
            <w:tcW w:w="4979" w:type="dxa"/>
            <w:shd w:val="pct10" w:color="auto" w:fill="auto"/>
          </w:tcPr>
          <w:p w14:paraId="0C07C1DE" w14:textId="77777777" w:rsidR="00736691" w:rsidRPr="00736691" w:rsidRDefault="00736691" w:rsidP="00736691">
            <w:pPr>
              <w:rPr>
                <w:rFonts w:ascii="Arial" w:hAnsi="Arial" w:cs="Arial"/>
                <w:sz w:val="20"/>
                <w:szCs w:val="20"/>
              </w:rPr>
            </w:pPr>
            <w:r w:rsidRPr="00736691">
              <w:rPr>
                <w:rFonts w:ascii="Arial" w:hAnsi="Arial" w:cs="Arial"/>
                <w:sz w:val="20"/>
                <w:szCs w:val="20"/>
              </w:rPr>
              <w:t>RISPERIDONA 1 MG/ML SUSPENÇÃO ORAL FRASCO C/30ML</w:t>
            </w:r>
          </w:p>
          <w:p w14:paraId="20A5095D"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76650997"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FR</w:t>
            </w:r>
          </w:p>
        </w:tc>
        <w:tc>
          <w:tcPr>
            <w:tcW w:w="0" w:type="auto"/>
            <w:shd w:val="pct10" w:color="auto" w:fill="auto"/>
          </w:tcPr>
          <w:p w14:paraId="1D2DEE7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1.875</w:t>
            </w:r>
          </w:p>
        </w:tc>
        <w:tc>
          <w:tcPr>
            <w:tcW w:w="797" w:type="dxa"/>
            <w:shd w:val="pct10" w:color="auto" w:fill="auto"/>
          </w:tcPr>
          <w:p w14:paraId="0623009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35,55</w:t>
            </w:r>
          </w:p>
        </w:tc>
        <w:tc>
          <w:tcPr>
            <w:tcW w:w="1217" w:type="dxa"/>
            <w:shd w:val="pct10" w:color="auto" w:fill="auto"/>
          </w:tcPr>
          <w:p w14:paraId="07DB3A4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66.656,25</w:t>
            </w:r>
          </w:p>
        </w:tc>
      </w:tr>
      <w:tr w:rsidR="00736691" w:rsidRPr="00736691" w14:paraId="3C5EEE44" w14:textId="77777777" w:rsidTr="00736691">
        <w:tc>
          <w:tcPr>
            <w:tcW w:w="0" w:type="auto"/>
            <w:tcBorders>
              <w:bottom w:val="single" w:sz="4" w:space="0" w:color="000000"/>
            </w:tcBorders>
          </w:tcPr>
          <w:p w14:paraId="4711F70F"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55</w:t>
            </w:r>
          </w:p>
        </w:tc>
        <w:tc>
          <w:tcPr>
            <w:tcW w:w="4979" w:type="dxa"/>
            <w:tcBorders>
              <w:bottom w:val="single" w:sz="4" w:space="0" w:color="000000"/>
            </w:tcBorders>
          </w:tcPr>
          <w:p w14:paraId="173FC78E" w14:textId="77777777" w:rsidR="00736691" w:rsidRPr="00736691" w:rsidRDefault="00736691" w:rsidP="00736691">
            <w:pPr>
              <w:rPr>
                <w:rFonts w:ascii="Arial" w:hAnsi="Arial" w:cs="Arial"/>
                <w:sz w:val="20"/>
                <w:szCs w:val="20"/>
              </w:rPr>
            </w:pPr>
            <w:r w:rsidRPr="00736691">
              <w:rPr>
                <w:rFonts w:ascii="Arial" w:hAnsi="Arial" w:cs="Arial"/>
                <w:sz w:val="20"/>
                <w:szCs w:val="20"/>
              </w:rPr>
              <w:t>RISPERIDONA 2 MG</w:t>
            </w:r>
          </w:p>
        </w:tc>
        <w:tc>
          <w:tcPr>
            <w:tcW w:w="0" w:type="auto"/>
            <w:tcBorders>
              <w:bottom w:val="single" w:sz="4" w:space="0" w:color="000000"/>
            </w:tcBorders>
          </w:tcPr>
          <w:p w14:paraId="04D750E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COMP</w:t>
            </w:r>
          </w:p>
        </w:tc>
        <w:tc>
          <w:tcPr>
            <w:tcW w:w="0" w:type="auto"/>
            <w:tcBorders>
              <w:bottom w:val="single" w:sz="4" w:space="0" w:color="000000"/>
            </w:tcBorders>
          </w:tcPr>
          <w:p w14:paraId="534872B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12.000</w:t>
            </w:r>
          </w:p>
        </w:tc>
        <w:tc>
          <w:tcPr>
            <w:tcW w:w="797" w:type="dxa"/>
            <w:tcBorders>
              <w:bottom w:val="single" w:sz="4" w:space="0" w:color="000000"/>
            </w:tcBorders>
          </w:tcPr>
          <w:p w14:paraId="1D66599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0,91</w:t>
            </w:r>
          </w:p>
        </w:tc>
        <w:tc>
          <w:tcPr>
            <w:tcW w:w="1217" w:type="dxa"/>
            <w:tcBorders>
              <w:bottom w:val="single" w:sz="4" w:space="0" w:color="000000"/>
            </w:tcBorders>
          </w:tcPr>
          <w:p w14:paraId="7A87874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10.920,00</w:t>
            </w:r>
          </w:p>
        </w:tc>
      </w:tr>
      <w:tr w:rsidR="00736691" w:rsidRPr="00736691" w14:paraId="3121B2B7" w14:textId="77777777" w:rsidTr="00736691">
        <w:tc>
          <w:tcPr>
            <w:tcW w:w="0" w:type="auto"/>
            <w:shd w:val="pct10" w:color="auto" w:fill="auto"/>
          </w:tcPr>
          <w:p w14:paraId="20E77741"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56</w:t>
            </w:r>
          </w:p>
        </w:tc>
        <w:tc>
          <w:tcPr>
            <w:tcW w:w="4979" w:type="dxa"/>
            <w:shd w:val="pct10" w:color="auto" w:fill="auto"/>
          </w:tcPr>
          <w:p w14:paraId="6AD6B634" w14:textId="77777777" w:rsidR="00736691" w:rsidRPr="00736691" w:rsidRDefault="00736691" w:rsidP="00736691">
            <w:pPr>
              <w:rPr>
                <w:rFonts w:ascii="Arial" w:hAnsi="Arial" w:cs="Arial"/>
                <w:sz w:val="20"/>
                <w:szCs w:val="20"/>
              </w:rPr>
            </w:pPr>
            <w:r w:rsidRPr="00736691">
              <w:rPr>
                <w:rFonts w:ascii="Arial" w:hAnsi="Arial" w:cs="Arial"/>
                <w:sz w:val="20"/>
                <w:szCs w:val="20"/>
              </w:rPr>
              <w:t>SERTRALINA 50 MG COMPRIMIDO</w:t>
            </w:r>
          </w:p>
          <w:p w14:paraId="4A18CE91"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34B97D3F"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4B06BB4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210.000</w:t>
            </w:r>
          </w:p>
        </w:tc>
        <w:tc>
          <w:tcPr>
            <w:tcW w:w="797" w:type="dxa"/>
            <w:shd w:val="pct10" w:color="auto" w:fill="auto"/>
          </w:tcPr>
          <w:p w14:paraId="5C4C0B2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0,77</w:t>
            </w:r>
          </w:p>
        </w:tc>
        <w:tc>
          <w:tcPr>
            <w:tcW w:w="1217" w:type="dxa"/>
            <w:shd w:val="pct10" w:color="auto" w:fill="auto"/>
          </w:tcPr>
          <w:p w14:paraId="6C55C2D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161.700,00</w:t>
            </w:r>
          </w:p>
        </w:tc>
      </w:tr>
      <w:tr w:rsidR="00736691" w:rsidRPr="00736691" w14:paraId="6D5BFD33" w14:textId="77777777" w:rsidTr="00736691">
        <w:tc>
          <w:tcPr>
            <w:tcW w:w="0" w:type="auto"/>
            <w:shd w:val="pct10" w:color="auto" w:fill="auto"/>
          </w:tcPr>
          <w:p w14:paraId="74D1D7E4"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57</w:t>
            </w:r>
          </w:p>
        </w:tc>
        <w:tc>
          <w:tcPr>
            <w:tcW w:w="4979" w:type="dxa"/>
            <w:shd w:val="pct10" w:color="auto" w:fill="auto"/>
          </w:tcPr>
          <w:p w14:paraId="3154359F" w14:textId="77777777" w:rsidR="00736691" w:rsidRPr="00736691" w:rsidRDefault="00736691" w:rsidP="00736691">
            <w:pPr>
              <w:rPr>
                <w:rFonts w:ascii="Arial" w:hAnsi="Arial" w:cs="Arial"/>
                <w:sz w:val="20"/>
                <w:szCs w:val="20"/>
              </w:rPr>
            </w:pPr>
            <w:r w:rsidRPr="00736691">
              <w:rPr>
                <w:rFonts w:ascii="Arial" w:hAnsi="Arial" w:cs="Arial"/>
                <w:sz w:val="20"/>
                <w:szCs w:val="20"/>
              </w:rPr>
              <w:t>SERTRALINA 100MG COMPRIMIDO</w:t>
            </w:r>
          </w:p>
          <w:p w14:paraId="0699EEE7"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Principal – Ampla Participação)</w:t>
            </w:r>
          </w:p>
        </w:tc>
        <w:tc>
          <w:tcPr>
            <w:tcW w:w="0" w:type="auto"/>
            <w:shd w:val="pct10" w:color="auto" w:fill="auto"/>
          </w:tcPr>
          <w:p w14:paraId="5A6EDB19"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69D83D5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120.000</w:t>
            </w:r>
          </w:p>
        </w:tc>
        <w:tc>
          <w:tcPr>
            <w:tcW w:w="797" w:type="dxa"/>
            <w:shd w:val="pct10" w:color="auto" w:fill="auto"/>
          </w:tcPr>
          <w:p w14:paraId="27B6756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1,07</w:t>
            </w:r>
          </w:p>
        </w:tc>
        <w:tc>
          <w:tcPr>
            <w:tcW w:w="1217" w:type="dxa"/>
            <w:shd w:val="pct10" w:color="auto" w:fill="auto"/>
          </w:tcPr>
          <w:p w14:paraId="1DC36DE7"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128.400,00</w:t>
            </w:r>
          </w:p>
        </w:tc>
      </w:tr>
      <w:tr w:rsidR="00736691" w:rsidRPr="00736691" w14:paraId="76B538D0" w14:textId="77777777" w:rsidTr="00736691">
        <w:tc>
          <w:tcPr>
            <w:tcW w:w="0" w:type="auto"/>
          </w:tcPr>
          <w:p w14:paraId="7D0D75E6"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58</w:t>
            </w:r>
          </w:p>
        </w:tc>
        <w:tc>
          <w:tcPr>
            <w:tcW w:w="4979" w:type="dxa"/>
          </w:tcPr>
          <w:p w14:paraId="0870F9CF" w14:textId="77777777" w:rsidR="00736691" w:rsidRPr="00736691" w:rsidRDefault="00736691" w:rsidP="00736691">
            <w:pPr>
              <w:rPr>
                <w:rFonts w:ascii="Arial" w:hAnsi="Arial" w:cs="Arial"/>
                <w:sz w:val="20"/>
                <w:szCs w:val="20"/>
              </w:rPr>
            </w:pPr>
            <w:r w:rsidRPr="00736691">
              <w:rPr>
                <w:rFonts w:ascii="Arial" w:hAnsi="Arial" w:cs="Arial"/>
                <w:sz w:val="20"/>
                <w:szCs w:val="20"/>
              </w:rPr>
              <w:t>TRAMADOL 50 MG COMPRIMIDO</w:t>
            </w:r>
          </w:p>
        </w:tc>
        <w:tc>
          <w:tcPr>
            <w:tcW w:w="0" w:type="auto"/>
          </w:tcPr>
          <w:p w14:paraId="712C3A69"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tcPr>
          <w:p w14:paraId="48C9C18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60.000</w:t>
            </w:r>
          </w:p>
        </w:tc>
        <w:tc>
          <w:tcPr>
            <w:tcW w:w="797" w:type="dxa"/>
          </w:tcPr>
          <w:p w14:paraId="7F12741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0,76</w:t>
            </w:r>
          </w:p>
        </w:tc>
        <w:tc>
          <w:tcPr>
            <w:tcW w:w="1217" w:type="dxa"/>
          </w:tcPr>
          <w:p w14:paraId="01FD8A7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45.600,00</w:t>
            </w:r>
          </w:p>
        </w:tc>
      </w:tr>
      <w:tr w:rsidR="00736691" w:rsidRPr="00736691" w14:paraId="6BFACD51" w14:textId="77777777" w:rsidTr="00736691">
        <w:tc>
          <w:tcPr>
            <w:tcW w:w="0" w:type="auto"/>
          </w:tcPr>
          <w:p w14:paraId="21517801"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59</w:t>
            </w:r>
          </w:p>
        </w:tc>
        <w:tc>
          <w:tcPr>
            <w:tcW w:w="4979" w:type="dxa"/>
          </w:tcPr>
          <w:p w14:paraId="4D759342" w14:textId="77777777" w:rsidR="00736691" w:rsidRPr="00736691" w:rsidRDefault="00736691" w:rsidP="00736691">
            <w:pPr>
              <w:rPr>
                <w:rFonts w:ascii="Arial" w:hAnsi="Arial" w:cs="Arial"/>
                <w:sz w:val="20"/>
                <w:szCs w:val="20"/>
              </w:rPr>
            </w:pPr>
            <w:r w:rsidRPr="00736691">
              <w:rPr>
                <w:rFonts w:ascii="Arial" w:hAnsi="Arial" w:cs="Arial"/>
                <w:sz w:val="20"/>
                <w:szCs w:val="20"/>
              </w:rPr>
              <w:t>TRAZODONA 50MG</w:t>
            </w:r>
          </w:p>
        </w:tc>
        <w:tc>
          <w:tcPr>
            <w:tcW w:w="0" w:type="auto"/>
          </w:tcPr>
          <w:p w14:paraId="329F1D19"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COMP</w:t>
            </w:r>
          </w:p>
        </w:tc>
        <w:tc>
          <w:tcPr>
            <w:tcW w:w="0" w:type="auto"/>
          </w:tcPr>
          <w:p w14:paraId="1D2C24E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28.000</w:t>
            </w:r>
          </w:p>
        </w:tc>
        <w:tc>
          <w:tcPr>
            <w:tcW w:w="797" w:type="dxa"/>
          </w:tcPr>
          <w:p w14:paraId="4191273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0,89</w:t>
            </w:r>
          </w:p>
        </w:tc>
        <w:tc>
          <w:tcPr>
            <w:tcW w:w="1217" w:type="dxa"/>
          </w:tcPr>
          <w:p w14:paraId="789AF6C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24.920,00</w:t>
            </w:r>
          </w:p>
        </w:tc>
      </w:tr>
      <w:tr w:rsidR="00736691" w:rsidRPr="00736691" w14:paraId="787C63C8" w14:textId="77777777" w:rsidTr="00736691">
        <w:tc>
          <w:tcPr>
            <w:tcW w:w="0" w:type="auto"/>
            <w:tcBorders>
              <w:bottom w:val="single" w:sz="4" w:space="0" w:color="000000"/>
            </w:tcBorders>
          </w:tcPr>
          <w:p w14:paraId="0FA39B22"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60</w:t>
            </w:r>
          </w:p>
        </w:tc>
        <w:tc>
          <w:tcPr>
            <w:tcW w:w="4979" w:type="dxa"/>
            <w:tcBorders>
              <w:bottom w:val="single" w:sz="4" w:space="0" w:color="000000"/>
            </w:tcBorders>
          </w:tcPr>
          <w:p w14:paraId="128320D3" w14:textId="77777777" w:rsidR="00736691" w:rsidRPr="00736691" w:rsidRDefault="00736691" w:rsidP="00736691">
            <w:pPr>
              <w:rPr>
                <w:rFonts w:ascii="Arial" w:hAnsi="Arial" w:cs="Arial"/>
                <w:sz w:val="20"/>
                <w:szCs w:val="20"/>
              </w:rPr>
            </w:pPr>
            <w:r w:rsidRPr="00736691">
              <w:rPr>
                <w:rFonts w:ascii="Arial" w:hAnsi="Arial" w:cs="Arial"/>
                <w:sz w:val="20"/>
                <w:szCs w:val="20"/>
              </w:rPr>
              <w:t xml:space="preserve"> VENLAFAXINA  75 MG</w:t>
            </w:r>
          </w:p>
        </w:tc>
        <w:tc>
          <w:tcPr>
            <w:tcW w:w="0" w:type="auto"/>
            <w:tcBorders>
              <w:bottom w:val="single" w:sz="4" w:space="0" w:color="000000"/>
            </w:tcBorders>
          </w:tcPr>
          <w:p w14:paraId="4B8EFE57"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COMP</w:t>
            </w:r>
          </w:p>
        </w:tc>
        <w:tc>
          <w:tcPr>
            <w:tcW w:w="0" w:type="auto"/>
            <w:tcBorders>
              <w:bottom w:val="single" w:sz="4" w:space="0" w:color="000000"/>
            </w:tcBorders>
          </w:tcPr>
          <w:p w14:paraId="47C0389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20.000</w:t>
            </w:r>
          </w:p>
        </w:tc>
        <w:tc>
          <w:tcPr>
            <w:tcW w:w="797" w:type="dxa"/>
            <w:tcBorders>
              <w:bottom w:val="single" w:sz="4" w:space="0" w:color="000000"/>
            </w:tcBorders>
          </w:tcPr>
          <w:p w14:paraId="344771F7"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0,88</w:t>
            </w:r>
          </w:p>
        </w:tc>
        <w:tc>
          <w:tcPr>
            <w:tcW w:w="1217" w:type="dxa"/>
            <w:tcBorders>
              <w:bottom w:val="single" w:sz="4" w:space="0" w:color="000000"/>
            </w:tcBorders>
          </w:tcPr>
          <w:p w14:paraId="33EBCF4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17.600,00</w:t>
            </w:r>
          </w:p>
        </w:tc>
      </w:tr>
      <w:tr w:rsidR="00736691" w:rsidRPr="00736691" w14:paraId="1DEA9113" w14:textId="77777777" w:rsidTr="00736691">
        <w:tc>
          <w:tcPr>
            <w:tcW w:w="0" w:type="auto"/>
            <w:shd w:val="pct10" w:color="auto" w:fill="auto"/>
          </w:tcPr>
          <w:p w14:paraId="570CF34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61</w:t>
            </w:r>
          </w:p>
        </w:tc>
        <w:tc>
          <w:tcPr>
            <w:tcW w:w="4979" w:type="dxa"/>
            <w:shd w:val="pct10" w:color="auto" w:fill="auto"/>
          </w:tcPr>
          <w:p w14:paraId="26DED6B9" w14:textId="77777777" w:rsidR="00736691" w:rsidRPr="00736691" w:rsidRDefault="00736691" w:rsidP="00736691">
            <w:pPr>
              <w:rPr>
                <w:rFonts w:ascii="Arial" w:hAnsi="Arial" w:cs="Arial"/>
                <w:sz w:val="20"/>
                <w:szCs w:val="20"/>
              </w:rPr>
            </w:pPr>
            <w:r w:rsidRPr="00736691">
              <w:rPr>
                <w:rFonts w:ascii="Arial" w:hAnsi="Arial" w:cs="Arial"/>
                <w:sz w:val="20"/>
                <w:szCs w:val="20"/>
              </w:rPr>
              <w:t>ACIDO VALPRÓICO 500 MG COMPRIMIDO</w:t>
            </w:r>
          </w:p>
          <w:p w14:paraId="4DE03373"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2D229E1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2418A87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33.500</w:t>
            </w:r>
          </w:p>
        </w:tc>
        <w:tc>
          <w:tcPr>
            <w:tcW w:w="797" w:type="dxa"/>
            <w:shd w:val="pct10" w:color="auto" w:fill="auto"/>
          </w:tcPr>
          <w:p w14:paraId="610470B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1,41</w:t>
            </w:r>
          </w:p>
        </w:tc>
        <w:tc>
          <w:tcPr>
            <w:tcW w:w="1217" w:type="dxa"/>
            <w:shd w:val="pct10" w:color="auto" w:fill="auto"/>
          </w:tcPr>
          <w:p w14:paraId="0265FEB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47.235,00</w:t>
            </w:r>
          </w:p>
        </w:tc>
      </w:tr>
      <w:tr w:rsidR="00736691" w:rsidRPr="00736691" w14:paraId="4B8973DB" w14:textId="77777777" w:rsidTr="00736691">
        <w:tc>
          <w:tcPr>
            <w:tcW w:w="0" w:type="auto"/>
            <w:shd w:val="pct10" w:color="auto" w:fill="auto"/>
          </w:tcPr>
          <w:p w14:paraId="4ACC3569"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62</w:t>
            </w:r>
          </w:p>
        </w:tc>
        <w:tc>
          <w:tcPr>
            <w:tcW w:w="4979" w:type="dxa"/>
            <w:shd w:val="pct10" w:color="auto" w:fill="auto"/>
          </w:tcPr>
          <w:p w14:paraId="1729CDC5" w14:textId="77777777" w:rsidR="00736691" w:rsidRPr="00736691" w:rsidRDefault="00736691" w:rsidP="00736691">
            <w:pPr>
              <w:rPr>
                <w:rFonts w:ascii="Arial" w:hAnsi="Arial" w:cs="Arial"/>
                <w:sz w:val="20"/>
                <w:szCs w:val="20"/>
              </w:rPr>
            </w:pPr>
            <w:r w:rsidRPr="00736691">
              <w:rPr>
                <w:rFonts w:ascii="Arial" w:hAnsi="Arial" w:cs="Arial"/>
                <w:sz w:val="20"/>
                <w:szCs w:val="20"/>
              </w:rPr>
              <w:t>ACIDO VALPRÓICO 250 MG COMPRIMIDO</w:t>
            </w:r>
          </w:p>
          <w:p w14:paraId="39C7C320"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3F95842F"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65FCC59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32.000</w:t>
            </w:r>
          </w:p>
        </w:tc>
        <w:tc>
          <w:tcPr>
            <w:tcW w:w="797" w:type="dxa"/>
            <w:shd w:val="pct10" w:color="auto" w:fill="auto"/>
          </w:tcPr>
          <w:p w14:paraId="2D34BC0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0,89</w:t>
            </w:r>
          </w:p>
        </w:tc>
        <w:tc>
          <w:tcPr>
            <w:tcW w:w="1217" w:type="dxa"/>
            <w:shd w:val="pct10" w:color="auto" w:fill="auto"/>
          </w:tcPr>
          <w:p w14:paraId="5B1EE6C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28.480,00</w:t>
            </w:r>
          </w:p>
        </w:tc>
      </w:tr>
      <w:tr w:rsidR="00736691" w:rsidRPr="00736691" w14:paraId="2AF87751" w14:textId="77777777" w:rsidTr="00736691">
        <w:tc>
          <w:tcPr>
            <w:tcW w:w="0" w:type="auto"/>
            <w:shd w:val="pct10" w:color="auto" w:fill="auto"/>
          </w:tcPr>
          <w:p w14:paraId="732E7E88"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lastRenderedPageBreak/>
              <w:t>63</w:t>
            </w:r>
          </w:p>
        </w:tc>
        <w:tc>
          <w:tcPr>
            <w:tcW w:w="4979" w:type="dxa"/>
            <w:shd w:val="pct10" w:color="auto" w:fill="auto"/>
          </w:tcPr>
          <w:p w14:paraId="59B92FC6" w14:textId="77777777" w:rsidR="00736691" w:rsidRPr="00736691" w:rsidRDefault="00736691" w:rsidP="00736691">
            <w:pPr>
              <w:rPr>
                <w:rFonts w:ascii="Arial" w:hAnsi="Arial" w:cs="Arial"/>
                <w:sz w:val="20"/>
                <w:szCs w:val="20"/>
              </w:rPr>
            </w:pPr>
            <w:r w:rsidRPr="00736691">
              <w:rPr>
                <w:rFonts w:ascii="Arial" w:hAnsi="Arial" w:cs="Arial"/>
                <w:sz w:val="20"/>
                <w:szCs w:val="20"/>
              </w:rPr>
              <w:t>AMITRIPTILINA (CLORIDRATO) 25 MG COMPRIMIDO/CÁPSULA COMP</w:t>
            </w:r>
          </w:p>
          <w:p w14:paraId="306AAF40"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07D1E872"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COMP</w:t>
            </w:r>
          </w:p>
        </w:tc>
        <w:tc>
          <w:tcPr>
            <w:tcW w:w="0" w:type="auto"/>
            <w:shd w:val="pct10" w:color="auto" w:fill="auto"/>
          </w:tcPr>
          <w:p w14:paraId="1ACF07C0"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85.000</w:t>
            </w:r>
          </w:p>
        </w:tc>
        <w:tc>
          <w:tcPr>
            <w:tcW w:w="797" w:type="dxa"/>
            <w:shd w:val="pct10" w:color="auto" w:fill="auto"/>
          </w:tcPr>
          <w:p w14:paraId="13691C48"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0,33</w:t>
            </w:r>
          </w:p>
        </w:tc>
        <w:tc>
          <w:tcPr>
            <w:tcW w:w="1217" w:type="dxa"/>
            <w:shd w:val="pct10" w:color="auto" w:fill="auto"/>
          </w:tcPr>
          <w:p w14:paraId="426EAD3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28.050,00</w:t>
            </w:r>
          </w:p>
        </w:tc>
      </w:tr>
      <w:tr w:rsidR="00736691" w:rsidRPr="00736691" w14:paraId="218BAF99" w14:textId="77777777" w:rsidTr="00736691">
        <w:tc>
          <w:tcPr>
            <w:tcW w:w="0" w:type="auto"/>
            <w:shd w:val="pct10" w:color="auto" w:fill="auto"/>
          </w:tcPr>
          <w:p w14:paraId="190631D3"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64</w:t>
            </w:r>
          </w:p>
        </w:tc>
        <w:tc>
          <w:tcPr>
            <w:tcW w:w="4979" w:type="dxa"/>
            <w:shd w:val="pct10" w:color="auto" w:fill="auto"/>
          </w:tcPr>
          <w:p w14:paraId="1DB22580" w14:textId="77777777" w:rsidR="00736691" w:rsidRPr="00736691" w:rsidRDefault="00736691" w:rsidP="00736691">
            <w:pPr>
              <w:rPr>
                <w:rFonts w:ascii="Arial" w:hAnsi="Arial" w:cs="Arial"/>
                <w:sz w:val="20"/>
                <w:szCs w:val="20"/>
              </w:rPr>
            </w:pPr>
            <w:r w:rsidRPr="00736691">
              <w:rPr>
                <w:rFonts w:ascii="Arial" w:hAnsi="Arial" w:cs="Arial"/>
                <w:sz w:val="20"/>
                <w:szCs w:val="20"/>
              </w:rPr>
              <w:t>CARBAMAZEPINA 2% SOLUÇÃO ORAL FRASCO C/ 100 ML</w:t>
            </w:r>
          </w:p>
          <w:p w14:paraId="56555BAB"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23AA837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FR</w:t>
            </w:r>
          </w:p>
        </w:tc>
        <w:tc>
          <w:tcPr>
            <w:tcW w:w="0" w:type="auto"/>
            <w:shd w:val="pct10" w:color="auto" w:fill="auto"/>
          </w:tcPr>
          <w:p w14:paraId="5F83407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1.500</w:t>
            </w:r>
          </w:p>
        </w:tc>
        <w:tc>
          <w:tcPr>
            <w:tcW w:w="797" w:type="dxa"/>
            <w:shd w:val="pct10" w:color="auto" w:fill="auto"/>
          </w:tcPr>
          <w:p w14:paraId="494D8201"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17,93</w:t>
            </w:r>
          </w:p>
        </w:tc>
        <w:tc>
          <w:tcPr>
            <w:tcW w:w="1217" w:type="dxa"/>
            <w:shd w:val="pct10" w:color="auto" w:fill="auto"/>
          </w:tcPr>
          <w:p w14:paraId="3D81399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26.895,00</w:t>
            </w:r>
          </w:p>
        </w:tc>
      </w:tr>
      <w:tr w:rsidR="00736691" w:rsidRPr="00736691" w14:paraId="0D2447BB" w14:textId="77777777" w:rsidTr="00736691">
        <w:tc>
          <w:tcPr>
            <w:tcW w:w="0" w:type="auto"/>
            <w:shd w:val="pct10" w:color="auto" w:fill="auto"/>
          </w:tcPr>
          <w:p w14:paraId="06DC5495"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65</w:t>
            </w:r>
          </w:p>
        </w:tc>
        <w:tc>
          <w:tcPr>
            <w:tcW w:w="4979" w:type="dxa"/>
            <w:shd w:val="pct10" w:color="auto" w:fill="auto"/>
          </w:tcPr>
          <w:p w14:paraId="4DA57CFE" w14:textId="77777777" w:rsidR="00736691" w:rsidRPr="00736691" w:rsidRDefault="00736691" w:rsidP="00736691">
            <w:pPr>
              <w:rPr>
                <w:rFonts w:ascii="Arial" w:hAnsi="Arial" w:cs="Arial"/>
                <w:sz w:val="20"/>
                <w:szCs w:val="20"/>
              </w:rPr>
            </w:pPr>
            <w:r w:rsidRPr="00736691">
              <w:rPr>
                <w:rFonts w:ascii="Arial" w:hAnsi="Arial" w:cs="Arial"/>
                <w:sz w:val="20"/>
                <w:szCs w:val="20"/>
              </w:rPr>
              <w:t>CARBAMAZEPINA  200MG  COMPRIMIDO</w:t>
            </w:r>
          </w:p>
          <w:p w14:paraId="60B90433"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34E2EFE5"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0119F618"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71.000</w:t>
            </w:r>
          </w:p>
        </w:tc>
        <w:tc>
          <w:tcPr>
            <w:tcW w:w="797" w:type="dxa"/>
            <w:shd w:val="pct10" w:color="auto" w:fill="auto"/>
          </w:tcPr>
          <w:p w14:paraId="5C02984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0,38</w:t>
            </w:r>
          </w:p>
        </w:tc>
        <w:tc>
          <w:tcPr>
            <w:tcW w:w="1217" w:type="dxa"/>
            <w:shd w:val="pct10" w:color="auto" w:fill="auto"/>
          </w:tcPr>
          <w:p w14:paraId="6A9910B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26.980,00</w:t>
            </w:r>
          </w:p>
        </w:tc>
      </w:tr>
      <w:tr w:rsidR="00736691" w:rsidRPr="00736691" w14:paraId="638DCDF1" w14:textId="77777777" w:rsidTr="00736691">
        <w:tc>
          <w:tcPr>
            <w:tcW w:w="0" w:type="auto"/>
            <w:shd w:val="pct10" w:color="auto" w:fill="auto"/>
          </w:tcPr>
          <w:p w14:paraId="43E08A54"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66</w:t>
            </w:r>
          </w:p>
        </w:tc>
        <w:tc>
          <w:tcPr>
            <w:tcW w:w="4979" w:type="dxa"/>
            <w:shd w:val="pct10" w:color="auto" w:fill="auto"/>
          </w:tcPr>
          <w:p w14:paraId="1827979A" w14:textId="77777777" w:rsidR="00736691" w:rsidRPr="00736691" w:rsidRDefault="00736691" w:rsidP="00736691">
            <w:pPr>
              <w:rPr>
                <w:rFonts w:ascii="Arial" w:hAnsi="Arial" w:cs="Arial"/>
                <w:sz w:val="20"/>
                <w:szCs w:val="20"/>
              </w:rPr>
            </w:pPr>
            <w:r w:rsidRPr="00736691">
              <w:rPr>
                <w:rFonts w:ascii="Arial" w:hAnsi="Arial" w:cs="Arial"/>
                <w:sz w:val="20"/>
                <w:szCs w:val="20"/>
              </w:rPr>
              <w:t>CARBAMAZEPINA 400 MG COMPRIMIDO</w:t>
            </w:r>
          </w:p>
          <w:p w14:paraId="41EFB5AE"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241999AC"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05291D93"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30.000</w:t>
            </w:r>
          </w:p>
        </w:tc>
        <w:tc>
          <w:tcPr>
            <w:tcW w:w="797" w:type="dxa"/>
            <w:shd w:val="pct10" w:color="auto" w:fill="auto"/>
          </w:tcPr>
          <w:p w14:paraId="15604BD3"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0,76</w:t>
            </w:r>
          </w:p>
        </w:tc>
        <w:tc>
          <w:tcPr>
            <w:tcW w:w="1217" w:type="dxa"/>
            <w:shd w:val="pct10" w:color="auto" w:fill="auto"/>
          </w:tcPr>
          <w:p w14:paraId="2A4992B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22.800,00</w:t>
            </w:r>
          </w:p>
        </w:tc>
      </w:tr>
      <w:tr w:rsidR="00736691" w:rsidRPr="00736691" w14:paraId="3DF5638E" w14:textId="77777777" w:rsidTr="00736691">
        <w:tc>
          <w:tcPr>
            <w:tcW w:w="0" w:type="auto"/>
            <w:shd w:val="pct10" w:color="auto" w:fill="auto"/>
          </w:tcPr>
          <w:p w14:paraId="52228C7D"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67</w:t>
            </w:r>
          </w:p>
        </w:tc>
        <w:tc>
          <w:tcPr>
            <w:tcW w:w="4979" w:type="dxa"/>
            <w:shd w:val="pct10" w:color="auto" w:fill="auto"/>
          </w:tcPr>
          <w:p w14:paraId="12746D82" w14:textId="77777777" w:rsidR="00736691" w:rsidRPr="00736691" w:rsidRDefault="00736691" w:rsidP="00736691">
            <w:pPr>
              <w:rPr>
                <w:rFonts w:ascii="Arial" w:hAnsi="Arial" w:cs="Arial"/>
                <w:sz w:val="20"/>
                <w:szCs w:val="20"/>
              </w:rPr>
            </w:pPr>
            <w:r w:rsidRPr="00736691">
              <w:rPr>
                <w:rFonts w:ascii="Arial" w:hAnsi="Arial" w:cs="Arial"/>
                <w:sz w:val="20"/>
                <w:szCs w:val="20"/>
              </w:rPr>
              <w:t>CARBONATO DE LÍTIO 300MG COMPRIMIDO</w:t>
            </w:r>
          </w:p>
          <w:p w14:paraId="1799BC64"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7FDD0996"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5DC5C7B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45.000</w:t>
            </w:r>
          </w:p>
        </w:tc>
        <w:tc>
          <w:tcPr>
            <w:tcW w:w="797" w:type="dxa"/>
            <w:shd w:val="pct10" w:color="auto" w:fill="auto"/>
          </w:tcPr>
          <w:p w14:paraId="078B73A7"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0,53</w:t>
            </w:r>
          </w:p>
        </w:tc>
        <w:tc>
          <w:tcPr>
            <w:tcW w:w="1217" w:type="dxa"/>
            <w:shd w:val="pct10" w:color="auto" w:fill="auto"/>
          </w:tcPr>
          <w:p w14:paraId="0BE07BA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23.850,00</w:t>
            </w:r>
          </w:p>
        </w:tc>
      </w:tr>
      <w:tr w:rsidR="00736691" w:rsidRPr="00736691" w14:paraId="36615D3E" w14:textId="77777777" w:rsidTr="00736691">
        <w:tc>
          <w:tcPr>
            <w:tcW w:w="0" w:type="auto"/>
            <w:shd w:val="pct10" w:color="auto" w:fill="auto"/>
          </w:tcPr>
          <w:p w14:paraId="09F911E9"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68</w:t>
            </w:r>
          </w:p>
        </w:tc>
        <w:tc>
          <w:tcPr>
            <w:tcW w:w="4979" w:type="dxa"/>
            <w:shd w:val="pct10" w:color="auto" w:fill="auto"/>
          </w:tcPr>
          <w:p w14:paraId="3330CA86" w14:textId="77777777" w:rsidR="00736691" w:rsidRPr="00736691" w:rsidRDefault="00736691" w:rsidP="00736691">
            <w:pPr>
              <w:rPr>
                <w:rFonts w:ascii="Arial" w:hAnsi="Arial" w:cs="Arial"/>
                <w:sz w:val="20"/>
                <w:szCs w:val="20"/>
              </w:rPr>
            </w:pPr>
            <w:r w:rsidRPr="00736691">
              <w:rPr>
                <w:rFonts w:ascii="Arial" w:hAnsi="Arial" w:cs="Arial"/>
                <w:sz w:val="20"/>
                <w:szCs w:val="20"/>
              </w:rPr>
              <w:t>CLOMIPRAMINA 25 MG COMPRIMIDO</w:t>
            </w:r>
          </w:p>
          <w:p w14:paraId="71D636F7"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42079C17"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38FBE9A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15.000</w:t>
            </w:r>
          </w:p>
        </w:tc>
        <w:tc>
          <w:tcPr>
            <w:tcW w:w="797" w:type="dxa"/>
            <w:shd w:val="pct10" w:color="auto" w:fill="auto"/>
          </w:tcPr>
          <w:p w14:paraId="333FC0E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1,40</w:t>
            </w:r>
          </w:p>
        </w:tc>
        <w:tc>
          <w:tcPr>
            <w:tcW w:w="1217" w:type="dxa"/>
            <w:shd w:val="pct10" w:color="auto" w:fill="auto"/>
          </w:tcPr>
          <w:p w14:paraId="2FD91758"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21.000,00</w:t>
            </w:r>
          </w:p>
        </w:tc>
      </w:tr>
      <w:tr w:rsidR="00736691" w:rsidRPr="00736691" w14:paraId="56FA95A5" w14:textId="77777777" w:rsidTr="00736691">
        <w:tc>
          <w:tcPr>
            <w:tcW w:w="0" w:type="auto"/>
            <w:shd w:val="pct10" w:color="auto" w:fill="auto"/>
          </w:tcPr>
          <w:p w14:paraId="5042D7EF"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69</w:t>
            </w:r>
          </w:p>
        </w:tc>
        <w:tc>
          <w:tcPr>
            <w:tcW w:w="4979" w:type="dxa"/>
            <w:shd w:val="pct10" w:color="auto" w:fill="auto"/>
          </w:tcPr>
          <w:p w14:paraId="2F62BF72" w14:textId="77777777" w:rsidR="00736691" w:rsidRPr="00736691" w:rsidRDefault="00736691" w:rsidP="00736691">
            <w:pPr>
              <w:rPr>
                <w:rFonts w:ascii="Arial" w:hAnsi="Arial" w:cs="Arial"/>
                <w:sz w:val="20"/>
                <w:szCs w:val="20"/>
              </w:rPr>
            </w:pPr>
            <w:r w:rsidRPr="00736691">
              <w:rPr>
                <w:rFonts w:ascii="Arial" w:hAnsi="Arial" w:cs="Arial"/>
                <w:sz w:val="20"/>
                <w:szCs w:val="20"/>
              </w:rPr>
              <w:t>CLONAZEPAM 2,5 MG/ML SOLUÇÃO ORAL FRASCO C/ 20ML</w:t>
            </w:r>
          </w:p>
          <w:p w14:paraId="7A574729"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0151EC6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FR</w:t>
            </w:r>
          </w:p>
        </w:tc>
        <w:tc>
          <w:tcPr>
            <w:tcW w:w="0" w:type="auto"/>
            <w:shd w:val="pct10" w:color="auto" w:fill="auto"/>
          </w:tcPr>
          <w:p w14:paraId="3EE7E73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4.000</w:t>
            </w:r>
          </w:p>
        </w:tc>
        <w:tc>
          <w:tcPr>
            <w:tcW w:w="797" w:type="dxa"/>
            <w:shd w:val="pct10" w:color="auto" w:fill="auto"/>
          </w:tcPr>
          <w:p w14:paraId="619F009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8,69</w:t>
            </w:r>
          </w:p>
        </w:tc>
        <w:tc>
          <w:tcPr>
            <w:tcW w:w="1217" w:type="dxa"/>
            <w:shd w:val="pct10" w:color="auto" w:fill="auto"/>
          </w:tcPr>
          <w:p w14:paraId="2BE6F96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34.760,00</w:t>
            </w:r>
          </w:p>
        </w:tc>
      </w:tr>
      <w:tr w:rsidR="00736691" w:rsidRPr="00736691" w14:paraId="350BC3C2" w14:textId="77777777" w:rsidTr="00736691">
        <w:tc>
          <w:tcPr>
            <w:tcW w:w="0" w:type="auto"/>
            <w:shd w:val="pct10" w:color="auto" w:fill="auto"/>
          </w:tcPr>
          <w:p w14:paraId="664BC1B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70</w:t>
            </w:r>
          </w:p>
        </w:tc>
        <w:tc>
          <w:tcPr>
            <w:tcW w:w="4979" w:type="dxa"/>
            <w:shd w:val="pct10" w:color="auto" w:fill="auto"/>
          </w:tcPr>
          <w:p w14:paraId="035477F5" w14:textId="77777777" w:rsidR="00736691" w:rsidRPr="00736691" w:rsidRDefault="00736691" w:rsidP="00736691">
            <w:pPr>
              <w:rPr>
                <w:rFonts w:ascii="Arial" w:hAnsi="Arial" w:cs="Arial"/>
                <w:sz w:val="20"/>
                <w:szCs w:val="20"/>
              </w:rPr>
            </w:pPr>
            <w:r w:rsidRPr="00736691">
              <w:rPr>
                <w:rFonts w:ascii="Arial" w:hAnsi="Arial" w:cs="Arial"/>
                <w:sz w:val="20"/>
                <w:szCs w:val="20"/>
              </w:rPr>
              <w:t>CLORPROMAZINA 100 MG COMPRIMIDO</w:t>
            </w:r>
          </w:p>
          <w:p w14:paraId="5A8AB4FD"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164E3697"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5190FFD1"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22.500</w:t>
            </w:r>
          </w:p>
        </w:tc>
        <w:tc>
          <w:tcPr>
            <w:tcW w:w="797" w:type="dxa"/>
            <w:shd w:val="pct10" w:color="auto" w:fill="auto"/>
          </w:tcPr>
          <w:p w14:paraId="42B2E14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1,09</w:t>
            </w:r>
          </w:p>
        </w:tc>
        <w:tc>
          <w:tcPr>
            <w:tcW w:w="1217" w:type="dxa"/>
            <w:shd w:val="pct10" w:color="auto" w:fill="auto"/>
          </w:tcPr>
          <w:p w14:paraId="637906E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24.525,00</w:t>
            </w:r>
          </w:p>
        </w:tc>
      </w:tr>
      <w:tr w:rsidR="00736691" w:rsidRPr="00736691" w14:paraId="252905BF" w14:textId="77777777" w:rsidTr="00736691">
        <w:tc>
          <w:tcPr>
            <w:tcW w:w="0" w:type="auto"/>
            <w:shd w:val="pct10" w:color="auto" w:fill="auto"/>
          </w:tcPr>
          <w:p w14:paraId="1F61C784"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71</w:t>
            </w:r>
          </w:p>
        </w:tc>
        <w:tc>
          <w:tcPr>
            <w:tcW w:w="4979" w:type="dxa"/>
            <w:shd w:val="pct10" w:color="auto" w:fill="auto"/>
          </w:tcPr>
          <w:p w14:paraId="052FC4DC" w14:textId="77777777" w:rsidR="00736691" w:rsidRPr="00736691" w:rsidRDefault="00736691" w:rsidP="00736691">
            <w:pPr>
              <w:rPr>
                <w:rFonts w:ascii="Arial" w:hAnsi="Arial" w:cs="Arial"/>
                <w:sz w:val="20"/>
                <w:szCs w:val="20"/>
              </w:rPr>
            </w:pPr>
            <w:r w:rsidRPr="00736691">
              <w:rPr>
                <w:rFonts w:ascii="Arial" w:hAnsi="Arial" w:cs="Arial"/>
                <w:sz w:val="20"/>
                <w:szCs w:val="20"/>
              </w:rPr>
              <w:t>DULOXETINA 30 MG</w:t>
            </w:r>
          </w:p>
          <w:p w14:paraId="149FDE5A"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5421DF89"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COMP</w:t>
            </w:r>
          </w:p>
        </w:tc>
        <w:tc>
          <w:tcPr>
            <w:tcW w:w="0" w:type="auto"/>
            <w:shd w:val="pct10" w:color="auto" w:fill="auto"/>
          </w:tcPr>
          <w:p w14:paraId="3289777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15.000</w:t>
            </w:r>
          </w:p>
        </w:tc>
        <w:tc>
          <w:tcPr>
            <w:tcW w:w="797" w:type="dxa"/>
            <w:shd w:val="pct10" w:color="auto" w:fill="auto"/>
          </w:tcPr>
          <w:p w14:paraId="5EB9E5C1"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1,87</w:t>
            </w:r>
          </w:p>
        </w:tc>
        <w:tc>
          <w:tcPr>
            <w:tcW w:w="1217" w:type="dxa"/>
            <w:shd w:val="pct10" w:color="auto" w:fill="auto"/>
          </w:tcPr>
          <w:p w14:paraId="1CAFF3C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28.050,00</w:t>
            </w:r>
          </w:p>
        </w:tc>
      </w:tr>
      <w:tr w:rsidR="00736691" w:rsidRPr="00736691" w14:paraId="701CFD97" w14:textId="77777777" w:rsidTr="00736691">
        <w:tc>
          <w:tcPr>
            <w:tcW w:w="0" w:type="auto"/>
            <w:shd w:val="pct10" w:color="auto" w:fill="auto"/>
          </w:tcPr>
          <w:p w14:paraId="31CE370C"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72</w:t>
            </w:r>
          </w:p>
        </w:tc>
        <w:tc>
          <w:tcPr>
            <w:tcW w:w="4979" w:type="dxa"/>
            <w:shd w:val="pct10" w:color="auto" w:fill="auto"/>
          </w:tcPr>
          <w:p w14:paraId="4F2285D9" w14:textId="77777777" w:rsidR="00736691" w:rsidRPr="00736691" w:rsidRDefault="00736691" w:rsidP="00736691">
            <w:pPr>
              <w:rPr>
                <w:rFonts w:ascii="Arial" w:hAnsi="Arial" w:cs="Arial"/>
                <w:sz w:val="20"/>
                <w:szCs w:val="20"/>
              </w:rPr>
            </w:pPr>
            <w:r w:rsidRPr="00736691">
              <w:rPr>
                <w:rFonts w:ascii="Arial" w:hAnsi="Arial" w:cs="Arial"/>
                <w:sz w:val="20"/>
                <w:szCs w:val="20"/>
              </w:rPr>
              <w:t>FENITOÍNA 100 MG COMPRIMIDO</w:t>
            </w:r>
          </w:p>
          <w:p w14:paraId="7A75C266"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12AFCAD4"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7D04DF95"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45.000</w:t>
            </w:r>
          </w:p>
        </w:tc>
        <w:tc>
          <w:tcPr>
            <w:tcW w:w="797" w:type="dxa"/>
            <w:shd w:val="pct10" w:color="auto" w:fill="auto"/>
          </w:tcPr>
          <w:p w14:paraId="3F025CA7"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0,47</w:t>
            </w:r>
          </w:p>
        </w:tc>
        <w:tc>
          <w:tcPr>
            <w:tcW w:w="1217" w:type="dxa"/>
            <w:shd w:val="pct10" w:color="auto" w:fill="auto"/>
          </w:tcPr>
          <w:p w14:paraId="58A9408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21.150,00</w:t>
            </w:r>
          </w:p>
        </w:tc>
      </w:tr>
      <w:tr w:rsidR="00736691" w:rsidRPr="00736691" w14:paraId="1E938E56" w14:textId="77777777" w:rsidTr="00736691">
        <w:tc>
          <w:tcPr>
            <w:tcW w:w="0" w:type="auto"/>
            <w:shd w:val="pct10" w:color="auto" w:fill="auto"/>
          </w:tcPr>
          <w:p w14:paraId="23396A71"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73</w:t>
            </w:r>
          </w:p>
        </w:tc>
        <w:tc>
          <w:tcPr>
            <w:tcW w:w="4979" w:type="dxa"/>
            <w:shd w:val="pct10" w:color="auto" w:fill="auto"/>
          </w:tcPr>
          <w:p w14:paraId="6CB529C5" w14:textId="77777777" w:rsidR="00736691" w:rsidRPr="00736691" w:rsidRDefault="00736691" w:rsidP="00736691">
            <w:pPr>
              <w:rPr>
                <w:rFonts w:ascii="Arial" w:hAnsi="Arial" w:cs="Arial"/>
                <w:sz w:val="20"/>
                <w:szCs w:val="20"/>
              </w:rPr>
            </w:pPr>
            <w:r w:rsidRPr="00736691">
              <w:rPr>
                <w:rFonts w:ascii="Arial" w:hAnsi="Arial" w:cs="Arial"/>
                <w:sz w:val="20"/>
                <w:szCs w:val="20"/>
              </w:rPr>
              <w:t>FENOBARBITAL 100 MG COMPRIMIDO</w:t>
            </w:r>
          </w:p>
          <w:p w14:paraId="7D1057A9"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76FFDA37"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50635881"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40.000</w:t>
            </w:r>
          </w:p>
        </w:tc>
        <w:tc>
          <w:tcPr>
            <w:tcW w:w="797" w:type="dxa"/>
            <w:shd w:val="pct10" w:color="auto" w:fill="auto"/>
          </w:tcPr>
          <w:p w14:paraId="0E4735B1"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0,51</w:t>
            </w:r>
          </w:p>
        </w:tc>
        <w:tc>
          <w:tcPr>
            <w:tcW w:w="1217" w:type="dxa"/>
            <w:shd w:val="pct10" w:color="auto" w:fill="auto"/>
          </w:tcPr>
          <w:p w14:paraId="5CE37F3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20.400,00</w:t>
            </w:r>
          </w:p>
        </w:tc>
      </w:tr>
      <w:tr w:rsidR="00736691" w:rsidRPr="00736691" w14:paraId="088C8FE6" w14:textId="77777777" w:rsidTr="00736691">
        <w:tc>
          <w:tcPr>
            <w:tcW w:w="0" w:type="auto"/>
            <w:shd w:val="pct10" w:color="auto" w:fill="auto"/>
          </w:tcPr>
          <w:p w14:paraId="1DC845AC"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74</w:t>
            </w:r>
          </w:p>
        </w:tc>
        <w:tc>
          <w:tcPr>
            <w:tcW w:w="4979" w:type="dxa"/>
            <w:shd w:val="pct10" w:color="auto" w:fill="auto"/>
          </w:tcPr>
          <w:p w14:paraId="27259574" w14:textId="77777777" w:rsidR="00736691" w:rsidRPr="00736691" w:rsidRDefault="00736691" w:rsidP="00736691">
            <w:pPr>
              <w:rPr>
                <w:rFonts w:ascii="Arial" w:hAnsi="Arial" w:cs="Arial"/>
                <w:sz w:val="20"/>
                <w:szCs w:val="20"/>
              </w:rPr>
            </w:pPr>
            <w:r w:rsidRPr="00736691">
              <w:rPr>
                <w:rFonts w:ascii="Arial" w:hAnsi="Arial" w:cs="Arial"/>
                <w:sz w:val="20"/>
                <w:szCs w:val="20"/>
              </w:rPr>
              <w:t>FLUOXETINA (CLORIDRATO) 20 MG CÁPSULA</w:t>
            </w:r>
          </w:p>
          <w:p w14:paraId="67E33EEE"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13F22EB8"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4CF6FEC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73.750</w:t>
            </w:r>
          </w:p>
        </w:tc>
        <w:tc>
          <w:tcPr>
            <w:tcW w:w="797" w:type="dxa"/>
            <w:shd w:val="pct10" w:color="auto" w:fill="auto"/>
          </w:tcPr>
          <w:p w14:paraId="3A99833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0,41</w:t>
            </w:r>
          </w:p>
        </w:tc>
        <w:tc>
          <w:tcPr>
            <w:tcW w:w="1217" w:type="dxa"/>
            <w:shd w:val="pct10" w:color="auto" w:fill="auto"/>
          </w:tcPr>
          <w:p w14:paraId="2E4AD9A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30.237,50</w:t>
            </w:r>
          </w:p>
        </w:tc>
      </w:tr>
      <w:tr w:rsidR="00736691" w:rsidRPr="00736691" w14:paraId="19B5FCAD" w14:textId="77777777" w:rsidTr="00736691">
        <w:tc>
          <w:tcPr>
            <w:tcW w:w="0" w:type="auto"/>
            <w:shd w:val="pct10" w:color="auto" w:fill="auto"/>
          </w:tcPr>
          <w:p w14:paraId="13790ED3"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75</w:t>
            </w:r>
          </w:p>
        </w:tc>
        <w:tc>
          <w:tcPr>
            <w:tcW w:w="4979" w:type="dxa"/>
            <w:shd w:val="pct10" w:color="auto" w:fill="auto"/>
          </w:tcPr>
          <w:p w14:paraId="263A64D5" w14:textId="77777777" w:rsidR="00736691" w:rsidRPr="00736691" w:rsidRDefault="00736691" w:rsidP="00736691">
            <w:pPr>
              <w:rPr>
                <w:rFonts w:ascii="Arial" w:hAnsi="Arial" w:cs="Arial"/>
                <w:sz w:val="20"/>
                <w:szCs w:val="20"/>
              </w:rPr>
            </w:pPr>
            <w:r w:rsidRPr="00736691">
              <w:rPr>
                <w:rFonts w:ascii="Arial" w:hAnsi="Arial" w:cs="Arial"/>
                <w:sz w:val="20"/>
                <w:szCs w:val="20"/>
              </w:rPr>
              <w:t>HALOPERIDOL DECANOATO-70,52 MG/ML (50 MG/ML)SOLUÇÃO INJETÁVEL INTRAMUSCULAR</w:t>
            </w:r>
          </w:p>
          <w:p w14:paraId="293B115A"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5A157898"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AMP</w:t>
            </w:r>
          </w:p>
        </w:tc>
        <w:tc>
          <w:tcPr>
            <w:tcW w:w="0" w:type="auto"/>
            <w:shd w:val="pct10" w:color="auto" w:fill="auto"/>
          </w:tcPr>
          <w:p w14:paraId="04C0435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3.000</w:t>
            </w:r>
          </w:p>
        </w:tc>
        <w:tc>
          <w:tcPr>
            <w:tcW w:w="797" w:type="dxa"/>
            <w:shd w:val="pct10" w:color="auto" w:fill="auto"/>
          </w:tcPr>
          <w:p w14:paraId="5EE39467"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44,17</w:t>
            </w:r>
          </w:p>
        </w:tc>
        <w:tc>
          <w:tcPr>
            <w:tcW w:w="1217" w:type="dxa"/>
            <w:shd w:val="pct10" w:color="auto" w:fill="auto"/>
          </w:tcPr>
          <w:p w14:paraId="5BC117A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132.510,00</w:t>
            </w:r>
          </w:p>
        </w:tc>
      </w:tr>
      <w:tr w:rsidR="00736691" w:rsidRPr="00736691" w14:paraId="115546F8" w14:textId="77777777" w:rsidTr="00736691">
        <w:tc>
          <w:tcPr>
            <w:tcW w:w="0" w:type="auto"/>
            <w:shd w:val="pct10" w:color="auto" w:fill="auto"/>
          </w:tcPr>
          <w:p w14:paraId="75AB2E7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76</w:t>
            </w:r>
          </w:p>
        </w:tc>
        <w:tc>
          <w:tcPr>
            <w:tcW w:w="4979" w:type="dxa"/>
            <w:shd w:val="pct10" w:color="auto" w:fill="auto"/>
          </w:tcPr>
          <w:p w14:paraId="43239A13" w14:textId="77777777" w:rsidR="00736691" w:rsidRPr="00736691" w:rsidRDefault="00736691" w:rsidP="00736691">
            <w:pPr>
              <w:rPr>
                <w:rFonts w:ascii="Arial" w:hAnsi="Arial" w:cs="Arial"/>
                <w:sz w:val="20"/>
                <w:szCs w:val="20"/>
              </w:rPr>
            </w:pPr>
            <w:r w:rsidRPr="00736691">
              <w:rPr>
                <w:rFonts w:ascii="Arial" w:hAnsi="Arial" w:cs="Arial"/>
                <w:sz w:val="20"/>
                <w:szCs w:val="20"/>
              </w:rPr>
              <w:t>LEVODOPA + BENZERAZIDA 200MG + 50MG COMPRIMIDO</w:t>
            </w:r>
          </w:p>
          <w:p w14:paraId="47DA9FF2"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2936E6F9"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3A47B30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15.000</w:t>
            </w:r>
          </w:p>
        </w:tc>
        <w:tc>
          <w:tcPr>
            <w:tcW w:w="797" w:type="dxa"/>
            <w:shd w:val="pct10" w:color="auto" w:fill="auto"/>
          </w:tcPr>
          <w:p w14:paraId="6BACD655"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3,09</w:t>
            </w:r>
          </w:p>
        </w:tc>
        <w:tc>
          <w:tcPr>
            <w:tcW w:w="1217" w:type="dxa"/>
            <w:shd w:val="pct10" w:color="auto" w:fill="auto"/>
          </w:tcPr>
          <w:p w14:paraId="60A76833"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46.350,00</w:t>
            </w:r>
          </w:p>
        </w:tc>
      </w:tr>
      <w:tr w:rsidR="00736691" w:rsidRPr="00736691" w14:paraId="63A363DE" w14:textId="77777777" w:rsidTr="00736691">
        <w:tc>
          <w:tcPr>
            <w:tcW w:w="0" w:type="auto"/>
            <w:shd w:val="pct10" w:color="auto" w:fill="auto"/>
          </w:tcPr>
          <w:p w14:paraId="0F9054CA"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77</w:t>
            </w:r>
          </w:p>
        </w:tc>
        <w:tc>
          <w:tcPr>
            <w:tcW w:w="4979" w:type="dxa"/>
            <w:shd w:val="pct10" w:color="auto" w:fill="auto"/>
          </w:tcPr>
          <w:p w14:paraId="2F1181CE" w14:textId="77777777" w:rsidR="00736691" w:rsidRPr="00736691" w:rsidRDefault="00736691" w:rsidP="00736691">
            <w:pPr>
              <w:rPr>
                <w:rFonts w:ascii="Arial" w:hAnsi="Arial" w:cs="Arial"/>
                <w:sz w:val="20"/>
                <w:szCs w:val="20"/>
              </w:rPr>
            </w:pPr>
            <w:r w:rsidRPr="00736691">
              <w:rPr>
                <w:rFonts w:ascii="Arial" w:hAnsi="Arial" w:cs="Arial"/>
                <w:sz w:val="20"/>
                <w:szCs w:val="20"/>
              </w:rPr>
              <w:t>LEVODOPA+BENZERAZIDA 100MG+25 MG COMPRIMIDO</w:t>
            </w:r>
          </w:p>
          <w:p w14:paraId="4DAD8D0F"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16094E65"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7E113947"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11.250</w:t>
            </w:r>
          </w:p>
        </w:tc>
        <w:tc>
          <w:tcPr>
            <w:tcW w:w="797" w:type="dxa"/>
            <w:shd w:val="pct10" w:color="auto" w:fill="auto"/>
          </w:tcPr>
          <w:p w14:paraId="75CF48A8"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2,42</w:t>
            </w:r>
          </w:p>
        </w:tc>
        <w:tc>
          <w:tcPr>
            <w:tcW w:w="1217" w:type="dxa"/>
            <w:shd w:val="pct10" w:color="auto" w:fill="auto"/>
          </w:tcPr>
          <w:p w14:paraId="2C235C9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27.225,00</w:t>
            </w:r>
          </w:p>
        </w:tc>
      </w:tr>
      <w:tr w:rsidR="00736691" w:rsidRPr="00736691" w14:paraId="7B0FBF5C" w14:textId="77777777" w:rsidTr="00736691">
        <w:tc>
          <w:tcPr>
            <w:tcW w:w="0" w:type="auto"/>
            <w:shd w:val="pct10" w:color="auto" w:fill="auto"/>
          </w:tcPr>
          <w:p w14:paraId="0E3B2E24"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78</w:t>
            </w:r>
          </w:p>
        </w:tc>
        <w:tc>
          <w:tcPr>
            <w:tcW w:w="4979" w:type="dxa"/>
            <w:shd w:val="pct10" w:color="auto" w:fill="auto"/>
          </w:tcPr>
          <w:p w14:paraId="0F65E389" w14:textId="77777777" w:rsidR="00736691" w:rsidRPr="00736691" w:rsidRDefault="00736691" w:rsidP="00736691">
            <w:pPr>
              <w:rPr>
                <w:rFonts w:ascii="Arial" w:hAnsi="Arial" w:cs="Arial"/>
                <w:sz w:val="20"/>
                <w:szCs w:val="20"/>
              </w:rPr>
            </w:pPr>
            <w:r w:rsidRPr="00736691">
              <w:rPr>
                <w:rFonts w:ascii="Arial" w:hAnsi="Arial" w:cs="Arial"/>
                <w:sz w:val="20"/>
                <w:szCs w:val="20"/>
              </w:rPr>
              <w:t>NORTRIPTILINA 50 MG CÁPSULA</w:t>
            </w:r>
          </w:p>
          <w:p w14:paraId="52D6CB0C"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153861C1"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2F0AED2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17.000</w:t>
            </w:r>
          </w:p>
        </w:tc>
        <w:tc>
          <w:tcPr>
            <w:tcW w:w="797" w:type="dxa"/>
            <w:shd w:val="pct10" w:color="auto" w:fill="auto"/>
          </w:tcPr>
          <w:p w14:paraId="5138A1F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1,49</w:t>
            </w:r>
          </w:p>
        </w:tc>
        <w:tc>
          <w:tcPr>
            <w:tcW w:w="1217" w:type="dxa"/>
            <w:shd w:val="pct10" w:color="auto" w:fill="auto"/>
          </w:tcPr>
          <w:p w14:paraId="04A9A44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25.330,00</w:t>
            </w:r>
          </w:p>
        </w:tc>
      </w:tr>
      <w:tr w:rsidR="00736691" w:rsidRPr="00736691" w14:paraId="22E6ED4B" w14:textId="77777777" w:rsidTr="00736691">
        <w:tc>
          <w:tcPr>
            <w:tcW w:w="0" w:type="auto"/>
            <w:shd w:val="pct10" w:color="auto" w:fill="auto"/>
          </w:tcPr>
          <w:p w14:paraId="262D1386"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79</w:t>
            </w:r>
          </w:p>
        </w:tc>
        <w:tc>
          <w:tcPr>
            <w:tcW w:w="4979" w:type="dxa"/>
            <w:shd w:val="pct10" w:color="auto" w:fill="auto"/>
          </w:tcPr>
          <w:p w14:paraId="2A52D31F" w14:textId="77777777" w:rsidR="00736691" w:rsidRPr="00736691" w:rsidRDefault="00736691" w:rsidP="00736691">
            <w:pPr>
              <w:rPr>
                <w:rFonts w:ascii="Arial" w:hAnsi="Arial" w:cs="Arial"/>
                <w:sz w:val="20"/>
                <w:szCs w:val="20"/>
              </w:rPr>
            </w:pPr>
            <w:r w:rsidRPr="00736691">
              <w:rPr>
                <w:rFonts w:ascii="Arial" w:hAnsi="Arial" w:cs="Arial"/>
                <w:sz w:val="20"/>
                <w:szCs w:val="20"/>
              </w:rPr>
              <w:t>OXCARBAMAZEPINA 300 MG COMPRIMIDO</w:t>
            </w:r>
          </w:p>
          <w:p w14:paraId="467A2520"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56EF26CC"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2FB048B6"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20.000</w:t>
            </w:r>
          </w:p>
        </w:tc>
        <w:tc>
          <w:tcPr>
            <w:tcW w:w="797" w:type="dxa"/>
            <w:shd w:val="pct10" w:color="auto" w:fill="auto"/>
          </w:tcPr>
          <w:p w14:paraId="18E2377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1,27</w:t>
            </w:r>
          </w:p>
        </w:tc>
        <w:tc>
          <w:tcPr>
            <w:tcW w:w="1217" w:type="dxa"/>
            <w:shd w:val="pct10" w:color="auto" w:fill="auto"/>
          </w:tcPr>
          <w:p w14:paraId="3976F021"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25.400,00</w:t>
            </w:r>
          </w:p>
        </w:tc>
      </w:tr>
      <w:tr w:rsidR="00736691" w:rsidRPr="00736691" w14:paraId="0B64302E" w14:textId="77777777" w:rsidTr="00736691">
        <w:tc>
          <w:tcPr>
            <w:tcW w:w="0" w:type="auto"/>
            <w:shd w:val="pct10" w:color="auto" w:fill="auto"/>
          </w:tcPr>
          <w:p w14:paraId="102A1EC8"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80</w:t>
            </w:r>
          </w:p>
        </w:tc>
        <w:tc>
          <w:tcPr>
            <w:tcW w:w="4979" w:type="dxa"/>
            <w:shd w:val="pct10" w:color="auto" w:fill="auto"/>
          </w:tcPr>
          <w:p w14:paraId="3AEB8B8A" w14:textId="77777777" w:rsidR="00736691" w:rsidRPr="00736691" w:rsidRDefault="00736691" w:rsidP="00736691">
            <w:pPr>
              <w:rPr>
                <w:rFonts w:ascii="Arial" w:hAnsi="Arial" w:cs="Arial"/>
                <w:sz w:val="20"/>
                <w:szCs w:val="20"/>
              </w:rPr>
            </w:pPr>
            <w:r w:rsidRPr="00736691">
              <w:rPr>
                <w:rFonts w:ascii="Arial" w:hAnsi="Arial" w:cs="Arial"/>
                <w:sz w:val="20"/>
                <w:szCs w:val="20"/>
              </w:rPr>
              <w:t>OXCARBAMAZEPINA 600 MG COMPRIMIDO</w:t>
            </w:r>
          </w:p>
          <w:p w14:paraId="7954FF67"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4CD6FD31"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6EBC147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18.000</w:t>
            </w:r>
          </w:p>
        </w:tc>
        <w:tc>
          <w:tcPr>
            <w:tcW w:w="797" w:type="dxa"/>
            <w:shd w:val="pct10" w:color="auto" w:fill="auto"/>
          </w:tcPr>
          <w:p w14:paraId="406B21DB"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2,06</w:t>
            </w:r>
          </w:p>
        </w:tc>
        <w:tc>
          <w:tcPr>
            <w:tcW w:w="1217" w:type="dxa"/>
            <w:shd w:val="pct10" w:color="auto" w:fill="auto"/>
          </w:tcPr>
          <w:p w14:paraId="68FEA09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37.080,00</w:t>
            </w:r>
          </w:p>
        </w:tc>
      </w:tr>
      <w:tr w:rsidR="00736691" w:rsidRPr="00736691" w14:paraId="5AA2AD71" w14:textId="77777777" w:rsidTr="00736691">
        <w:tc>
          <w:tcPr>
            <w:tcW w:w="0" w:type="auto"/>
            <w:shd w:val="pct10" w:color="auto" w:fill="auto"/>
          </w:tcPr>
          <w:p w14:paraId="1D990E55"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81</w:t>
            </w:r>
          </w:p>
        </w:tc>
        <w:tc>
          <w:tcPr>
            <w:tcW w:w="4979" w:type="dxa"/>
            <w:shd w:val="pct10" w:color="auto" w:fill="auto"/>
          </w:tcPr>
          <w:p w14:paraId="13C7A082" w14:textId="77777777" w:rsidR="00736691" w:rsidRPr="00736691" w:rsidRDefault="00736691" w:rsidP="00736691">
            <w:pPr>
              <w:rPr>
                <w:rFonts w:ascii="Arial" w:hAnsi="Arial" w:cs="Arial"/>
                <w:sz w:val="20"/>
                <w:szCs w:val="20"/>
              </w:rPr>
            </w:pPr>
            <w:r w:rsidRPr="00736691">
              <w:rPr>
                <w:rFonts w:ascii="Arial" w:hAnsi="Arial" w:cs="Arial"/>
                <w:sz w:val="20"/>
                <w:szCs w:val="20"/>
              </w:rPr>
              <w:t>OXCARBAMAZEPINA 6% SUSPENÇÃO ORAL FRASCO C/ 100ML</w:t>
            </w:r>
          </w:p>
          <w:p w14:paraId="6C655598"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0691952B"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FR</w:t>
            </w:r>
          </w:p>
        </w:tc>
        <w:tc>
          <w:tcPr>
            <w:tcW w:w="0" w:type="auto"/>
            <w:shd w:val="pct10" w:color="auto" w:fill="auto"/>
          </w:tcPr>
          <w:p w14:paraId="1A144A4C"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950</w:t>
            </w:r>
          </w:p>
        </w:tc>
        <w:tc>
          <w:tcPr>
            <w:tcW w:w="797" w:type="dxa"/>
            <w:shd w:val="pct10" w:color="auto" w:fill="auto"/>
          </w:tcPr>
          <w:p w14:paraId="1772F78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75,47</w:t>
            </w:r>
          </w:p>
        </w:tc>
        <w:tc>
          <w:tcPr>
            <w:tcW w:w="1217" w:type="dxa"/>
            <w:shd w:val="pct10" w:color="auto" w:fill="auto"/>
          </w:tcPr>
          <w:p w14:paraId="308E3562"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71.696,50</w:t>
            </w:r>
          </w:p>
        </w:tc>
      </w:tr>
      <w:tr w:rsidR="00736691" w:rsidRPr="00736691" w14:paraId="051509CF" w14:textId="77777777" w:rsidTr="00736691">
        <w:tc>
          <w:tcPr>
            <w:tcW w:w="0" w:type="auto"/>
            <w:shd w:val="pct10" w:color="auto" w:fill="auto"/>
          </w:tcPr>
          <w:p w14:paraId="2DE4B4C6"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82</w:t>
            </w:r>
          </w:p>
        </w:tc>
        <w:tc>
          <w:tcPr>
            <w:tcW w:w="4979" w:type="dxa"/>
            <w:shd w:val="pct10" w:color="auto" w:fill="auto"/>
          </w:tcPr>
          <w:p w14:paraId="39F7D8E9" w14:textId="77777777" w:rsidR="00736691" w:rsidRPr="00736691" w:rsidRDefault="00736691" w:rsidP="00736691">
            <w:pPr>
              <w:rPr>
                <w:rFonts w:ascii="Arial" w:hAnsi="Arial" w:cs="Arial"/>
                <w:sz w:val="20"/>
                <w:szCs w:val="20"/>
              </w:rPr>
            </w:pPr>
            <w:r w:rsidRPr="00736691">
              <w:rPr>
                <w:rFonts w:ascii="Arial" w:hAnsi="Arial" w:cs="Arial"/>
                <w:sz w:val="20"/>
                <w:szCs w:val="20"/>
              </w:rPr>
              <w:t>QUETIAPINA 50 MG</w:t>
            </w:r>
          </w:p>
          <w:p w14:paraId="74493955"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38297827"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COMP</w:t>
            </w:r>
          </w:p>
        </w:tc>
        <w:tc>
          <w:tcPr>
            <w:tcW w:w="0" w:type="auto"/>
            <w:shd w:val="pct10" w:color="auto" w:fill="auto"/>
          </w:tcPr>
          <w:p w14:paraId="29F336D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13.500</w:t>
            </w:r>
          </w:p>
        </w:tc>
        <w:tc>
          <w:tcPr>
            <w:tcW w:w="797" w:type="dxa"/>
            <w:shd w:val="pct10" w:color="auto" w:fill="auto"/>
          </w:tcPr>
          <w:p w14:paraId="728B2181"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2,28</w:t>
            </w:r>
          </w:p>
        </w:tc>
        <w:tc>
          <w:tcPr>
            <w:tcW w:w="1217" w:type="dxa"/>
            <w:shd w:val="pct10" w:color="auto" w:fill="auto"/>
          </w:tcPr>
          <w:p w14:paraId="5E913E6F"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30.780,00</w:t>
            </w:r>
          </w:p>
        </w:tc>
      </w:tr>
      <w:tr w:rsidR="00736691" w:rsidRPr="00736691" w14:paraId="65B50016" w14:textId="77777777" w:rsidTr="00736691">
        <w:tc>
          <w:tcPr>
            <w:tcW w:w="0" w:type="auto"/>
            <w:shd w:val="pct10" w:color="auto" w:fill="auto"/>
          </w:tcPr>
          <w:p w14:paraId="132609BE"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83</w:t>
            </w:r>
          </w:p>
        </w:tc>
        <w:tc>
          <w:tcPr>
            <w:tcW w:w="4979" w:type="dxa"/>
            <w:shd w:val="pct10" w:color="auto" w:fill="auto"/>
          </w:tcPr>
          <w:p w14:paraId="355072B3" w14:textId="77777777" w:rsidR="00736691" w:rsidRPr="00736691" w:rsidRDefault="00736691" w:rsidP="00736691">
            <w:pPr>
              <w:rPr>
                <w:rFonts w:ascii="Arial" w:hAnsi="Arial" w:cs="Arial"/>
                <w:sz w:val="20"/>
                <w:szCs w:val="20"/>
              </w:rPr>
            </w:pPr>
            <w:r w:rsidRPr="00736691">
              <w:rPr>
                <w:rFonts w:ascii="Arial" w:hAnsi="Arial" w:cs="Arial"/>
                <w:sz w:val="20"/>
                <w:szCs w:val="20"/>
              </w:rPr>
              <w:t>RISPERIDONA 1 MG/ML SUSPENÇÃO ORAL FRASCO C/30ML</w:t>
            </w:r>
          </w:p>
          <w:p w14:paraId="6A4D0B1A"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28AFC8A0"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FR</w:t>
            </w:r>
          </w:p>
        </w:tc>
        <w:tc>
          <w:tcPr>
            <w:tcW w:w="0" w:type="auto"/>
            <w:shd w:val="pct10" w:color="auto" w:fill="auto"/>
          </w:tcPr>
          <w:p w14:paraId="7AB07657"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625</w:t>
            </w:r>
          </w:p>
        </w:tc>
        <w:tc>
          <w:tcPr>
            <w:tcW w:w="797" w:type="dxa"/>
            <w:shd w:val="pct10" w:color="auto" w:fill="auto"/>
          </w:tcPr>
          <w:p w14:paraId="5EB8EE1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35,55</w:t>
            </w:r>
          </w:p>
        </w:tc>
        <w:tc>
          <w:tcPr>
            <w:tcW w:w="1217" w:type="dxa"/>
            <w:shd w:val="pct10" w:color="auto" w:fill="auto"/>
          </w:tcPr>
          <w:p w14:paraId="77933714"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22.218,75</w:t>
            </w:r>
          </w:p>
        </w:tc>
      </w:tr>
      <w:tr w:rsidR="00736691" w:rsidRPr="00736691" w14:paraId="7E0CBC63" w14:textId="77777777" w:rsidTr="00736691">
        <w:tc>
          <w:tcPr>
            <w:tcW w:w="0" w:type="auto"/>
            <w:shd w:val="pct10" w:color="auto" w:fill="auto"/>
          </w:tcPr>
          <w:p w14:paraId="6BD135B7"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84</w:t>
            </w:r>
          </w:p>
        </w:tc>
        <w:tc>
          <w:tcPr>
            <w:tcW w:w="4979" w:type="dxa"/>
            <w:shd w:val="pct10" w:color="auto" w:fill="auto"/>
          </w:tcPr>
          <w:p w14:paraId="540692A2" w14:textId="77777777" w:rsidR="00736691" w:rsidRPr="00736691" w:rsidRDefault="00736691" w:rsidP="00736691">
            <w:pPr>
              <w:rPr>
                <w:rFonts w:ascii="Arial" w:hAnsi="Arial" w:cs="Arial"/>
                <w:sz w:val="20"/>
                <w:szCs w:val="20"/>
              </w:rPr>
            </w:pPr>
            <w:r w:rsidRPr="00736691">
              <w:rPr>
                <w:rFonts w:ascii="Arial" w:hAnsi="Arial" w:cs="Arial"/>
                <w:sz w:val="20"/>
                <w:szCs w:val="20"/>
              </w:rPr>
              <w:t>SERTRALINA 50 MG COMPRIMIDO</w:t>
            </w:r>
          </w:p>
          <w:p w14:paraId="1B343316"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3C988B7D"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432C129A"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70.000</w:t>
            </w:r>
          </w:p>
        </w:tc>
        <w:tc>
          <w:tcPr>
            <w:tcW w:w="797" w:type="dxa"/>
            <w:shd w:val="pct10" w:color="auto" w:fill="auto"/>
          </w:tcPr>
          <w:p w14:paraId="0CD26FC5"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0,77</w:t>
            </w:r>
          </w:p>
        </w:tc>
        <w:tc>
          <w:tcPr>
            <w:tcW w:w="1217" w:type="dxa"/>
            <w:shd w:val="pct10" w:color="auto" w:fill="auto"/>
          </w:tcPr>
          <w:p w14:paraId="00169989"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53.900,00</w:t>
            </w:r>
          </w:p>
        </w:tc>
      </w:tr>
      <w:tr w:rsidR="00736691" w:rsidRPr="00736691" w14:paraId="51ADB017" w14:textId="77777777" w:rsidTr="00736691">
        <w:tc>
          <w:tcPr>
            <w:tcW w:w="0" w:type="auto"/>
            <w:shd w:val="pct10" w:color="auto" w:fill="auto"/>
          </w:tcPr>
          <w:p w14:paraId="49A414D5"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85</w:t>
            </w:r>
          </w:p>
        </w:tc>
        <w:tc>
          <w:tcPr>
            <w:tcW w:w="4979" w:type="dxa"/>
            <w:shd w:val="pct10" w:color="auto" w:fill="auto"/>
          </w:tcPr>
          <w:p w14:paraId="36C00207" w14:textId="77777777" w:rsidR="00736691" w:rsidRPr="00736691" w:rsidRDefault="00736691" w:rsidP="00736691">
            <w:pPr>
              <w:rPr>
                <w:rFonts w:ascii="Arial" w:hAnsi="Arial" w:cs="Arial"/>
                <w:sz w:val="20"/>
                <w:szCs w:val="20"/>
              </w:rPr>
            </w:pPr>
            <w:r w:rsidRPr="00736691">
              <w:rPr>
                <w:rFonts w:ascii="Arial" w:hAnsi="Arial" w:cs="Arial"/>
                <w:sz w:val="20"/>
                <w:szCs w:val="20"/>
              </w:rPr>
              <w:t>SERTRALINA 100MG COMPRIMIDO</w:t>
            </w:r>
          </w:p>
          <w:p w14:paraId="7F1A876D" w14:textId="77777777" w:rsidR="00736691" w:rsidRPr="00736691" w:rsidRDefault="00736691" w:rsidP="00736691">
            <w:pPr>
              <w:rPr>
                <w:rFonts w:ascii="Arial" w:hAnsi="Arial" w:cs="Arial"/>
                <w:sz w:val="20"/>
                <w:szCs w:val="20"/>
              </w:rPr>
            </w:pPr>
            <w:r w:rsidRPr="00736691">
              <w:rPr>
                <w:rFonts w:ascii="Arial" w:hAnsi="Arial" w:cs="Arial"/>
                <w:b/>
                <w:bCs/>
                <w:i/>
                <w:iCs/>
                <w:sz w:val="20"/>
                <w:szCs w:val="20"/>
                <w:u w:val="single"/>
              </w:rPr>
              <w:t>(Cota Reservada – Exclusiva ME/EPP/MEI)</w:t>
            </w:r>
          </w:p>
        </w:tc>
        <w:tc>
          <w:tcPr>
            <w:tcW w:w="0" w:type="auto"/>
            <w:shd w:val="pct10" w:color="auto" w:fill="auto"/>
          </w:tcPr>
          <w:p w14:paraId="37CA6C57" w14:textId="77777777" w:rsidR="00736691" w:rsidRPr="00736691" w:rsidRDefault="00736691" w:rsidP="00736691">
            <w:pPr>
              <w:jc w:val="both"/>
              <w:rPr>
                <w:rFonts w:ascii="Arial" w:hAnsi="Arial" w:cs="Arial"/>
                <w:sz w:val="20"/>
                <w:szCs w:val="20"/>
              </w:rPr>
            </w:pPr>
            <w:r w:rsidRPr="00736691">
              <w:rPr>
                <w:rFonts w:ascii="Arial" w:hAnsi="Arial" w:cs="Arial"/>
                <w:sz w:val="20"/>
                <w:szCs w:val="20"/>
              </w:rPr>
              <w:t>UND</w:t>
            </w:r>
          </w:p>
        </w:tc>
        <w:tc>
          <w:tcPr>
            <w:tcW w:w="0" w:type="auto"/>
            <w:shd w:val="pct10" w:color="auto" w:fill="auto"/>
          </w:tcPr>
          <w:p w14:paraId="6BAB164D"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40.000</w:t>
            </w:r>
          </w:p>
        </w:tc>
        <w:tc>
          <w:tcPr>
            <w:tcW w:w="797" w:type="dxa"/>
            <w:shd w:val="pct10" w:color="auto" w:fill="auto"/>
          </w:tcPr>
          <w:p w14:paraId="1D8379DE"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1,07</w:t>
            </w:r>
          </w:p>
        </w:tc>
        <w:tc>
          <w:tcPr>
            <w:tcW w:w="1217" w:type="dxa"/>
            <w:shd w:val="pct10" w:color="auto" w:fill="auto"/>
          </w:tcPr>
          <w:p w14:paraId="57E6F0B8" w14:textId="77777777" w:rsidR="00736691" w:rsidRPr="00736691" w:rsidRDefault="00736691" w:rsidP="00736691">
            <w:pPr>
              <w:jc w:val="right"/>
              <w:rPr>
                <w:rFonts w:ascii="Arial" w:hAnsi="Arial" w:cs="Arial"/>
                <w:sz w:val="20"/>
                <w:szCs w:val="20"/>
              </w:rPr>
            </w:pPr>
            <w:r w:rsidRPr="00736691">
              <w:rPr>
                <w:rFonts w:ascii="Arial" w:hAnsi="Arial" w:cs="Arial"/>
                <w:sz w:val="20"/>
                <w:szCs w:val="20"/>
              </w:rPr>
              <w:t>42.800,00</w:t>
            </w:r>
          </w:p>
        </w:tc>
      </w:tr>
    </w:tbl>
    <w:p w14:paraId="0F4935C1" w14:textId="77777777" w:rsidR="00736691" w:rsidRPr="007F42E1" w:rsidRDefault="00736691" w:rsidP="00736691">
      <w:pPr>
        <w:jc w:val="both"/>
        <w:rPr>
          <w:rFonts w:ascii="Arial" w:hAnsi="Arial" w:cs="Arial"/>
          <w:sz w:val="22"/>
          <w:szCs w:val="22"/>
        </w:rPr>
      </w:pPr>
    </w:p>
    <w:p w14:paraId="069FE6F6" w14:textId="77777777" w:rsidR="00D84953" w:rsidRPr="00695173" w:rsidRDefault="00736691" w:rsidP="00736691">
      <w:pPr>
        <w:shd w:val="clear" w:color="auto" w:fill="FFFFFF"/>
        <w:jc w:val="both"/>
        <w:rPr>
          <w:rFonts w:ascii="Times New Roman" w:hAnsi="Times New Roman" w:cs="Times New Roman"/>
          <w:b/>
          <w:sz w:val="22"/>
          <w:szCs w:val="22"/>
          <w:u w:val="single"/>
        </w:rPr>
      </w:pPr>
      <w:r w:rsidRPr="007F42E1">
        <w:rPr>
          <w:rFonts w:ascii="Arial" w:hAnsi="Arial" w:cs="Arial"/>
          <w:sz w:val="22"/>
          <w:szCs w:val="22"/>
        </w:rPr>
        <w:t xml:space="preserve">Valor Máximo Previsto </w:t>
      </w:r>
      <w:r>
        <w:rPr>
          <w:rFonts w:ascii="Arial" w:hAnsi="Arial" w:cs="Arial"/>
          <w:sz w:val="22"/>
          <w:szCs w:val="22"/>
        </w:rPr>
        <w:t>R$ 4.682.706,00 (Quatro milhões, seiscentos e oitenta e dois mil, setecentos e seis reais)</w:t>
      </w:r>
    </w:p>
    <w:p w14:paraId="3F6C2789" w14:textId="77777777" w:rsidR="00946211" w:rsidRPr="00695173" w:rsidRDefault="00946211">
      <w:pPr>
        <w:rPr>
          <w:rFonts w:ascii="Times New Roman" w:hAnsi="Times New Roman" w:cs="Times New Roman"/>
          <w:sz w:val="22"/>
          <w:szCs w:val="22"/>
        </w:rPr>
      </w:pPr>
    </w:p>
    <w:p w14:paraId="33358724" w14:textId="77777777" w:rsidR="00946211" w:rsidRPr="00695173" w:rsidRDefault="004819F6" w:rsidP="00D84953">
      <w:pPr>
        <w:numPr>
          <w:ilvl w:val="0"/>
          <w:numId w:val="5"/>
        </w:numPr>
        <w:shd w:val="clear" w:color="auto" w:fill="FFFF00"/>
        <w:spacing w:line="280" w:lineRule="atLeast"/>
        <w:jc w:val="both"/>
        <w:rPr>
          <w:rFonts w:ascii="Times New Roman" w:hAnsi="Times New Roman" w:cs="Times New Roman"/>
          <w:b/>
          <w:sz w:val="22"/>
          <w:szCs w:val="22"/>
        </w:rPr>
      </w:pPr>
      <w:r w:rsidRPr="00695173">
        <w:rPr>
          <w:rFonts w:ascii="Times New Roman" w:hAnsi="Times New Roman" w:cs="Times New Roman"/>
          <w:sz w:val="22"/>
          <w:szCs w:val="22"/>
          <w:highlight w:val="yellow"/>
        </w:rPr>
        <w:t>Em conformidade com o item 04 “</w:t>
      </w:r>
      <w:r w:rsidRPr="00695173">
        <w:rPr>
          <w:rFonts w:ascii="Times New Roman" w:hAnsi="Times New Roman" w:cs="Times New Roman"/>
          <w:b/>
          <w:sz w:val="22"/>
          <w:szCs w:val="22"/>
        </w:rPr>
        <w:t>DAS CONDIÇÕES DE PARTICIPAÇÃO E DAS RESTRIÇÕES</w:t>
      </w:r>
      <w:r w:rsidRPr="00695173">
        <w:rPr>
          <w:rFonts w:ascii="Times New Roman" w:hAnsi="Times New Roman" w:cs="Times New Roman"/>
          <w:sz w:val="22"/>
          <w:szCs w:val="22"/>
          <w:highlight w:val="yellow"/>
        </w:rPr>
        <w:t xml:space="preserve"> do presente edital</w:t>
      </w:r>
    </w:p>
    <w:p w14:paraId="278E37C9" w14:textId="77777777" w:rsidR="00946211" w:rsidRPr="00695173" w:rsidRDefault="00946211">
      <w:pPr>
        <w:pStyle w:val="PargrafodaLista"/>
        <w:ind w:left="1134"/>
        <w:jc w:val="both"/>
        <w:rPr>
          <w:rFonts w:ascii="Times New Roman" w:hAnsi="Times New Roman" w:cs="Times New Roman"/>
          <w:sz w:val="22"/>
          <w:szCs w:val="22"/>
          <w:highlight w:val="yellow"/>
        </w:rPr>
      </w:pPr>
    </w:p>
    <w:p w14:paraId="15FEED58" w14:textId="77777777" w:rsidR="003706BD" w:rsidRPr="00695173" w:rsidRDefault="003706BD" w:rsidP="00752F08">
      <w:pPr>
        <w:pStyle w:val="PargrafodaLista"/>
        <w:numPr>
          <w:ilvl w:val="0"/>
          <w:numId w:val="45"/>
        </w:numPr>
        <w:tabs>
          <w:tab w:val="left" w:pos="567"/>
        </w:tabs>
        <w:spacing w:line="360" w:lineRule="auto"/>
        <w:ind w:left="0" w:firstLine="0"/>
        <w:contextualSpacing w:val="0"/>
        <w:jc w:val="both"/>
        <w:rPr>
          <w:rFonts w:ascii="Times New Roman" w:hAnsi="Times New Roman" w:cs="Times New Roman"/>
          <w:b/>
          <w:sz w:val="22"/>
          <w:szCs w:val="22"/>
        </w:rPr>
      </w:pPr>
      <w:r w:rsidRPr="00695173">
        <w:rPr>
          <w:rFonts w:ascii="Times New Roman" w:hAnsi="Times New Roman" w:cs="Times New Roman"/>
          <w:b/>
          <w:sz w:val="22"/>
          <w:szCs w:val="22"/>
        </w:rPr>
        <w:t xml:space="preserve">No presente certame, </w:t>
      </w:r>
      <w:r w:rsidRPr="00695173">
        <w:rPr>
          <w:rFonts w:ascii="Times New Roman" w:hAnsi="Times New Roman" w:cs="Times New Roman"/>
          <w:b/>
          <w:sz w:val="22"/>
          <w:szCs w:val="22"/>
          <w:highlight w:val="yellow"/>
          <w:u w:val="single"/>
        </w:rPr>
        <w:t>os Itens 01, 02, 08, 14, 15, 16, 17, 19, 22, 24, 29, 31, 32, 34, 38, 41, 42, 45, 47, 48, 49, 52, 54, 56, e 57</w:t>
      </w:r>
      <w:r w:rsidRPr="00695173">
        <w:rPr>
          <w:rFonts w:ascii="Times New Roman" w:hAnsi="Times New Roman" w:cs="Times New Roman"/>
          <w:b/>
          <w:sz w:val="22"/>
          <w:szCs w:val="22"/>
        </w:rPr>
        <w:t>desta licitação, será de AMPLA PARTICIPAÇÃO (para qualquer empresa), sendo, porém, garantidas as prerrogativas de preferência das ME’s, EPP’s e MEI’s previstas nas Leis Complementares nº 123/06, 147/2014 e Lei Municipal 3696/2016 e suas alterações.</w:t>
      </w:r>
    </w:p>
    <w:p w14:paraId="6FE3FBD8" w14:textId="77777777" w:rsidR="00946211" w:rsidRPr="00695173" w:rsidRDefault="003706BD" w:rsidP="00752F08">
      <w:pPr>
        <w:pStyle w:val="PargrafodaLista"/>
        <w:numPr>
          <w:ilvl w:val="0"/>
          <w:numId w:val="45"/>
        </w:numPr>
        <w:tabs>
          <w:tab w:val="left" w:pos="567"/>
        </w:tabs>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b/>
          <w:sz w:val="22"/>
          <w:szCs w:val="22"/>
        </w:rPr>
        <w:t>Quanto aos</w:t>
      </w:r>
      <w:r w:rsidR="00752F08">
        <w:rPr>
          <w:rFonts w:ascii="Times New Roman" w:hAnsi="Times New Roman" w:cs="Times New Roman"/>
          <w:b/>
          <w:sz w:val="22"/>
          <w:szCs w:val="22"/>
        </w:rPr>
        <w:t xml:space="preserve"> </w:t>
      </w:r>
      <w:r w:rsidRPr="00695173">
        <w:rPr>
          <w:rFonts w:ascii="Times New Roman" w:hAnsi="Times New Roman" w:cs="Times New Roman"/>
          <w:b/>
          <w:sz w:val="22"/>
          <w:szCs w:val="22"/>
          <w:highlight w:val="yellow"/>
          <w:u w:val="single"/>
        </w:rPr>
        <w:t xml:space="preserve">Itens nº 61, 62, 63, 64, 65, 66, 67, 68, 69, 70, 71, 72, 73, 74, 75, 76, 77, 78, 79, 80, 81, 82, 83, 84, 85 (Cotas Reservadas), assim como os demais itens (Exclusivos), </w:t>
      </w:r>
      <w:r w:rsidRPr="00695173">
        <w:rPr>
          <w:rFonts w:ascii="Times New Roman" w:hAnsi="Times New Roman" w:cs="Times New Roman"/>
          <w:sz w:val="22"/>
          <w:szCs w:val="22"/>
          <w:highlight w:val="yellow"/>
        </w:rPr>
        <w:t xml:space="preserve">destinam-se </w:t>
      </w:r>
      <w:r w:rsidRPr="00695173">
        <w:rPr>
          <w:rFonts w:ascii="Times New Roman" w:hAnsi="Times New Roman" w:cs="Times New Roman"/>
          <w:b/>
          <w:sz w:val="22"/>
          <w:szCs w:val="22"/>
          <w:highlight w:val="yellow"/>
          <w:u w:val="single"/>
        </w:rPr>
        <w:t>EXCLUSIVAMENTE à participação de Microempresa (ME), Empresa de Pequeno Porte (EPP)</w:t>
      </w:r>
      <w:r w:rsidRPr="00695173">
        <w:rPr>
          <w:rFonts w:ascii="Times New Roman" w:hAnsi="Times New Roman" w:cs="Times New Roman"/>
          <w:b/>
          <w:sz w:val="22"/>
          <w:szCs w:val="22"/>
        </w:rPr>
        <w:t>ou ainda Microempreendedor Individual (MEI), conforme disposto nos artigos 47 e 48 da Lei Complementar 123/06, 147/2014 Lei Municipal 3696/2016 e suas alterações.</w:t>
      </w:r>
    </w:p>
    <w:p w14:paraId="18417420" w14:textId="77777777" w:rsidR="00946211" w:rsidRPr="00695173" w:rsidRDefault="00946211" w:rsidP="00752F08">
      <w:pPr>
        <w:spacing w:line="360" w:lineRule="auto"/>
        <w:rPr>
          <w:rFonts w:ascii="Times New Roman" w:hAnsi="Times New Roman" w:cs="Times New Roman"/>
          <w:sz w:val="22"/>
          <w:szCs w:val="22"/>
        </w:rPr>
      </w:pPr>
    </w:p>
    <w:p w14:paraId="22109D69" w14:textId="77777777" w:rsidR="00946211" w:rsidRPr="00695173" w:rsidRDefault="004819F6" w:rsidP="00752F08">
      <w:pPr>
        <w:spacing w:line="360" w:lineRule="auto"/>
        <w:ind w:right="-1"/>
        <w:jc w:val="both"/>
        <w:rPr>
          <w:rFonts w:ascii="Times New Roman" w:hAnsi="Times New Roman" w:cs="Times New Roman"/>
          <w:i/>
          <w:sz w:val="22"/>
          <w:szCs w:val="22"/>
        </w:rPr>
      </w:pPr>
      <w:r w:rsidRPr="00695173">
        <w:rPr>
          <w:rFonts w:ascii="Times New Roman" w:hAnsi="Times New Roman" w:cs="Times New Roman"/>
          <w:b/>
          <w:i/>
          <w:sz w:val="22"/>
          <w:szCs w:val="22"/>
          <w:highlight w:val="yellow"/>
        </w:rPr>
        <w:t>Atenção</w:t>
      </w:r>
      <w:r w:rsidRPr="00695173">
        <w:rPr>
          <w:rFonts w:ascii="Times New Roman" w:hAnsi="Times New Roman" w:cs="Times New Roman"/>
          <w:i/>
          <w:sz w:val="22"/>
          <w:szCs w:val="22"/>
          <w:highlight w:val="yellow"/>
        </w:rPr>
        <w:t xml:space="preserve">: Para preenchimento da Proposta (Anexo IV) deve-se seguir estritamente esta ordem e numeração dos itens, facultando ao licitante participar </w:t>
      </w:r>
      <w:r w:rsidRPr="00695173">
        <w:rPr>
          <w:rFonts w:ascii="Times New Roman" w:hAnsi="Times New Roman" w:cs="Times New Roman"/>
          <w:b/>
          <w:i/>
          <w:sz w:val="22"/>
          <w:szCs w:val="22"/>
          <w:highlight w:val="yellow"/>
        </w:rPr>
        <w:t>apenas dos itens</w:t>
      </w:r>
      <w:r w:rsidRPr="00695173">
        <w:rPr>
          <w:rFonts w:ascii="Times New Roman" w:hAnsi="Times New Roman" w:cs="Times New Roman"/>
          <w:i/>
          <w:sz w:val="22"/>
          <w:szCs w:val="22"/>
          <w:highlight w:val="yellow"/>
        </w:rPr>
        <w:t xml:space="preserve"> de seu interesse.</w:t>
      </w:r>
    </w:p>
    <w:p w14:paraId="727377F1" w14:textId="77777777" w:rsidR="00946211" w:rsidRPr="00695173" w:rsidRDefault="00946211" w:rsidP="00752F08">
      <w:pPr>
        <w:spacing w:line="360" w:lineRule="auto"/>
        <w:jc w:val="both"/>
        <w:rPr>
          <w:rFonts w:ascii="Times New Roman" w:hAnsi="Times New Roman" w:cs="Times New Roman"/>
          <w:sz w:val="22"/>
          <w:szCs w:val="22"/>
        </w:rPr>
      </w:pPr>
    </w:p>
    <w:p w14:paraId="52CD5E99" w14:textId="77777777" w:rsidR="00946211" w:rsidRPr="00695173" w:rsidRDefault="004819F6" w:rsidP="00752F08">
      <w:pPr>
        <w:spacing w:line="360" w:lineRule="auto"/>
        <w:outlineLvl w:val="4"/>
        <w:rPr>
          <w:rFonts w:ascii="Times New Roman" w:hAnsi="Times New Roman" w:cs="Times New Roman"/>
          <w:sz w:val="22"/>
          <w:szCs w:val="22"/>
        </w:rPr>
      </w:pPr>
      <w:r w:rsidRPr="00695173">
        <w:rPr>
          <w:rFonts w:ascii="Times New Roman" w:hAnsi="Times New Roman" w:cs="Times New Roman"/>
          <w:sz w:val="22"/>
          <w:szCs w:val="22"/>
        </w:rPr>
        <w:t>1</w:t>
      </w:r>
      <w:r w:rsidRPr="00695173">
        <w:rPr>
          <w:rFonts w:ascii="Times New Roman" w:hAnsi="Times New Roman" w:cs="Times New Roman"/>
          <w:sz w:val="22"/>
          <w:szCs w:val="22"/>
        </w:rPr>
        <w:tab/>
      </w:r>
      <w:r w:rsidRPr="00752F08">
        <w:rPr>
          <w:rFonts w:ascii="Times New Roman" w:hAnsi="Times New Roman" w:cs="Times New Roman"/>
          <w:b/>
          <w:sz w:val="22"/>
          <w:szCs w:val="22"/>
          <w:u w:val="single"/>
        </w:rPr>
        <w:t>INFORMAÇÕES GERAIS</w:t>
      </w:r>
      <w:r w:rsidR="00752F08" w:rsidRPr="00752F08">
        <w:rPr>
          <w:rFonts w:ascii="Times New Roman" w:hAnsi="Times New Roman" w:cs="Times New Roman"/>
          <w:b/>
          <w:sz w:val="22"/>
          <w:szCs w:val="22"/>
          <w:u w:val="single"/>
        </w:rPr>
        <w:t>:</w:t>
      </w:r>
    </w:p>
    <w:p w14:paraId="2BB2EBC6" w14:textId="77777777" w:rsidR="00946211" w:rsidRPr="00695173" w:rsidRDefault="004819F6" w:rsidP="00752F08">
      <w:pPr>
        <w:spacing w:line="360" w:lineRule="auto"/>
        <w:jc w:val="both"/>
        <w:outlineLvl w:val="4"/>
        <w:rPr>
          <w:rFonts w:ascii="Times New Roman" w:hAnsi="Times New Roman" w:cs="Times New Roman"/>
          <w:sz w:val="22"/>
          <w:szCs w:val="22"/>
        </w:rPr>
      </w:pPr>
      <w:r w:rsidRPr="00695173">
        <w:rPr>
          <w:rFonts w:ascii="Times New Roman" w:hAnsi="Times New Roman" w:cs="Times New Roman"/>
          <w:sz w:val="22"/>
          <w:szCs w:val="22"/>
        </w:rPr>
        <w:t>1.1</w:t>
      </w:r>
      <w:r w:rsidRPr="00695173">
        <w:rPr>
          <w:rFonts w:ascii="Times New Roman" w:hAnsi="Times New Roman" w:cs="Times New Roman"/>
          <w:sz w:val="22"/>
          <w:szCs w:val="22"/>
        </w:rPr>
        <w:tab/>
        <w:t xml:space="preserve">Os interessados podem apresentar proposta para quaisquer dos </w:t>
      </w:r>
      <w:r w:rsidRPr="00695173">
        <w:rPr>
          <w:rFonts w:ascii="Times New Roman" w:hAnsi="Times New Roman" w:cs="Times New Roman"/>
          <w:b/>
          <w:sz w:val="22"/>
          <w:szCs w:val="22"/>
          <w:u w:val="single"/>
        </w:rPr>
        <w:t>ITENS/LOTES</w:t>
      </w:r>
      <w:r w:rsidR="00752F08">
        <w:rPr>
          <w:rFonts w:ascii="Times New Roman" w:hAnsi="Times New Roman" w:cs="Times New Roman"/>
          <w:b/>
          <w:sz w:val="22"/>
          <w:szCs w:val="22"/>
          <w:u w:val="single"/>
        </w:rPr>
        <w:t xml:space="preserve"> </w:t>
      </w:r>
      <w:r w:rsidRPr="00695173">
        <w:rPr>
          <w:rFonts w:ascii="Times New Roman" w:hAnsi="Times New Roman" w:cs="Times New Roman"/>
          <w:sz w:val="22"/>
          <w:szCs w:val="22"/>
        </w:rPr>
        <w:t>de seu interesse, individualmente, respeitado o critério de julgamento.</w:t>
      </w:r>
    </w:p>
    <w:p w14:paraId="0A0BDCC1" w14:textId="77777777" w:rsidR="00946211" w:rsidRPr="00695173" w:rsidRDefault="004819F6" w:rsidP="00752F08">
      <w:pPr>
        <w:spacing w:line="360" w:lineRule="auto"/>
        <w:jc w:val="both"/>
        <w:outlineLvl w:val="4"/>
        <w:rPr>
          <w:rFonts w:ascii="Times New Roman" w:hAnsi="Times New Roman" w:cs="Times New Roman"/>
          <w:sz w:val="22"/>
          <w:szCs w:val="22"/>
        </w:rPr>
      </w:pPr>
      <w:r w:rsidRPr="00695173">
        <w:rPr>
          <w:rFonts w:ascii="Times New Roman" w:hAnsi="Times New Roman" w:cs="Times New Roman"/>
          <w:sz w:val="22"/>
          <w:szCs w:val="22"/>
        </w:rPr>
        <w:t>1.2</w:t>
      </w:r>
      <w:r w:rsidRPr="00695173">
        <w:rPr>
          <w:rFonts w:ascii="Times New Roman" w:hAnsi="Times New Roman" w:cs="Times New Roman"/>
          <w:sz w:val="22"/>
          <w:szCs w:val="22"/>
        </w:rPr>
        <w:tab/>
        <w:t xml:space="preserve">Independentemente do critério de julgamento ser pelo valor do </w:t>
      </w:r>
      <w:r w:rsidRPr="00695173">
        <w:rPr>
          <w:rFonts w:ascii="Times New Roman" w:hAnsi="Times New Roman" w:cs="Times New Roman"/>
          <w:b/>
          <w:sz w:val="22"/>
          <w:szCs w:val="22"/>
          <w:u w:val="single"/>
        </w:rPr>
        <w:t>ITEM</w:t>
      </w:r>
      <w:r w:rsidRPr="00695173">
        <w:rPr>
          <w:rFonts w:ascii="Times New Roman" w:hAnsi="Times New Roman" w:cs="Times New Roman"/>
          <w:sz w:val="22"/>
          <w:szCs w:val="22"/>
        </w:rPr>
        <w:t xml:space="preserve">, do </w:t>
      </w:r>
      <w:r w:rsidRPr="00695173">
        <w:rPr>
          <w:rFonts w:ascii="Times New Roman" w:hAnsi="Times New Roman" w:cs="Times New Roman"/>
          <w:b/>
          <w:sz w:val="22"/>
          <w:szCs w:val="22"/>
          <w:u w:val="single"/>
        </w:rPr>
        <w:t>LOTE</w:t>
      </w:r>
      <w:r w:rsidRPr="00695173">
        <w:rPr>
          <w:rFonts w:ascii="Times New Roman" w:hAnsi="Times New Roman" w:cs="Times New Roman"/>
          <w:sz w:val="22"/>
          <w:szCs w:val="22"/>
        </w:rPr>
        <w:t xml:space="preserve">, ou </w:t>
      </w:r>
      <w:r w:rsidRPr="00695173">
        <w:rPr>
          <w:rFonts w:ascii="Times New Roman" w:hAnsi="Times New Roman" w:cs="Times New Roman"/>
          <w:b/>
          <w:sz w:val="22"/>
          <w:szCs w:val="22"/>
          <w:u w:val="single"/>
        </w:rPr>
        <w:t>GLOBAL,</w:t>
      </w:r>
      <w:r w:rsidRPr="00695173">
        <w:rPr>
          <w:rFonts w:ascii="Times New Roman" w:hAnsi="Times New Roman" w:cs="Times New Roman"/>
          <w:sz w:val="22"/>
          <w:szCs w:val="22"/>
        </w:rPr>
        <w:t xml:space="preserve"> os itens serão analisados pelo valor unitário. Qualquer item que tiver seu valor superior ao valor estimado pela administração, deverá ser retificado ou será desclassificado.</w:t>
      </w:r>
    </w:p>
    <w:p w14:paraId="04209915" w14:textId="77777777" w:rsidR="00946211" w:rsidRPr="00695173" w:rsidRDefault="004819F6" w:rsidP="00752F08">
      <w:pPr>
        <w:spacing w:line="360" w:lineRule="auto"/>
        <w:outlineLvl w:val="4"/>
        <w:rPr>
          <w:rFonts w:ascii="Times New Roman" w:hAnsi="Times New Roman" w:cs="Times New Roman"/>
          <w:sz w:val="22"/>
          <w:szCs w:val="22"/>
        </w:rPr>
      </w:pPr>
      <w:r w:rsidRPr="00695173">
        <w:rPr>
          <w:rFonts w:ascii="Times New Roman" w:hAnsi="Times New Roman" w:cs="Times New Roman"/>
          <w:sz w:val="22"/>
          <w:szCs w:val="22"/>
        </w:rPr>
        <w:t>1.3</w:t>
      </w:r>
      <w:r w:rsidRPr="00695173">
        <w:rPr>
          <w:rFonts w:ascii="Times New Roman" w:hAnsi="Times New Roman" w:cs="Times New Roman"/>
          <w:sz w:val="22"/>
          <w:szCs w:val="22"/>
        </w:rPr>
        <w:tab/>
        <w:t>Não será admitido no preço unitário o fracionamento de centavo que ultrapassar duas casas decimais, desprezando-se sumariamente a fração remanescente.</w:t>
      </w:r>
    </w:p>
    <w:p w14:paraId="719D5A3F" w14:textId="77777777" w:rsidR="00946211" w:rsidRPr="00695173" w:rsidRDefault="004819F6" w:rsidP="00752F08">
      <w:pPr>
        <w:rPr>
          <w:rFonts w:ascii="Times New Roman" w:hAnsi="Times New Roman" w:cs="Times New Roman"/>
          <w:color w:val="FF0000"/>
          <w:sz w:val="22"/>
          <w:szCs w:val="22"/>
        </w:rPr>
      </w:pPr>
      <w:r w:rsidRPr="00695173">
        <w:rPr>
          <w:rFonts w:ascii="Times New Roman" w:hAnsi="Times New Roman" w:cs="Times New Roman"/>
          <w:color w:val="FF0000"/>
          <w:sz w:val="22"/>
          <w:szCs w:val="22"/>
        </w:rPr>
        <w:br w:type="page"/>
      </w:r>
    </w:p>
    <w:p w14:paraId="3C9C15C1" w14:textId="77777777" w:rsidR="00721DC4" w:rsidRDefault="00721DC4">
      <w:pPr>
        <w:jc w:val="center"/>
        <w:rPr>
          <w:rFonts w:ascii="Times New Roman" w:hAnsi="Times New Roman" w:cs="Times New Roman"/>
          <w:b/>
          <w:szCs w:val="22"/>
        </w:rPr>
      </w:pPr>
    </w:p>
    <w:p w14:paraId="4AFB521F" w14:textId="77777777" w:rsidR="00946211" w:rsidRPr="00752F08" w:rsidRDefault="004819F6">
      <w:pPr>
        <w:jc w:val="center"/>
        <w:rPr>
          <w:rFonts w:ascii="Times New Roman" w:hAnsi="Times New Roman" w:cs="Times New Roman"/>
          <w:b/>
          <w:szCs w:val="22"/>
        </w:rPr>
      </w:pPr>
      <w:r w:rsidRPr="00752F08">
        <w:rPr>
          <w:rFonts w:ascii="Times New Roman" w:hAnsi="Times New Roman" w:cs="Times New Roman"/>
          <w:b/>
          <w:szCs w:val="22"/>
        </w:rPr>
        <w:t>ANEXO IV</w:t>
      </w:r>
    </w:p>
    <w:p w14:paraId="268A5444" w14:textId="77777777" w:rsidR="00946211" w:rsidRPr="00752F08" w:rsidRDefault="00946211">
      <w:pPr>
        <w:rPr>
          <w:rFonts w:ascii="Times New Roman" w:hAnsi="Times New Roman" w:cs="Times New Roman"/>
          <w:b/>
          <w:szCs w:val="22"/>
          <w:u w:val="single"/>
        </w:rPr>
      </w:pPr>
    </w:p>
    <w:p w14:paraId="23CF88DA" w14:textId="77777777" w:rsidR="00946211" w:rsidRPr="00752F08" w:rsidRDefault="004819F6">
      <w:pPr>
        <w:shd w:val="clear" w:color="auto" w:fill="FFFFFF"/>
        <w:jc w:val="center"/>
        <w:rPr>
          <w:rFonts w:ascii="Times New Roman" w:hAnsi="Times New Roman" w:cs="Times New Roman"/>
          <w:b/>
          <w:szCs w:val="22"/>
          <w:u w:val="single"/>
        </w:rPr>
      </w:pPr>
      <w:r w:rsidRPr="00752F08">
        <w:rPr>
          <w:rFonts w:ascii="Times New Roman" w:hAnsi="Times New Roman" w:cs="Times New Roman"/>
          <w:b/>
          <w:szCs w:val="22"/>
          <w:u w:val="single"/>
        </w:rPr>
        <w:t>MODELO DE PROPOSTA COMERCIAL</w:t>
      </w:r>
    </w:p>
    <w:p w14:paraId="6BC1C5FF" w14:textId="77777777" w:rsidR="00946211" w:rsidRPr="00695173" w:rsidRDefault="00946211">
      <w:pPr>
        <w:jc w:val="both"/>
        <w:rPr>
          <w:rFonts w:ascii="Times New Roman" w:hAnsi="Times New Roman" w:cs="Times New Roman"/>
          <w:sz w:val="22"/>
          <w:szCs w:val="22"/>
        </w:rPr>
      </w:pPr>
    </w:p>
    <w:p w14:paraId="03D5A753"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À</w:t>
      </w:r>
    </w:p>
    <w:p w14:paraId="3680CCFB"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PREFEITURA DE CACOAL/RO</w:t>
      </w:r>
    </w:p>
    <w:p w14:paraId="06448B02" w14:textId="77777777" w:rsidR="00946211" w:rsidRPr="00695173" w:rsidRDefault="004819F6" w:rsidP="00752F08">
      <w:pPr>
        <w:spacing w:line="360" w:lineRule="auto"/>
        <w:rPr>
          <w:rFonts w:ascii="Times New Roman" w:hAnsi="Times New Roman" w:cs="Times New Roman"/>
          <w:bCs/>
          <w:color w:val="FF0000"/>
          <w:sz w:val="22"/>
          <w:szCs w:val="22"/>
        </w:rPr>
      </w:pPr>
      <w:r w:rsidRPr="00695173">
        <w:rPr>
          <w:rFonts w:ascii="Times New Roman" w:hAnsi="Times New Roman" w:cs="Times New Roman"/>
          <w:sz w:val="22"/>
          <w:szCs w:val="22"/>
        </w:rPr>
        <w:t xml:space="preserve">Ref.: </w:t>
      </w:r>
      <w:r w:rsidRPr="00695173">
        <w:rPr>
          <w:rFonts w:ascii="Times New Roman" w:hAnsi="Times New Roman" w:cs="Times New Roman"/>
          <w:bCs/>
          <w:sz w:val="22"/>
          <w:szCs w:val="22"/>
        </w:rPr>
        <w:t xml:space="preserve">PREGÃO ELETRÔNICO Nº </w:t>
      </w:r>
      <w:r w:rsidRPr="00695173">
        <w:rPr>
          <w:rFonts w:ascii="Times New Roman" w:hAnsi="Times New Roman" w:cs="Times New Roman"/>
          <w:color w:val="FF0000"/>
          <w:sz w:val="22"/>
          <w:szCs w:val="22"/>
        </w:rPr>
        <w:t>0</w:t>
      </w:r>
      <w:r w:rsidR="004A6789" w:rsidRPr="00695173">
        <w:rPr>
          <w:rFonts w:ascii="Times New Roman" w:hAnsi="Times New Roman" w:cs="Times New Roman"/>
          <w:color w:val="FF0000"/>
          <w:sz w:val="22"/>
          <w:szCs w:val="22"/>
        </w:rPr>
        <w:t>00</w:t>
      </w:r>
      <w:r w:rsidRPr="00695173">
        <w:rPr>
          <w:rFonts w:ascii="Times New Roman" w:hAnsi="Times New Roman" w:cs="Times New Roman"/>
          <w:color w:val="FF0000"/>
          <w:sz w:val="22"/>
          <w:szCs w:val="22"/>
        </w:rPr>
        <w:t>/2025</w:t>
      </w:r>
    </w:p>
    <w:p w14:paraId="0E958CB1" w14:textId="77777777" w:rsidR="00946211" w:rsidRPr="00695173" w:rsidRDefault="004819F6" w:rsidP="00752F08">
      <w:pPr>
        <w:spacing w:line="360" w:lineRule="auto"/>
        <w:rPr>
          <w:rFonts w:ascii="Times New Roman" w:hAnsi="Times New Roman" w:cs="Times New Roman"/>
          <w:color w:val="FF0000"/>
          <w:sz w:val="22"/>
          <w:szCs w:val="22"/>
        </w:rPr>
      </w:pPr>
      <w:r w:rsidRPr="00695173">
        <w:rPr>
          <w:rFonts w:ascii="Times New Roman" w:hAnsi="Times New Roman" w:cs="Times New Roman"/>
          <w:bCs/>
          <w:sz w:val="22"/>
          <w:szCs w:val="22"/>
        </w:rPr>
        <w:t xml:space="preserve">PROCESSO Nº </w:t>
      </w:r>
      <w:r w:rsidR="004A6789" w:rsidRPr="00695173">
        <w:rPr>
          <w:rFonts w:ascii="Times New Roman" w:hAnsi="Times New Roman" w:cs="Times New Roman"/>
          <w:color w:val="FF0000"/>
          <w:sz w:val="22"/>
          <w:szCs w:val="22"/>
        </w:rPr>
        <w:t>160</w:t>
      </w:r>
      <w:r w:rsidRPr="00695173">
        <w:rPr>
          <w:rFonts w:ascii="Times New Roman" w:hAnsi="Times New Roman" w:cs="Times New Roman"/>
          <w:color w:val="FF0000"/>
          <w:sz w:val="22"/>
          <w:szCs w:val="22"/>
        </w:rPr>
        <w:t>/GLOBAL/202</w:t>
      </w:r>
      <w:r w:rsidR="004A6789" w:rsidRPr="00695173">
        <w:rPr>
          <w:rFonts w:ascii="Times New Roman" w:hAnsi="Times New Roman" w:cs="Times New Roman"/>
          <w:color w:val="FF0000"/>
          <w:sz w:val="22"/>
          <w:szCs w:val="22"/>
        </w:rPr>
        <w:t>5</w:t>
      </w:r>
    </w:p>
    <w:p w14:paraId="1A432849" w14:textId="77777777" w:rsidR="00946211" w:rsidRPr="00695173" w:rsidRDefault="00946211" w:rsidP="00752F08">
      <w:pPr>
        <w:spacing w:line="360" w:lineRule="auto"/>
        <w:rPr>
          <w:rFonts w:ascii="Times New Roman" w:hAnsi="Times New Roman" w:cs="Times New Roman"/>
          <w:color w:val="FF0000"/>
          <w:sz w:val="22"/>
          <w:szCs w:val="22"/>
        </w:rPr>
      </w:pPr>
    </w:p>
    <w:p w14:paraId="1D6D4506"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Apresentamos nossa proposta para fornecimento dos objetos abaixo discriminados, conforme Edital, que integra o instrumento convocatório da licitação em epígrafe.</w:t>
      </w:r>
    </w:p>
    <w:p w14:paraId="03FDBC1E" w14:textId="77777777" w:rsidR="00946211" w:rsidRPr="00752F08" w:rsidRDefault="00946211" w:rsidP="00752F08">
      <w:pPr>
        <w:spacing w:line="360" w:lineRule="auto"/>
        <w:ind w:firstLine="540"/>
        <w:jc w:val="both"/>
        <w:rPr>
          <w:rFonts w:ascii="Times New Roman" w:hAnsi="Times New Roman" w:cs="Times New Roman"/>
          <w:b/>
          <w:sz w:val="22"/>
          <w:szCs w:val="22"/>
        </w:rPr>
      </w:pPr>
    </w:p>
    <w:p w14:paraId="38268292" w14:textId="77777777" w:rsidR="00946211" w:rsidRPr="00752F08" w:rsidRDefault="004819F6" w:rsidP="00752F08">
      <w:pPr>
        <w:spacing w:line="360" w:lineRule="auto"/>
        <w:jc w:val="both"/>
        <w:rPr>
          <w:rFonts w:ascii="Times New Roman" w:hAnsi="Times New Roman" w:cs="Times New Roman"/>
          <w:b/>
          <w:sz w:val="22"/>
          <w:szCs w:val="22"/>
        </w:rPr>
      </w:pPr>
      <w:r w:rsidRPr="00752F08">
        <w:rPr>
          <w:rFonts w:ascii="Times New Roman" w:hAnsi="Times New Roman" w:cs="Times New Roman"/>
          <w:b/>
          <w:sz w:val="22"/>
          <w:szCs w:val="22"/>
        </w:rPr>
        <w:t>RAZÃO SOCIAL:</w:t>
      </w:r>
    </w:p>
    <w:p w14:paraId="386BF34E" w14:textId="77777777" w:rsidR="00946211" w:rsidRPr="00752F08" w:rsidRDefault="004819F6" w:rsidP="00752F08">
      <w:pPr>
        <w:spacing w:line="360" w:lineRule="auto"/>
        <w:jc w:val="both"/>
        <w:rPr>
          <w:rFonts w:ascii="Times New Roman" w:hAnsi="Times New Roman" w:cs="Times New Roman"/>
          <w:b/>
          <w:sz w:val="22"/>
          <w:szCs w:val="22"/>
        </w:rPr>
      </w:pPr>
      <w:r w:rsidRPr="00752F08">
        <w:rPr>
          <w:rFonts w:ascii="Times New Roman" w:hAnsi="Times New Roman" w:cs="Times New Roman"/>
          <w:b/>
          <w:sz w:val="22"/>
          <w:szCs w:val="22"/>
        </w:rPr>
        <w:t>CNPJ e INSCRIÇÃO ESTADUAL:</w:t>
      </w:r>
    </w:p>
    <w:p w14:paraId="2061D021" w14:textId="77777777" w:rsidR="00946211" w:rsidRPr="00752F08" w:rsidRDefault="004819F6" w:rsidP="00752F08">
      <w:pPr>
        <w:spacing w:line="360" w:lineRule="auto"/>
        <w:jc w:val="both"/>
        <w:rPr>
          <w:rFonts w:ascii="Times New Roman" w:hAnsi="Times New Roman" w:cs="Times New Roman"/>
          <w:b/>
          <w:sz w:val="22"/>
          <w:szCs w:val="22"/>
        </w:rPr>
      </w:pPr>
      <w:r w:rsidRPr="00752F08">
        <w:rPr>
          <w:rFonts w:ascii="Times New Roman" w:hAnsi="Times New Roman" w:cs="Times New Roman"/>
          <w:b/>
          <w:sz w:val="22"/>
          <w:szCs w:val="22"/>
        </w:rPr>
        <w:t>REPRESENTANTE E CARGO:</w:t>
      </w:r>
    </w:p>
    <w:p w14:paraId="637A3ED4" w14:textId="77777777" w:rsidR="00946211" w:rsidRPr="00752F08" w:rsidRDefault="004819F6" w:rsidP="00752F08">
      <w:pPr>
        <w:spacing w:line="360" w:lineRule="auto"/>
        <w:jc w:val="both"/>
        <w:rPr>
          <w:rFonts w:ascii="Times New Roman" w:hAnsi="Times New Roman" w:cs="Times New Roman"/>
          <w:b/>
          <w:sz w:val="22"/>
          <w:szCs w:val="22"/>
        </w:rPr>
      </w:pPr>
      <w:r w:rsidRPr="00752F08">
        <w:rPr>
          <w:rFonts w:ascii="Times New Roman" w:hAnsi="Times New Roman" w:cs="Times New Roman"/>
          <w:b/>
          <w:sz w:val="22"/>
          <w:szCs w:val="22"/>
        </w:rPr>
        <w:t xml:space="preserve">CARTEIRA DE IDENTIDADE E CPF: </w:t>
      </w:r>
    </w:p>
    <w:p w14:paraId="63C937BC" w14:textId="77777777" w:rsidR="00946211" w:rsidRPr="00752F08" w:rsidRDefault="004819F6" w:rsidP="00752F08">
      <w:pPr>
        <w:spacing w:line="360" w:lineRule="auto"/>
        <w:jc w:val="both"/>
        <w:rPr>
          <w:rFonts w:ascii="Times New Roman" w:hAnsi="Times New Roman" w:cs="Times New Roman"/>
          <w:b/>
          <w:sz w:val="22"/>
          <w:szCs w:val="22"/>
        </w:rPr>
      </w:pPr>
      <w:r w:rsidRPr="00752F08">
        <w:rPr>
          <w:rFonts w:ascii="Times New Roman" w:hAnsi="Times New Roman" w:cs="Times New Roman"/>
          <w:b/>
          <w:sz w:val="22"/>
          <w:szCs w:val="22"/>
        </w:rPr>
        <w:t>ENDEREÇO e TELEFONE:</w:t>
      </w:r>
    </w:p>
    <w:p w14:paraId="396C16A4" w14:textId="77777777" w:rsidR="00946211" w:rsidRPr="00752F08" w:rsidRDefault="004819F6" w:rsidP="00752F08">
      <w:pPr>
        <w:spacing w:line="360" w:lineRule="auto"/>
        <w:jc w:val="both"/>
        <w:rPr>
          <w:rFonts w:ascii="Times New Roman" w:hAnsi="Times New Roman" w:cs="Times New Roman"/>
          <w:b/>
          <w:sz w:val="22"/>
          <w:szCs w:val="22"/>
        </w:rPr>
      </w:pPr>
      <w:r w:rsidRPr="00752F08">
        <w:rPr>
          <w:rFonts w:ascii="Times New Roman" w:hAnsi="Times New Roman" w:cs="Times New Roman"/>
          <w:b/>
          <w:sz w:val="22"/>
          <w:szCs w:val="22"/>
        </w:rPr>
        <w:t>AGÊNCIA e Nº DA CONTA BANCÁRIA:</w:t>
      </w:r>
    </w:p>
    <w:p w14:paraId="02AD6846" w14:textId="77777777" w:rsidR="00946211" w:rsidRPr="00695173" w:rsidRDefault="00946211" w:rsidP="00752F08">
      <w:pPr>
        <w:spacing w:line="360" w:lineRule="auto"/>
        <w:ind w:firstLine="709"/>
        <w:jc w:val="both"/>
        <w:rPr>
          <w:rFonts w:ascii="Times New Roman" w:hAnsi="Times New Roman" w:cs="Times New Roman"/>
          <w:sz w:val="22"/>
          <w:szCs w:val="22"/>
        </w:rPr>
      </w:pPr>
    </w:p>
    <w:p w14:paraId="5185FEF9"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Declaramos que o </w:t>
      </w:r>
      <w:r w:rsidRPr="00695173">
        <w:rPr>
          <w:rFonts w:ascii="Times New Roman" w:hAnsi="Times New Roman" w:cs="Times New Roman"/>
          <w:color w:val="3333FF"/>
          <w:sz w:val="22"/>
          <w:szCs w:val="22"/>
          <w:u w:val="single"/>
        </w:rPr>
        <w:t>e-mail</w:t>
      </w:r>
      <w:r w:rsidRPr="00695173">
        <w:rPr>
          <w:rFonts w:ascii="Times New Roman" w:hAnsi="Times New Roman" w:cs="Times New Roman"/>
          <w:sz w:val="22"/>
          <w:szCs w:val="22"/>
        </w:rPr>
        <w:t xml:space="preserve"> informado nesta proposta é válido e poderá ser utilizado para todas as comunicações oficiais, inclusive notificações, e nos comprometemos em mantê-lo atualizado junto à Prefeitura de Cacoal/RO.</w:t>
      </w:r>
    </w:p>
    <w:p w14:paraId="1C93837C" w14:textId="77777777" w:rsidR="00946211" w:rsidRPr="00695173" w:rsidRDefault="00946211" w:rsidP="00752F08">
      <w:pPr>
        <w:spacing w:line="360" w:lineRule="auto"/>
        <w:ind w:firstLine="709"/>
        <w:jc w:val="both"/>
        <w:rPr>
          <w:rFonts w:ascii="Times New Roman" w:hAnsi="Times New Roman" w:cs="Times New Roman"/>
          <w:sz w:val="22"/>
          <w:szCs w:val="22"/>
        </w:rPr>
      </w:pPr>
    </w:p>
    <w:p w14:paraId="6227DB2D"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Declaramos conhecer e concordar com todas as condições deste edital e seus anexos e apresentamos nossa proposta de preços para o fornecimento do objeto do certame conforme valores e especificações técnicas a seguir:</w:t>
      </w:r>
    </w:p>
    <w:p w14:paraId="2E1030DB" w14:textId="77777777" w:rsidR="00946211" w:rsidRPr="00695173" w:rsidRDefault="00946211">
      <w:pPr>
        <w:spacing w:line="276" w:lineRule="auto"/>
        <w:ind w:firstLine="709"/>
        <w:jc w:val="both"/>
        <w:rPr>
          <w:rFonts w:ascii="Times New Roman" w:hAnsi="Times New Roman" w:cs="Times New Roman"/>
          <w:sz w:val="22"/>
          <w:szCs w:val="22"/>
        </w:rPr>
      </w:pPr>
    </w:p>
    <w:tbl>
      <w:tblPr>
        <w:tblStyle w:val="Tabelacomgrade"/>
        <w:tblW w:w="9374" w:type="dxa"/>
        <w:tblInd w:w="108" w:type="dxa"/>
        <w:tblLayout w:type="fixed"/>
        <w:tblLook w:val="04A0" w:firstRow="1" w:lastRow="0" w:firstColumn="1" w:lastColumn="0" w:noHBand="0" w:noVBand="1"/>
      </w:tblPr>
      <w:tblGrid>
        <w:gridCol w:w="851"/>
        <w:gridCol w:w="3969"/>
        <w:gridCol w:w="704"/>
        <w:gridCol w:w="714"/>
        <w:gridCol w:w="1139"/>
        <w:gridCol w:w="11"/>
        <w:gridCol w:w="982"/>
        <w:gridCol w:w="993"/>
        <w:gridCol w:w="11"/>
      </w:tblGrid>
      <w:tr w:rsidR="00946211" w:rsidRPr="00695173" w14:paraId="3DC3B59B" w14:textId="77777777">
        <w:trPr>
          <w:gridAfter w:val="1"/>
          <w:wAfter w:w="11" w:type="dxa"/>
        </w:trPr>
        <w:tc>
          <w:tcPr>
            <w:tcW w:w="85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E2EFD6D" w14:textId="77777777" w:rsidR="00946211" w:rsidRPr="00695173" w:rsidRDefault="004819F6">
            <w:pPr>
              <w:autoSpaceDE w:val="0"/>
              <w:autoSpaceDN w:val="0"/>
              <w:adjustRightInd w:val="0"/>
              <w:jc w:val="center"/>
              <w:rPr>
                <w:rFonts w:ascii="Times New Roman" w:hAnsi="Times New Roman" w:cs="Times New Roman"/>
                <w:b/>
                <w:color w:val="000000" w:themeColor="text1"/>
                <w:sz w:val="22"/>
                <w:szCs w:val="22"/>
              </w:rPr>
            </w:pPr>
            <w:r w:rsidRPr="00695173">
              <w:rPr>
                <w:rFonts w:ascii="Times New Roman" w:hAnsi="Times New Roman" w:cs="Times New Roman"/>
                <w:b/>
                <w:color w:val="000000" w:themeColor="text1"/>
                <w:sz w:val="22"/>
                <w:szCs w:val="22"/>
              </w:rPr>
              <w:t>ITEM</w:t>
            </w:r>
          </w:p>
        </w:tc>
        <w:tc>
          <w:tcPr>
            <w:tcW w:w="396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BBD1D75" w14:textId="77777777" w:rsidR="00946211" w:rsidRPr="00695173" w:rsidRDefault="004819F6">
            <w:pPr>
              <w:autoSpaceDE w:val="0"/>
              <w:autoSpaceDN w:val="0"/>
              <w:adjustRightInd w:val="0"/>
              <w:jc w:val="center"/>
              <w:rPr>
                <w:rFonts w:ascii="Times New Roman" w:hAnsi="Times New Roman" w:cs="Times New Roman"/>
                <w:b/>
                <w:color w:val="000000" w:themeColor="text1"/>
                <w:sz w:val="22"/>
                <w:szCs w:val="22"/>
              </w:rPr>
            </w:pPr>
            <w:r w:rsidRPr="00695173">
              <w:rPr>
                <w:rFonts w:ascii="Times New Roman" w:hAnsi="Times New Roman" w:cs="Times New Roman"/>
                <w:b/>
                <w:color w:val="000000" w:themeColor="text1"/>
                <w:sz w:val="22"/>
                <w:szCs w:val="22"/>
              </w:rPr>
              <w:t>DESCRIÇÃO</w:t>
            </w:r>
          </w:p>
        </w:tc>
        <w:tc>
          <w:tcPr>
            <w:tcW w:w="70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11FE9B3" w14:textId="77777777" w:rsidR="00946211" w:rsidRPr="00695173" w:rsidRDefault="004819F6">
            <w:pPr>
              <w:autoSpaceDE w:val="0"/>
              <w:autoSpaceDN w:val="0"/>
              <w:adjustRightInd w:val="0"/>
              <w:jc w:val="center"/>
              <w:rPr>
                <w:rFonts w:ascii="Times New Roman" w:hAnsi="Times New Roman" w:cs="Times New Roman"/>
                <w:b/>
                <w:color w:val="000000" w:themeColor="text1"/>
                <w:sz w:val="22"/>
                <w:szCs w:val="22"/>
              </w:rPr>
            </w:pPr>
            <w:r w:rsidRPr="00695173">
              <w:rPr>
                <w:rFonts w:ascii="Times New Roman" w:hAnsi="Times New Roman" w:cs="Times New Roman"/>
                <w:b/>
                <w:color w:val="000000" w:themeColor="text1"/>
                <w:sz w:val="22"/>
                <w:szCs w:val="22"/>
              </w:rPr>
              <w:t>QTD</w:t>
            </w:r>
          </w:p>
        </w:tc>
        <w:tc>
          <w:tcPr>
            <w:tcW w:w="71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055237D" w14:textId="77777777" w:rsidR="00946211" w:rsidRPr="00695173" w:rsidRDefault="004819F6">
            <w:pPr>
              <w:autoSpaceDE w:val="0"/>
              <w:autoSpaceDN w:val="0"/>
              <w:adjustRightInd w:val="0"/>
              <w:jc w:val="center"/>
              <w:rPr>
                <w:rFonts w:ascii="Times New Roman" w:hAnsi="Times New Roman" w:cs="Times New Roman"/>
                <w:b/>
                <w:color w:val="000000" w:themeColor="text1"/>
                <w:sz w:val="22"/>
                <w:szCs w:val="22"/>
              </w:rPr>
            </w:pPr>
            <w:r w:rsidRPr="00695173">
              <w:rPr>
                <w:rFonts w:ascii="Times New Roman" w:hAnsi="Times New Roman" w:cs="Times New Roman"/>
                <w:b/>
                <w:color w:val="000000" w:themeColor="text1"/>
                <w:sz w:val="22"/>
                <w:szCs w:val="22"/>
              </w:rPr>
              <w:t>UND</w:t>
            </w:r>
          </w:p>
        </w:tc>
        <w:tc>
          <w:tcPr>
            <w:tcW w:w="113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D3F3360" w14:textId="77777777" w:rsidR="00946211" w:rsidRPr="00695173" w:rsidRDefault="004819F6">
            <w:pPr>
              <w:autoSpaceDE w:val="0"/>
              <w:autoSpaceDN w:val="0"/>
              <w:adjustRightInd w:val="0"/>
              <w:jc w:val="center"/>
              <w:rPr>
                <w:rFonts w:ascii="Times New Roman" w:hAnsi="Times New Roman" w:cs="Times New Roman"/>
                <w:b/>
                <w:color w:val="000000" w:themeColor="text1"/>
                <w:sz w:val="22"/>
                <w:szCs w:val="22"/>
              </w:rPr>
            </w:pPr>
            <w:r w:rsidRPr="00695173">
              <w:rPr>
                <w:rFonts w:ascii="Times New Roman" w:hAnsi="Times New Roman" w:cs="Times New Roman"/>
                <w:b/>
                <w:color w:val="000000" w:themeColor="text1"/>
                <w:sz w:val="22"/>
                <w:szCs w:val="22"/>
              </w:rPr>
              <w:t>MARCA</w:t>
            </w:r>
          </w:p>
        </w:tc>
        <w:tc>
          <w:tcPr>
            <w:tcW w:w="99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CA2AFDB" w14:textId="77777777" w:rsidR="00946211" w:rsidRPr="00695173" w:rsidRDefault="004819F6">
            <w:pPr>
              <w:autoSpaceDE w:val="0"/>
              <w:autoSpaceDN w:val="0"/>
              <w:adjustRightInd w:val="0"/>
              <w:jc w:val="center"/>
              <w:rPr>
                <w:rFonts w:ascii="Times New Roman" w:hAnsi="Times New Roman" w:cs="Times New Roman"/>
                <w:b/>
                <w:color w:val="000000" w:themeColor="text1"/>
                <w:sz w:val="22"/>
                <w:szCs w:val="22"/>
              </w:rPr>
            </w:pPr>
            <w:r w:rsidRPr="00695173">
              <w:rPr>
                <w:rFonts w:ascii="Times New Roman" w:hAnsi="Times New Roman" w:cs="Times New Roman"/>
                <w:b/>
                <w:color w:val="000000" w:themeColor="text1"/>
                <w:sz w:val="22"/>
                <w:szCs w:val="22"/>
              </w:rPr>
              <w:t>VALOR UNIT.</w:t>
            </w:r>
          </w:p>
        </w:tc>
        <w:tc>
          <w:tcPr>
            <w:tcW w:w="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841576D" w14:textId="77777777" w:rsidR="00946211" w:rsidRPr="00695173" w:rsidRDefault="004819F6">
            <w:pPr>
              <w:autoSpaceDE w:val="0"/>
              <w:autoSpaceDN w:val="0"/>
              <w:adjustRightInd w:val="0"/>
              <w:jc w:val="center"/>
              <w:rPr>
                <w:rFonts w:ascii="Times New Roman" w:hAnsi="Times New Roman" w:cs="Times New Roman"/>
                <w:b/>
                <w:color w:val="000000" w:themeColor="text1"/>
                <w:sz w:val="22"/>
                <w:szCs w:val="22"/>
              </w:rPr>
            </w:pPr>
            <w:r w:rsidRPr="00695173">
              <w:rPr>
                <w:rFonts w:ascii="Times New Roman" w:hAnsi="Times New Roman" w:cs="Times New Roman"/>
                <w:b/>
                <w:color w:val="000000" w:themeColor="text1"/>
                <w:sz w:val="22"/>
                <w:szCs w:val="22"/>
              </w:rPr>
              <w:t>VALOR TOTAL</w:t>
            </w:r>
          </w:p>
        </w:tc>
      </w:tr>
      <w:tr w:rsidR="00946211" w:rsidRPr="00695173" w14:paraId="750A0910" w14:textId="77777777">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14:paraId="181AE051" w14:textId="77777777" w:rsidR="00946211" w:rsidRPr="00695173" w:rsidRDefault="00946211">
            <w:pPr>
              <w:autoSpaceDE w:val="0"/>
              <w:autoSpaceDN w:val="0"/>
              <w:adjustRightInd w:val="0"/>
              <w:spacing w:line="360" w:lineRule="auto"/>
              <w:jc w:val="center"/>
              <w:rPr>
                <w:rFonts w:ascii="Times New Roman" w:hAnsi="Times New Roman" w:cs="Times New Roman"/>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A1C3135" w14:textId="77777777" w:rsidR="00946211" w:rsidRPr="00695173" w:rsidRDefault="00946211">
            <w:pPr>
              <w:jc w:val="both"/>
              <w:rPr>
                <w:rFonts w:ascii="Times New Roman" w:hAnsi="Times New Roman" w:cs="Times New Roman"/>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14:paraId="0698976C" w14:textId="77777777" w:rsidR="00946211" w:rsidRPr="00695173" w:rsidRDefault="00946211">
            <w:pPr>
              <w:jc w:val="center"/>
              <w:rPr>
                <w:rFonts w:ascii="Times New Roman" w:hAnsi="Times New Roman" w:cs="Times New Roman"/>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14:paraId="26F5C38E" w14:textId="77777777" w:rsidR="00946211" w:rsidRPr="00695173" w:rsidRDefault="00946211">
            <w:pPr>
              <w:jc w:val="center"/>
              <w:rPr>
                <w:rFonts w:ascii="Times New Roman" w:hAnsi="Times New Roman" w:cs="Times New Roman"/>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14:paraId="3D5BF6B4" w14:textId="77777777" w:rsidR="00946211" w:rsidRPr="00695173" w:rsidRDefault="00946211">
            <w:pPr>
              <w:jc w:val="center"/>
              <w:rPr>
                <w:rFonts w:ascii="Times New Roman" w:hAnsi="Times New Roman" w:cs="Times New Roman"/>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C14223F" w14:textId="77777777" w:rsidR="00946211" w:rsidRPr="00695173" w:rsidRDefault="00946211">
            <w:pPr>
              <w:jc w:val="center"/>
              <w:rPr>
                <w:rFonts w:ascii="Times New Roman" w:hAnsi="Times New Roman" w:cs="Times New Roman"/>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7B728FF8" w14:textId="77777777" w:rsidR="00946211" w:rsidRPr="00695173" w:rsidRDefault="00946211">
            <w:pPr>
              <w:jc w:val="center"/>
              <w:rPr>
                <w:rFonts w:ascii="Times New Roman" w:hAnsi="Times New Roman" w:cs="Times New Roman"/>
                <w:b/>
                <w:color w:val="000000" w:themeColor="text1"/>
                <w:sz w:val="22"/>
                <w:szCs w:val="22"/>
              </w:rPr>
            </w:pPr>
          </w:p>
        </w:tc>
      </w:tr>
      <w:tr w:rsidR="00946211" w:rsidRPr="00695173" w14:paraId="09B560E3" w14:textId="77777777">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14:paraId="1D0AA147" w14:textId="77777777" w:rsidR="00946211" w:rsidRPr="00695173" w:rsidRDefault="00946211">
            <w:pPr>
              <w:autoSpaceDE w:val="0"/>
              <w:autoSpaceDN w:val="0"/>
              <w:adjustRightInd w:val="0"/>
              <w:spacing w:line="360" w:lineRule="auto"/>
              <w:jc w:val="center"/>
              <w:rPr>
                <w:rFonts w:ascii="Times New Roman" w:hAnsi="Times New Roman" w:cs="Times New Roman"/>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BD9DB03" w14:textId="77777777" w:rsidR="00946211" w:rsidRPr="00695173" w:rsidRDefault="00946211">
            <w:pPr>
              <w:jc w:val="both"/>
              <w:rPr>
                <w:rFonts w:ascii="Times New Roman" w:hAnsi="Times New Roman" w:cs="Times New Roman"/>
                <w:color w:val="000000" w:themeColor="text1"/>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14:paraId="2FB3E11A" w14:textId="77777777" w:rsidR="00946211" w:rsidRPr="00695173" w:rsidRDefault="00946211">
            <w:pPr>
              <w:jc w:val="center"/>
              <w:rPr>
                <w:rFonts w:ascii="Times New Roman" w:hAnsi="Times New Roman" w:cs="Times New Roman"/>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14:paraId="22CF6236" w14:textId="77777777" w:rsidR="00946211" w:rsidRPr="00695173" w:rsidRDefault="00946211">
            <w:pPr>
              <w:jc w:val="center"/>
              <w:rPr>
                <w:rFonts w:ascii="Times New Roman" w:hAnsi="Times New Roman" w:cs="Times New Roman"/>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14:paraId="08F77B33" w14:textId="77777777" w:rsidR="00946211" w:rsidRPr="00695173" w:rsidRDefault="00946211">
            <w:pPr>
              <w:autoSpaceDE w:val="0"/>
              <w:autoSpaceDN w:val="0"/>
              <w:adjustRightInd w:val="0"/>
              <w:spacing w:line="360" w:lineRule="auto"/>
              <w:jc w:val="center"/>
              <w:rPr>
                <w:rFonts w:ascii="Times New Roman" w:hAnsi="Times New Roman" w:cs="Times New Roman"/>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93E153E" w14:textId="77777777" w:rsidR="00946211" w:rsidRPr="00695173" w:rsidRDefault="00946211">
            <w:pPr>
              <w:autoSpaceDE w:val="0"/>
              <w:autoSpaceDN w:val="0"/>
              <w:adjustRightInd w:val="0"/>
              <w:spacing w:line="360" w:lineRule="auto"/>
              <w:jc w:val="center"/>
              <w:rPr>
                <w:rFonts w:ascii="Times New Roman" w:hAnsi="Times New Roman" w:cs="Times New Roman"/>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7DC1AA76" w14:textId="77777777" w:rsidR="00946211" w:rsidRPr="00695173" w:rsidRDefault="00946211">
            <w:pPr>
              <w:autoSpaceDE w:val="0"/>
              <w:autoSpaceDN w:val="0"/>
              <w:adjustRightInd w:val="0"/>
              <w:spacing w:line="360" w:lineRule="auto"/>
              <w:jc w:val="center"/>
              <w:rPr>
                <w:rFonts w:ascii="Times New Roman" w:hAnsi="Times New Roman" w:cs="Times New Roman"/>
                <w:b/>
                <w:color w:val="000000" w:themeColor="text1"/>
                <w:sz w:val="22"/>
                <w:szCs w:val="22"/>
              </w:rPr>
            </w:pPr>
          </w:p>
        </w:tc>
      </w:tr>
      <w:tr w:rsidR="00946211" w:rsidRPr="00695173" w14:paraId="5A839914" w14:textId="77777777">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14:paraId="0E52AD39" w14:textId="77777777" w:rsidR="00946211" w:rsidRPr="00695173" w:rsidRDefault="00946211">
            <w:pPr>
              <w:autoSpaceDE w:val="0"/>
              <w:autoSpaceDN w:val="0"/>
              <w:adjustRightInd w:val="0"/>
              <w:spacing w:line="360" w:lineRule="auto"/>
              <w:jc w:val="center"/>
              <w:rPr>
                <w:rFonts w:ascii="Times New Roman" w:hAnsi="Times New Roman" w:cs="Times New Roman"/>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4CC257F" w14:textId="77777777" w:rsidR="00946211" w:rsidRPr="00695173" w:rsidRDefault="00946211">
            <w:pPr>
              <w:jc w:val="both"/>
              <w:rPr>
                <w:rFonts w:ascii="Times New Roman" w:hAnsi="Times New Roman" w:cs="Times New Roman"/>
                <w:b/>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14:paraId="76C73F0B" w14:textId="77777777" w:rsidR="00946211" w:rsidRPr="00695173" w:rsidRDefault="00946211">
            <w:pPr>
              <w:jc w:val="center"/>
              <w:rPr>
                <w:rFonts w:ascii="Times New Roman" w:hAnsi="Times New Roman" w:cs="Times New Roman"/>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14:paraId="54CA74E4" w14:textId="77777777" w:rsidR="00946211" w:rsidRPr="00695173" w:rsidRDefault="00946211">
            <w:pPr>
              <w:jc w:val="center"/>
              <w:rPr>
                <w:rFonts w:ascii="Times New Roman" w:hAnsi="Times New Roman" w:cs="Times New Roman"/>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14:paraId="75F33E3E" w14:textId="77777777" w:rsidR="00946211" w:rsidRPr="00695173" w:rsidRDefault="00946211">
            <w:pPr>
              <w:autoSpaceDE w:val="0"/>
              <w:autoSpaceDN w:val="0"/>
              <w:adjustRightInd w:val="0"/>
              <w:spacing w:line="360" w:lineRule="auto"/>
              <w:jc w:val="center"/>
              <w:rPr>
                <w:rFonts w:ascii="Times New Roman" w:hAnsi="Times New Roman" w:cs="Times New Roman"/>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FA7D48D" w14:textId="77777777" w:rsidR="00946211" w:rsidRPr="00695173" w:rsidRDefault="00946211">
            <w:pPr>
              <w:autoSpaceDE w:val="0"/>
              <w:autoSpaceDN w:val="0"/>
              <w:adjustRightInd w:val="0"/>
              <w:spacing w:line="360" w:lineRule="auto"/>
              <w:jc w:val="center"/>
              <w:rPr>
                <w:rFonts w:ascii="Times New Roman" w:hAnsi="Times New Roman" w:cs="Times New Roman"/>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3491DACC" w14:textId="77777777" w:rsidR="00946211" w:rsidRPr="00695173" w:rsidRDefault="00946211">
            <w:pPr>
              <w:autoSpaceDE w:val="0"/>
              <w:autoSpaceDN w:val="0"/>
              <w:adjustRightInd w:val="0"/>
              <w:spacing w:line="360" w:lineRule="auto"/>
              <w:jc w:val="center"/>
              <w:rPr>
                <w:rFonts w:ascii="Times New Roman" w:hAnsi="Times New Roman" w:cs="Times New Roman"/>
                <w:b/>
                <w:color w:val="000000" w:themeColor="text1"/>
                <w:sz w:val="22"/>
                <w:szCs w:val="22"/>
              </w:rPr>
            </w:pPr>
          </w:p>
        </w:tc>
      </w:tr>
      <w:tr w:rsidR="00946211" w:rsidRPr="00695173" w14:paraId="2B0DCC2B" w14:textId="77777777">
        <w:tc>
          <w:tcPr>
            <w:tcW w:w="7388"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5946D5C" w14:textId="77777777" w:rsidR="00946211" w:rsidRPr="00695173" w:rsidRDefault="004819F6">
            <w:pPr>
              <w:jc w:val="right"/>
              <w:rPr>
                <w:rFonts w:ascii="Times New Roman" w:hAnsi="Times New Roman" w:cs="Times New Roman"/>
                <w:b/>
                <w:color w:val="000000" w:themeColor="text1"/>
                <w:sz w:val="22"/>
                <w:szCs w:val="22"/>
              </w:rPr>
            </w:pPr>
            <w:r w:rsidRPr="00695173">
              <w:rPr>
                <w:rFonts w:ascii="Times New Roman" w:hAnsi="Times New Roman" w:cs="Times New Roman"/>
                <w:b/>
                <w:color w:val="000000" w:themeColor="text1"/>
                <w:sz w:val="22"/>
                <w:szCs w:val="22"/>
              </w:rPr>
              <w:t>VALOR TOTAL</w:t>
            </w:r>
          </w:p>
        </w:tc>
        <w:tc>
          <w:tcPr>
            <w:tcW w:w="198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3414C6" w14:textId="77777777" w:rsidR="00946211" w:rsidRPr="00695173" w:rsidRDefault="00946211">
            <w:pPr>
              <w:jc w:val="right"/>
              <w:rPr>
                <w:rFonts w:ascii="Times New Roman" w:hAnsi="Times New Roman" w:cs="Times New Roman"/>
                <w:b/>
                <w:color w:val="000000" w:themeColor="text1"/>
                <w:sz w:val="22"/>
                <w:szCs w:val="22"/>
              </w:rPr>
            </w:pPr>
          </w:p>
        </w:tc>
      </w:tr>
    </w:tbl>
    <w:p w14:paraId="4B5E5819" w14:textId="77777777" w:rsidR="00946211" w:rsidRPr="00695173" w:rsidRDefault="004819F6">
      <w:pPr>
        <w:spacing w:line="276" w:lineRule="auto"/>
        <w:ind w:right="-1"/>
        <w:jc w:val="both"/>
        <w:rPr>
          <w:rFonts w:ascii="Times New Roman" w:hAnsi="Times New Roman" w:cs="Times New Roman"/>
          <w:i/>
          <w:sz w:val="22"/>
          <w:szCs w:val="22"/>
        </w:rPr>
      </w:pPr>
      <w:r w:rsidRPr="00695173">
        <w:rPr>
          <w:rFonts w:ascii="Times New Roman" w:hAnsi="Times New Roman" w:cs="Times New Roman"/>
          <w:b/>
          <w:i/>
          <w:sz w:val="22"/>
          <w:szCs w:val="22"/>
          <w:highlight w:val="yellow"/>
        </w:rPr>
        <w:t>Atenção</w:t>
      </w:r>
      <w:r w:rsidRPr="00695173">
        <w:rPr>
          <w:rFonts w:ascii="Times New Roman" w:hAnsi="Times New Roman" w:cs="Times New Roman"/>
          <w:i/>
          <w:sz w:val="22"/>
          <w:szCs w:val="22"/>
          <w:highlight w:val="yellow"/>
        </w:rPr>
        <w:t>: O preenchimento desta proposta deve seguir estritamente a ordem e numeração dos itens conforme Anexo III - Estimativa de Custos, incluindo a Marca (quando houver) sob pena de invalidação da proposta.</w:t>
      </w:r>
    </w:p>
    <w:p w14:paraId="7D66A60C" w14:textId="77777777" w:rsidR="00946211" w:rsidRPr="00695173" w:rsidRDefault="00946211">
      <w:pPr>
        <w:jc w:val="both"/>
        <w:rPr>
          <w:rFonts w:ascii="Times New Roman" w:hAnsi="Times New Roman" w:cs="Times New Roman"/>
          <w:i/>
          <w:sz w:val="22"/>
          <w:szCs w:val="22"/>
        </w:rPr>
      </w:pPr>
    </w:p>
    <w:p w14:paraId="65FD1AEF" w14:textId="77777777" w:rsidR="00946211" w:rsidRPr="00695173" w:rsidRDefault="004819F6">
      <w:pPr>
        <w:jc w:val="both"/>
        <w:rPr>
          <w:rFonts w:ascii="Times New Roman" w:hAnsi="Times New Roman" w:cs="Times New Roman"/>
          <w:b/>
          <w:bCs/>
          <w:i/>
          <w:sz w:val="22"/>
          <w:szCs w:val="22"/>
          <w:highlight w:val="yellow"/>
        </w:rPr>
      </w:pPr>
      <w:r w:rsidRPr="00695173">
        <w:rPr>
          <w:rFonts w:ascii="Times New Roman" w:hAnsi="Times New Roman" w:cs="Times New Roman"/>
          <w:b/>
          <w:bCs/>
          <w:i/>
          <w:sz w:val="22"/>
          <w:szCs w:val="22"/>
          <w:highlight w:val="yellow"/>
        </w:rPr>
        <w:lastRenderedPageBreak/>
        <w:t>Poderá ainda ser utilizado o relatório de Proposta Final expedido pelo sistema LICITANET em substituição, sem prejuízo do procedimento licitatório.</w:t>
      </w:r>
    </w:p>
    <w:p w14:paraId="39FF3757" w14:textId="77777777" w:rsidR="00946211" w:rsidRPr="00695173" w:rsidRDefault="00946211">
      <w:pPr>
        <w:spacing w:line="276" w:lineRule="auto"/>
        <w:ind w:right="-1"/>
        <w:jc w:val="both"/>
        <w:rPr>
          <w:rFonts w:ascii="Times New Roman" w:hAnsi="Times New Roman" w:cs="Times New Roman"/>
          <w:b/>
          <w:sz w:val="22"/>
          <w:szCs w:val="22"/>
        </w:rPr>
      </w:pPr>
    </w:p>
    <w:p w14:paraId="0EFAC965" w14:textId="77777777" w:rsidR="00946211" w:rsidRPr="00695173" w:rsidRDefault="004819F6" w:rsidP="00752F08">
      <w:pPr>
        <w:spacing w:line="360" w:lineRule="auto"/>
        <w:ind w:right="-1"/>
        <w:jc w:val="both"/>
        <w:rPr>
          <w:rFonts w:ascii="Times New Roman" w:hAnsi="Times New Roman" w:cs="Times New Roman"/>
          <w:sz w:val="22"/>
          <w:szCs w:val="22"/>
        </w:rPr>
      </w:pPr>
      <w:r w:rsidRPr="00695173">
        <w:rPr>
          <w:rFonts w:ascii="Times New Roman" w:hAnsi="Times New Roman" w:cs="Times New Roman"/>
          <w:b/>
          <w:sz w:val="22"/>
          <w:szCs w:val="22"/>
        </w:rPr>
        <w:t xml:space="preserve">VALIDADE DA PROPOSTA: </w:t>
      </w:r>
      <w:r w:rsidRPr="00695173">
        <w:rPr>
          <w:rFonts w:ascii="Times New Roman" w:hAnsi="Times New Roman" w:cs="Times New Roman"/>
          <w:sz w:val="22"/>
          <w:szCs w:val="22"/>
        </w:rPr>
        <w:t>__________ dias (no mínimo 60 (sessenta) dias), contados da apresentação da proposta final corrigida.</w:t>
      </w:r>
    </w:p>
    <w:p w14:paraId="460CD16D" w14:textId="77777777" w:rsidR="00946211" w:rsidRPr="00695173" w:rsidRDefault="00946211" w:rsidP="00752F08">
      <w:pPr>
        <w:spacing w:line="360" w:lineRule="auto"/>
        <w:ind w:right="20"/>
        <w:jc w:val="both"/>
        <w:rPr>
          <w:rFonts w:ascii="Times New Roman" w:hAnsi="Times New Roman" w:cs="Times New Roman"/>
          <w:b/>
          <w:sz w:val="22"/>
          <w:szCs w:val="22"/>
        </w:rPr>
      </w:pPr>
    </w:p>
    <w:p w14:paraId="74CB231A" w14:textId="77777777" w:rsidR="00946211" w:rsidRPr="00695173" w:rsidRDefault="004819F6" w:rsidP="00752F08">
      <w:pPr>
        <w:spacing w:line="360" w:lineRule="auto"/>
        <w:ind w:right="20"/>
        <w:jc w:val="both"/>
        <w:rPr>
          <w:rFonts w:ascii="Times New Roman" w:hAnsi="Times New Roman" w:cs="Times New Roman"/>
          <w:sz w:val="22"/>
          <w:szCs w:val="22"/>
        </w:rPr>
      </w:pPr>
      <w:r w:rsidRPr="00695173">
        <w:rPr>
          <w:rFonts w:ascii="Times New Roman" w:hAnsi="Times New Roman" w:cs="Times New Roman"/>
          <w:b/>
          <w:sz w:val="22"/>
          <w:szCs w:val="22"/>
        </w:rPr>
        <w:t>PRAZO E LOCAL DE ENTREGA/EXECUÇÃO</w:t>
      </w:r>
      <w:r w:rsidRPr="00695173">
        <w:rPr>
          <w:rFonts w:ascii="Times New Roman" w:hAnsi="Times New Roman" w:cs="Times New Roman"/>
          <w:sz w:val="22"/>
          <w:szCs w:val="22"/>
        </w:rPr>
        <w:t>: Conforme o Termo de Referência e Edital.</w:t>
      </w:r>
    </w:p>
    <w:p w14:paraId="300E9ADA" w14:textId="77777777" w:rsidR="00946211" w:rsidRPr="00695173" w:rsidRDefault="00946211" w:rsidP="00752F08">
      <w:pPr>
        <w:tabs>
          <w:tab w:val="left" w:pos="709"/>
        </w:tabs>
        <w:spacing w:line="360" w:lineRule="auto"/>
        <w:ind w:left="705" w:right="20" w:hanging="705"/>
        <w:jc w:val="both"/>
        <w:rPr>
          <w:rFonts w:ascii="Times New Roman" w:hAnsi="Times New Roman" w:cs="Times New Roman"/>
          <w:b/>
          <w:sz w:val="22"/>
          <w:szCs w:val="22"/>
        </w:rPr>
      </w:pPr>
    </w:p>
    <w:p w14:paraId="3B576128"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As despesas relativas a eventuais trocas dos produtos por força da garantia correrão por conta da contratada.</w:t>
      </w:r>
    </w:p>
    <w:p w14:paraId="22370BB5" w14:textId="77777777" w:rsidR="00946211" w:rsidRPr="00695173" w:rsidRDefault="00946211" w:rsidP="00752F08">
      <w:pPr>
        <w:spacing w:line="360" w:lineRule="auto"/>
        <w:ind w:right="-234"/>
        <w:jc w:val="both"/>
        <w:rPr>
          <w:rFonts w:ascii="Times New Roman" w:hAnsi="Times New Roman" w:cs="Times New Roman"/>
          <w:b/>
          <w:sz w:val="22"/>
          <w:szCs w:val="22"/>
        </w:rPr>
      </w:pPr>
    </w:p>
    <w:p w14:paraId="34C8DFDE" w14:textId="77777777" w:rsidR="00946211" w:rsidRPr="00695173" w:rsidRDefault="00752F08" w:rsidP="00752F08">
      <w:pPr>
        <w:spacing w:line="360" w:lineRule="auto"/>
        <w:ind w:left="705" w:right="20" w:hanging="705"/>
        <w:jc w:val="both"/>
        <w:rPr>
          <w:rFonts w:ascii="Times New Roman" w:hAnsi="Times New Roman" w:cs="Times New Roman"/>
          <w:b/>
          <w:sz w:val="22"/>
          <w:szCs w:val="22"/>
        </w:rPr>
      </w:pPr>
      <w:r w:rsidRPr="00695173">
        <w:rPr>
          <w:rFonts w:ascii="Times New Roman" w:hAnsi="Times New Roman" w:cs="Times New Roman"/>
          <w:b/>
          <w:sz w:val="22"/>
          <w:szCs w:val="22"/>
        </w:rPr>
        <w:t>DECLARAMOS, SOB AS PENALIDADES DA LEI, QUE:</w:t>
      </w:r>
    </w:p>
    <w:p w14:paraId="19411B92" w14:textId="77777777" w:rsidR="00946211" w:rsidRPr="00695173" w:rsidRDefault="004819F6" w:rsidP="00752F08">
      <w:pPr>
        <w:spacing w:line="360" w:lineRule="auto"/>
        <w:ind w:right="20"/>
        <w:jc w:val="both"/>
        <w:rPr>
          <w:rFonts w:ascii="Times New Roman" w:hAnsi="Times New Roman" w:cs="Times New Roman"/>
          <w:sz w:val="22"/>
          <w:szCs w:val="22"/>
        </w:rPr>
      </w:pPr>
      <w:r w:rsidRPr="00695173">
        <w:rPr>
          <w:rFonts w:ascii="Times New Roman" w:hAnsi="Times New Roman" w:cs="Times New Roman"/>
          <w:sz w:val="22"/>
          <w:szCs w:val="22"/>
        </w:rPr>
        <w:t>O(s) produto(s) ofertado(s) é(são) novo(s), não recondicionado(s), não remanufaturado(s) ou reciclado(s).</w:t>
      </w:r>
    </w:p>
    <w:p w14:paraId="71CB744C" w14:textId="77777777" w:rsidR="00946211" w:rsidRPr="00695173" w:rsidRDefault="004819F6" w:rsidP="00752F08">
      <w:pPr>
        <w:tabs>
          <w:tab w:val="left" w:pos="284"/>
        </w:tabs>
        <w:spacing w:line="360" w:lineRule="auto"/>
        <w:ind w:right="20"/>
        <w:jc w:val="both"/>
        <w:rPr>
          <w:rFonts w:ascii="Times New Roman" w:hAnsi="Times New Roman" w:cs="Times New Roman"/>
          <w:sz w:val="22"/>
          <w:szCs w:val="22"/>
        </w:rPr>
      </w:pPr>
      <w:r w:rsidRPr="00695173">
        <w:rPr>
          <w:rFonts w:ascii="Times New Roman" w:hAnsi="Times New Roman" w:cs="Times New Roman"/>
          <w:sz w:val="22"/>
          <w:szCs w:val="22"/>
        </w:rPr>
        <w:t>Nos preços propostos estão inclusos todos os impostos, taxas, fretes, e todas as demais despesas necessárias ao perfeito cumprimento da obrigação objeto da licitação em referência.</w:t>
      </w:r>
    </w:p>
    <w:p w14:paraId="253973A8" w14:textId="77777777" w:rsidR="00946211" w:rsidRPr="00695173" w:rsidRDefault="004819F6" w:rsidP="00752F08">
      <w:pPr>
        <w:tabs>
          <w:tab w:val="left" w:pos="284"/>
        </w:tabs>
        <w:spacing w:line="360" w:lineRule="auto"/>
        <w:ind w:right="20"/>
        <w:jc w:val="both"/>
        <w:rPr>
          <w:rFonts w:ascii="Times New Roman" w:hAnsi="Times New Roman" w:cs="Times New Roman"/>
          <w:sz w:val="22"/>
          <w:szCs w:val="22"/>
        </w:rPr>
      </w:pPr>
      <w:r w:rsidRPr="00695173">
        <w:rPr>
          <w:rFonts w:ascii="Times New Roman" w:hAnsi="Times New Roman" w:cs="Times New Roman"/>
          <w:sz w:val="22"/>
          <w:szCs w:val="22"/>
        </w:rPr>
        <w:t xml:space="preserve">Concordamos e nos submetemos a todos os termos, normas e especificações do pertinente Edital, bem como, às leis, decretos, portarias e resoluções cujas normas incidam sobre a presente licitação. </w:t>
      </w:r>
    </w:p>
    <w:p w14:paraId="2816CB2D" w14:textId="77777777" w:rsidR="00946211" w:rsidRPr="00695173" w:rsidRDefault="004819F6" w:rsidP="00752F08">
      <w:pPr>
        <w:tabs>
          <w:tab w:val="left" w:pos="284"/>
        </w:tabs>
        <w:spacing w:line="360" w:lineRule="auto"/>
        <w:ind w:right="-234"/>
        <w:jc w:val="both"/>
        <w:rPr>
          <w:rFonts w:ascii="Times New Roman" w:hAnsi="Times New Roman" w:cs="Times New Roman"/>
          <w:b/>
          <w:sz w:val="22"/>
          <w:szCs w:val="22"/>
        </w:rPr>
      </w:pPr>
      <w:r w:rsidRPr="00695173">
        <w:rPr>
          <w:rFonts w:ascii="Times New Roman" w:hAnsi="Times New Roman" w:cs="Times New Roman"/>
          <w:b/>
          <w:sz w:val="22"/>
          <w:szCs w:val="22"/>
        </w:rPr>
        <w:tab/>
      </w:r>
    </w:p>
    <w:p w14:paraId="0D7D3A58" w14:textId="77777777" w:rsidR="00946211" w:rsidRPr="00752F08" w:rsidRDefault="00752F08" w:rsidP="00752F08">
      <w:pPr>
        <w:tabs>
          <w:tab w:val="left" w:pos="284"/>
        </w:tabs>
        <w:spacing w:line="360" w:lineRule="auto"/>
        <w:ind w:right="-234"/>
        <w:jc w:val="both"/>
        <w:rPr>
          <w:rFonts w:ascii="Times New Roman" w:hAnsi="Times New Roman" w:cs="Times New Roman"/>
          <w:b/>
          <w:sz w:val="22"/>
          <w:szCs w:val="22"/>
        </w:rPr>
      </w:pPr>
      <w:r w:rsidRPr="00752F08">
        <w:rPr>
          <w:rFonts w:ascii="Times New Roman" w:hAnsi="Times New Roman" w:cs="Times New Roman"/>
          <w:b/>
          <w:sz w:val="22"/>
          <w:szCs w:val="22"/>
        </w:rPr>
        <w:t>DECLARAMOS TAMBÉM QUE:</w:t>
      </w:r>
    </w:p>
    <w:p w14:paraId="1833EFE7" w14:textId="77777777" w:rsidR="00946211" w:rsidRPr="00695173" w:rsidRDefault="004819F6" w:rsidP="00752F08">
      <w:pPr>
        <w:tabs>
          <w:tab w:val="left" w:pos="142"/>
        </w:tabs>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 A </w:t>
      </w:r>
      <w:r w:rsidRPr="00695173">
        <w:rPr>
          <w:rFonts w:ascii="Times New Roman" w:hAnsi="Times New Roman" w:cs="Times New Roman"/>
          <w:sz w:val="22"/>
          <w:szCs w:val="22"/>
          <w:u w:val="single"/>
        </w:rPr>
        <w:t>proposta</w:t>
      </w:r>
      <w:r w:rsidRPr="00695173">
        <w:rPr>
          <w:rFonts w:ascii="Times New Roman" w:hAnsi="Times New Roman" w:cs="Times New Roman"/>
          <w:sz w:val="22"/>
          <w:szCs w:val="22"/>
        </w:rPr>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w:t>
      </w:r>
    </w:p>
    <w:p w14:paraId="1B8731A9" w14:textId="77777777" w:rsidR="00946211" w:rsidRPr="00695173" w:rsidRDefault="004819F6" w:rsidP="00752F08">
      <w:pPr>
        <w:tabs>
          <w:tab w:val="left" w:pos="142"/>
        </w:tabs>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 b) A</w:t>
      </w:r>
      <w:r w:rsidRPr="00695173">
        <w:rPr>
          <w:rFonts w:ascii="Times New Roman" w:hAnsi="Times New Roman" w:cs="Times New Roman"/>
          <w:sz w:val="22"/>
          <w:szCs w:val="22"/>
          <w:u w:val="single"/>
        </w:rPr>
        <w:t>intenção</w:t>
      </w:r>
      <w:r w:rsidRPr="00695173">
        <w:rPr>
          <w:rFonts w:ascii="Times New Roman" w:hAnsi="Times New Roman" w:cs="Times New Roman"/>
          <w:sz w:val="22"/>
          <w:szCs w:val="22"/>
        </w:rPr>
        <w:t xml:space="preserve"> de apresentar a proposta elaborada para participar desta licitação não foi informada, discutida ou recebida de qualquer outro participante potencial deste certame, por qualquer meio ou por qualquer pessoa; </w:t>
      </w:r>
    </w:p>
    <w:p w14:paraId="2C88D179" w14:textId="77777777" w:rsidR="00946211" w:rsidRPr="00695173" w:rsidRDefault="004819F6" w:rsidP="00752F08">
      <w:pPr>
        <w:tabs>
          <w:tab w:val="left" w:pos="142"/>
        </w:tabs>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c) Que não tentou, por qualquer meio ou por qualquer pessoa, </w:t>
      </w:r>
      <w:r w:rsidRPr="00695173">
        <w:rPr>
          <w:rFonts w:ascii="Times New Roman" w:hAnsi="Times New Roman" w:cs="Times New Roman"/>
          <w:sz w:val="22"/>
          <w:szCs w:val="22"/>
          <w:u w:val="single"/>
        </w:rPr>
        <w:t>influir na decisão</w:t>
      </w:r>
      <w:r w:rsidRPr="00695173">
        <w:rPr>
          <w:rFonts w:ascii="Times New Roman" w:hAnsi="Times New Roman" w:cs="Times New Roman"/>
          <w:sz w:val="22"/>
          <w:szCs w:val="22"/>
        </w:rPr>
        <w:t xml:space="preserve"> de qualquer outro participante potencial ou de fato deste certame quanto a participar ou não da referida licitação;</w:t>
      </w:r>
    </w:p>
    <w:p w14:paraId="17D8E7D3" w14:textId="77777777" w:rsidR="00946211" w:rsidRPr="00695173" w:rsidRDefault="004819F6" w:rsidP="00752F08">
      <w:pPr>
        <w:tabs>
          <w:tab w:val="left" w:pos="142"/>
        </w:tabs>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d) Que o conteúdo da proposta apresentada para participar da desta licitação não será, no todo ou em parte, direta ou indiretamente, comunicado ou discutido com qualquer outro participante potencial ou de fato deste certame antes da adjudicação do objeto da referida licitação;</w:t>
      </w:r>
    </w:p>
    <w:p w14:paraId="77424D76" w14:textId="77777777" w:rsidR="00946211" w:rsidRPr="00695173" w:rsidRDefault="004819F6" w:rsidP="00752F08">
      <w:pPr>
        <w:tabs>
          <w:tab w:val="left" w:pos="142"/>
        </w:tabs>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e) Que o </w:t>
      </w:r>
      <w:r w:rsidRPr="00695173">
        <w:rPr>
          <w:rFonts w:ascii="Times New Roman" w:hAnsi="Times New Roman" w:cs="Times New Roman"/>
          <w:sz w:val="22"/>
          <w:szCs w:val="22"/>
          <w:u w:val="single"/>
        </w:rPr>
        <w:t>conteúdo da proposta</w:t>
      </w:r>
      <w:r w:rsidRPr="00695173">
        <w:rPr>
          <w:rFonts w:ascii="Times New Roman" w:hAnsi="Times New Roman" w:cs="Times New Roman"/>
          <w:sz w:val="22"/>
          <w:szCs w:val="22"/>
        </w:rPr>
        <w:t xml:space="preserve"> apresentada para participar desta licitação não foi, no todo ou em parte, direta ou indiretamente, informado, discutido ou recebido de qualquer </w:t>
      </w:r>
      <w:r w:rsidRPr="00695173">
        <w:rPr>
          <w:rFonts w:ascii="Times New Roman" w:hAnsi="Times New Roman" w:cs="Times New Roman"/>
          <w:sz w:val="22"/>
          <w:szCs w:val="22"/>
          <w:u w:val="single"/>
        </w:rPr>
        <w:t>integrante da Prefeitura de Cacoal/RO</w:t>
      </w:r>
      <w:r w:rsidRPr="00695173">
        <w:rPr>
          <w:rFonts w:ascii="Times New Roman" w:hAnsi="Times New Roman" w:cs="Times New Roman"/>
          <w:sz w:val="22"/>
          <w:szCs w:val="22"/>
        </w:rPr>
        <w:t xml:space="preserve"> antes da abertura oficial das propostas;</w:t>
      </w:r>
    </w:p>
    <w:p w14:paraId="45A29078" w14:textId="77777777" w:rsidR="00946211" w:rsidRPr="00695173" w:rsidRDefault="00946211" w:rsidP="00752F08">
      <w:pPr>
        <w:autoSpaceDE w:val="0"/>
        <w:autoSpaceDN w:val="0"/>
        <w:adjustRightInd w:val="0"/>
        <w:spacing w:line="360" w:lineRule="auto"/>
        <w:ind w:firstLine="720"/>
        <w:jc w:val="both"/>
        <w:rPr>
          <w:rFonts w:ascii="Times New Roman" w:hAnsi="Times New Roman" w:cs="Times New Roman"/>
          <w:sz w:val="22"/>
          <w:szCs w:val="22"/>
        </w:rPr>
      </w:pPr>
    </w:p>
    <w:p w14:paraId="088D14F4" w14:textId="77777777" w:rsidR="00946211" w:rsidRPr="00695173" w:rsidRDefault="004819F6" w:rsidP="00752F08">
      <w:pPr>
        <w:autoSpaceDE w:val="0"/>
        <w:autoSpaceDN w:val="0"/>
        <w:adjustRightInd w:val="0"/>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A empresa declara ainda que está plenamente ciente do teor e da extensão desta declaração e que detém plenos poderes e informações para firmá-la e que tem ciência que “a falsidade de declaração prestada </w:t>
      </w:r>
      <w:r w:rsidRPr="00695173">
        <w:rPr>
          <w:rFonts w:ascii="Times New Roman" w:hAnsi="Times New Roman" w:cs="Times New Roman"/>
          <w:sz w:val="22"/>
          <w:szCs w:val="22"/>
        </w:rPr>
        <w:lastRenderedPageBreak/>
        <w:t>objetivando benefícios na presente licitação, caracterizará o crime de que trata o Art. 299 do Código Penal, sem prejuízo do enquadramento em outras figuras penais e das sanções administrativas previstas na Lei n˚ 14.1331/21.</w:t>
      </w:r>
    </w:p>
    <w:p w14:paraId="27698173" w14:textId="77777777" w:rsidR="00946211" w:rsidRPr="00695173" w:rsidRDefault="00946211" w:rsidP="00752F08">
      <w:pPr>
        <w:spacing w:line="360" w:lineRule="auto"/>
        <w:ind w:left="1134" w:right="-234" w:hanging="1134"/>
        <w:jc w:val="both"/>
        <w:rPr>
          <w:rFonts w:ascii="Times New Roman" w:hAnsi="Times New Roman" w:cs="Times New Roman"/>
          <w:sz w:val="22"/>
          <w:szCs w:val="22"/>
        </w:rPr>
      </w:pPr>
    </w:p>
    <w:p w14:paraId="1597E415" w14:textId="77777777" w:rsidR="00946211" w:rsidRPr="00695173" w:rsidRDefault="004819F6" w:rsidP="00752F08">
      <w:pPr>
        <w:spacing w:line="360" w:lineRule="auto"/>
        <w:ind w:left="1134" w:right="-2" w:hanging="1134"/>
        <w:jc w:val="right"/>
        <w:rPr>
          <w:rFonts w:ascii="Times New Roman" w:hAnsi="Times New Roman" w:cs="Times New Roman"/>
          <w:sz w:val="22"/>
          <w:szCs w:val="22"/>
        </w:rPr>
      </w:pPr>
      <w:r w:rsidRPr="00695173">
        <w:rPr>
          <w:rFonts w:ascii="Times New Roman" w:hAnsi="Times New Roman" w:cs="Times New Roman"/>
          <w:sz w:val="22"/>
          <w:szCs w:val="22"/>
        </w:rPr>
        <w:t>Local e data</w:t>
      </w:r>
      <w:r w:rsidR="00752F08">
        <w:rPr>
          <w:rFonts w:ascii="Times New Roman" w:hAnsi="Times New Roman" w:cs="Times New Roman"/>
          <w:sz w:val="22"/>
          <w:szCs w:val="22"/>
        </w:rPr>
        <w:t>.</w:t>
      </w:r>
      <w:r w:rsidRPr="00695173">
        <w:rPr>
          <w:rFonts w:ascii="Times New Roman" w:hAnsi="Times New Roman" w:cs="Times New Roman"/>
          <w:sz w:val="22"/>
          <w:szCs w:val="22"/>
        </w:rPr>
        <w:t xml:space="preserve"> </w:t>
      </w:r>
    </w:p>
    <w:p w14:paraId="7F15C228" w14:textId="77777777" w:rsidR="00946211" w:rsidRPr="00695173" w:rsidRDefault="00946211" w:rsidP="00752F08">
      <w:pPr>
        <w:spacing w:line="360" w:lineRule="auto"/>
        <w:ind w:left="1134" w:right="-234" w:hanging="1134"/>
        <w:jc w:val="center"/>
        <w:rPr>
          <w:rFonts w:ascii="Times New Roman" w:hAnsi="Times New Roman" w:cs="Times New Roman"/>
          <w:sz w:val="22"/>
          <w:szCs w:val="22"/>
        </w:rPr>
      </w:pPr>
    </w:p>
    <w:p w14:paraId="00C67225" w14:textId="77777777" w:rsidR="00946211" w:rsidRPr="00752F08" w:rsidRDefault="00752F08" w:rsidP="00752F08">
      <w:pPr>
        <w:spacing w:line="360" w:lineRule="auto"/>
        <w:ind w:left="1134" w:right="-234" w:hanging="1134"/>
        <w:jc w:val="center"/>
        <w:rPr>
          <w:rFonts w:ascii="Times New Roman" w:hAnsi="Times New Roman" w:cs="Times New Roman"/>
          <w:b/>
          <w:sz w:val="22"/>
          <w:szCs w:val="22"/>
        </w:rPr>
      </w:pPr>
      <w:r>
        <w:rPr>
          <w:rFonts w:ascii="Times New Roman" w:hAnsi="Times New Roman" w:cs="Times New Roman"/>
          <w:b/>
          <w:sz w:val="22"/>
          <w:szCs w:val="22"/>
        </w:rPr>
        <w:t>__________________</w:t>
      </w:r>
      <w:r w:rsidRPr="00752F08">
        <w:rPr>
          <w:rFonts w:ascii="Times New Roman" w:hAnsi="Times New Roman" w:cs="Times New Roman"/>
          <w:b/>
          <w:sz w:val="22"/>
          <w:szCs w:val="22"/>
        </w:rPr>
        <w:t>_____________________________________</w:t>
      </w:r>
    </w:p>
    <w:p w14:paraId="5815A16C" w14:textId="77777777" w:rsidR="00946211" w:rsidRPr="00752F08" w:rsidRDefault="00752F08" w:rsidP="00752F08">
      <w:pPr>
        <w:spacing w:line="360" w:lineRule="auto"/>
        <w:ind w:left="1134" w:right="-234" w:hanging="1134"/>
        <w:jc w:val="center"/>
        <w:rPr>
          <w:rFonts w:ascii="Times New Roman" w:hAnsi="Times New Roman" w:cs="Times New Roman"/>
          <w:b/>
          <w:sz w:val="22"/>
          <w:szCs w:val="22"/>
        </w:rPr>
      </w:pPr>
      <w:r w:rsidRPr="00752F08">
        <w:rPr>
          <w:rFonts w:ascii="Times New Roman" w:hAnsi="Times New Roman" w:cs="Times New Roman"/>
          <w:b/>
          <w:sz w:val="22"/>
          <w:szCs w:val="22"/>
        </w:rPr>
        <w:t>ASSINATURA DO REPRESENTANTE LEGAL DA EMPRESA</w:t>
      </w:r>
    </w:p>
    <w:p w14:paraId="50DE9DFA" w14:textId="77777777" w:rsidR="00946211" w:rsidRPr="00752F08" w:rsidRDefault="00752F08" w:rsidP="00752F08">
      <w:pPr>
        <w:spacing w:line="360" w:lineRule="auto"/>
        <w:rPr>
          <w:rFonts w:ascii="Times New Roman" w:hAnsi="Times New Roman" w:cs="Times New Roman"/>
          <w:b/>
          <w:color w:val="000000"/>
          <w:sz w:val="22"/>
          <w:szCs w:val="22"/>
        </w:rPr>
      </w:pPr>
      <w:r w:rsidRPr="00752F08">
        <w:rPr>
          <w:rFonts w:ascii="Times New Roman" w:hAnsi="Times New Roman" w:cs="Times New Roman"/>
          <w:b/>
          <w:color w:val="000000"/>
          <w:sz w:val="22"/>
          <w:szCs w:val="22"/>
        </w:rPr>
        <w:br w:type="page"/>
      </w:r>
    </w:p>
    <w:p w14:paraId="075F5AC9" w14:textId="77777777" w:rsidR="005D0598" w:rsidRDefault="005D0598">
      <w:pPr>
        <w:tabs>
          <w:tab w:val="left" w:pos="3765"/>
        </w:tabs>
        <w:jc w:val="center"/>
        <w:rPr>
          <w:rFonts w:ascii="Times New Roman" w:hAnsi="Times New Roman" w:cs="Times New Roman"/>
          <w:b/>
        </w:rPr>
      </w:pPr>
    </w:p>
    <w:p w14:paraId="702A9820" w14:textId="77777777" w:rsidR="00721DC4" w:rsidRDefault="00721DC4">
      <w:pPr>
        <w:tabs>
          <w:tab w:val="left" w:pos="3765"/>
        </w:tabs>
        <w:jc w:val="center"/>
        <w:rPr>
          <w:rFonts w:ascii="Times New Roman" w:hAnsi="Times New Roman" w:cs="Times New Roman"/>
          <w:b/>
        </w:rPr>
      </w:pPr>
    </w:p>
    <w:p w14:paraId="2D1AEBED" w14:textId="77777777" w:rsidR="00946211" w:rsidRPr="00752F08" w:rsidRDefault="004819F6">
      <w:pPr>
        <w:tabs>
          <w:tab w:val="left" w:pos="3765"/>
        </w:tabs>
        <w:jc w:val="center"/>
        <w:rPr>
          <w:rFonts w:ascii="Times New Roman" w:hAnsi="Times New Roman" w:cs="Times New Roman"/>
          <w:b/>
        </w:rPr>
      </w:pPr>
      <w:r w:rsidRPr="00752F08">
        <w:rPr>
          <w:rFonts w:ascii="Times New Roman" w:hAnsi="Times New Roman" w:cs="Times New Roman"/>
          <w:b/>
        </w:rPr>
        <w:t>ANEXO V</w:t>
      </w:r>
    </w:p>
    <w:p w14:paraId="7CD9B6F0" w14:textId="77777777" w:rsidR="00946211" w:rsidRPr="00752F08" w:rsidRDefault="00946211">
      <w:pPr>
        <w:tabs>
          <w:tab w:val="left" w:pos="3765"/>
        </w:tabs>
        <w:jc w:val="center"/>
        <w:rPr>
          <w:rFonts w:ascii="Times New Roman" w:hAnsi="Times New Roman" w:cs="Times New Roman"/>
          <w:b/>
          <w:u w:val="single"/>
        </w:rPr>
      </w:pPr>
    </w:p>
    <w:p w14:paraId="474C1F35" w14:textId="77777777" w:rsidR="00946211" w:rsidRPr="00752F08" w:rsidRDefault="004819F6">
      <w:pPr>
        <w:shd w:val="clear" w:color="auto" w:fill="FFFFFF"/>
        <w:spacing w:line="360" w:lineRule="auto"/>
        <w:jc w:val="center"/>
        <w:rPr>
          <w:rFonts w:ascii="Times New Roman" w:hAnsi="Times New Roman" w:cs="Times New Roman"/>
          <w:b/>
          <w:u w:val="single"/>
        </w:rPr>
      </w:pPr>
      <w:r w:rsidRPr="00752F08">
        <w:rPr>
          <w:rFonts w:ascii="Times New Roman" w:hAnsi="Times New Roman" w:cs="Times New Roman"/>
          <w:b/>
          <w:u w:val="single"/>
        </w:rPr>
        <w:t>MODELO DE DECLARAÇÃO CONJUNTA</w:t>
      </w:r>
    </w:p>
    <w:p w14:paraId="4E55FE35" w14:textId="77777777" w:rsidR="00946211" w:rsidRPr="00695173" w:rsidRDefault="00946211">
      <w:pPr>
        <w:pStyle w:val="Corpo"/>
        <w:jc w:val="center"/>
        <w:rPr>
          <w:b/>
          <w:bCs/>
          <w:sz w:val="22"/>
          <w:szCs w:val="22"/>
        </w:rPr>
      </w:pPr>
    </w:p>
    <w:p w14:paraId="54061BCF" w14:textId="77777777" w:rsidR="00946211" w:rsidRPr="00695173" w:rsidRDefault="004819F6" w:rsidP="00752F08">
      <w:pPr>
        <w:pStyle w:val="Corpo"/>
        <w:spacing w:line="360" w:lineRule="auto"/>
        <w:rPr>
          <w:bCs/>
          <w:color w:val="auto"/>
          <w:sz w:val="22"/>
          <w:szCs w:val="22"/>
        </w:rPr>
      </w:pPr>
      <w:r w:rsidRPr="00695173">
        <w:rPr>
          <w:bCs/>
          <w:color w:val="auto"/>
          <w:sz w:val="22"/>
          <w:szCs w:val="22"/>
        </w:rPr>
        <w:t>PREGÃO ELETRÔNICO Nº _______ /202X.</w:t>
      </w:r>
    </w:p>
    <w:p w14:paraId="0965A4E7" w14:textId="77777777" w:rsidR="00946211" w:rsidRPr="00695173" w:rsidRDefault="00946211" w:rsidP="00752F08">
      <w:pPr>
        <w:pStyle w:val="Corpo"/>
        <w:spacing w:line="360" w:lineRule="auto"/>
        <w:jc w:val="center"/>
        <w:rPr>
          <w:b/>
          <w:bCs/>
          <w:sz w:val="22"/>
          <w:szCs w:val="22"/>
        </w:rPr>
      </w:pPr>
    </w:p>
    <w:p w14:paraId="1B73D716"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color w:val="000000"/>
          <w:sz w:val="22"/>
          <w:szCs w:val="22"/>
        </w:rPr>
        <w:t>A ............</w:t>
      </w:r>
      <w:r w:rsidRPr="00695173">
        <w:rPr>
          <w:rFonts w:ascii="Times New Roman" w:hAnsi="Times New Roman" w:cs="Times New Roman"/>
          <w:b/>
          <w:i/>
          <w:color w:val="000000"/>
          <w:sz w:val="22"/>
          <w:szCs w:val="22"/>
        </w:rPr>
        <w:t>(nome da empresa)</w:t>
      </w:r>
      <w:r w:rsidRPr="00695173">
        <w:rPr>
          <w:rFonts w:ascii="Times New Roman" w:hAnsi="Times New Roman" w:cs="Times New Roman"/>
          <w:color w:val="000000"/>
          <w:sz w:val="22"/>
          <w:szCs w:val="22"/>
        </w:rPr>
        <w:t xml:space="preserve">........................, CNPJ/MF Nº ................, sediada ..... </w:t>
      </w:r>
      <w:r w:rsidRPr="00695173">
        <w:rPr>
          <w:rFonts w:ascii="Times New Roman" w:hAnsi="Times New Roman" w:cs="Times New Roman"/>
          <w:b/>
          <w:i/>
          <w:color w:val="000000"/>
          <w:sz w:val="22"/>
          <w:szCs w:val="22"/>
        </w:rPr>
        <w:t>(endereço completo)</w:t>
      </w:r>
      <w:r w:rsidRPr="00695173">
        <w:rPr>
          <w:rFonts w:ascii="Times New Roman" w:hAnsi="Times New Roman" w:cs="Times New Roman"/>
          <w:color w:val="000000"/>
          <w:sz w:val="22"/>
          <w:szCs w:val="22"/>
        </w:rPr>
        <w:t xml:space="preserve">..........., telefone para contato ..(.....)...................., e-mail ........., </w:t>
      </w:r>
      <w:r w:rsidRPr="00695173">
        <w:rPr>
          <w:rFonts w:ascii="Times New Roman" w:hAnsi="Times New Roman" w:cs="Times New Roman"/>
          <w:sz w:val="22"/>
          <w:szCs w:val="22"/>
        </w:rPr>
        <w:t>Declaramos para todos os fins de direito, especificamente para participação de licitação na modalidade de pregão, o que se segue:</w:t>
      </w:r>
    </w:p>
    <w:p w14:paraId="460F1E10" w14:textId="77777777" w:rsidR="00946211" w:rsidRPr="00695173" w:rsidRDefault="00946211" w:rsidP="00752F08">
      <w:pPr>
        <w:spacing w:line="360" w:lineRule="auto"/>
        <w:ind w:firstLine="900"/>
        <w:jc w:val="both"/>
        <w:rPr>
          <w:rFonts w:ascii="Times New Roman" w:hAnsi="Times New Roman" w:cs="Times New Roman"/>
          <w:sz w:val="22"/>
          <w:szCs w:val="22"/>
        </w:rPr>
      </w:pPr>
    </w:p>
    <w:p w14:paraId="4D01390F" w14:textId="77777777" w:rsidR="00946211" w:rsidRPr="00752F08" w:rsidRDefault="00752F08" w:rsidP="00752F08">
      <w:pPr>
        <w:spacing w:line="360" w:lineRule="auto"/>
        <w:jc w:val="both"/>
        <w:rPr>
          <w:rFonts w:ascii="Times New Roman" w:hAnsi="Times New Roman" w:cs="Times New Roman"/>
          <w:b/>
          <w:sz w:val="22"/>
          <w:szCs w:val="22"/>
        </w:rPr>
      </w:pPr>
      <w:r w:rsidRPr="00752F08">
        <w:rPr>
          <w:rFonts w:ascii="Times New Roman" w:hAnsi="Times New Roman" w:cs="Times New Roman"/>
          <w:b/>
          <w:sz w:val="22"/>
          <w:szCs w:val="22"/>
        </w:rPr>
        <w:t xml:space="preserve">DECLARAMOS, SOB AS PENAS DA LEI, EM ESPECIAL O ART. 299 DO CÓDIGO PENAL BRASILEIRO: </w:t>
      </w:r>
    </w:p>
    <w:p w14:paraId="42F6C7D8" w14:textId="77777777" w:rsidR="00946211" w:rsidRPr="00695173"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Inexistência de fato impeditivo para licitar ou contratar com a Administração Pública;</w:t>
      </w:r>
    </w:p>
    <w:p w14:paraId="105D89AE" w14:textId="77777777" w:rsidR="00946211" w:rsidRPr="00695173"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 xml:space="preserve">Pleno conhecimento e aceitação das regras e das condições gerais da contratação </w:t>
      </w:r>
    </w:p>
    <w:p w14:paraId="6F779460" w14:textId="77777777" w:rsidR="00946211" w:rsidRPr="00695173"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Cumprimento</w:t>
      </w:r>
      <w:r w:rsidR="006F5FAC">
        <w:rPr>
          <w:rFonts w:ascii="Times New Roman" w:hAnsi="Times New Roman" w:cs="Times New Roman"/>
          <w:sz w:val="22"/>
          <w:szCs w:val="22"/>
        </w:rPr>
        <w:t xml:space="preserve"> </w:t>
      </w:r>
      <w:r w:rsidRPr="00695173">
        <w:rPr>
          <w:rFonts w:ascii="Times New Roman" w:hAnsi="Times New Roman" w:cs="Times New Roman"/>
          <w:sz w:val="22"/>
          <w:szCs w:val="22"/>
        </w:rPr>
        <w:t>das exigências de reserva de cargos para pessoa com deficiência e para reabilitado da Previdência Social, previstas em lei e em outras normas específicas.</w:t>
      </w:r>
    </w:p>
    <w:p w14:paraId="5984219B" w14:textId="77777777" w:rsidR="00946211" w:rsidRPr="00695173"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Cumprimento das exigências de reserva de cargos para pessoa com deficiência e para reabilitado da Previdência Social.</w:t>
      </w:r>
    </w:p>
    <w:p w14:paraId="3D0A2587" w14:textId="77777777" w:rsidR="00946211" w:rsidRPr="00695173"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Cumprimento do disposto no inciso VI do art. 68 da Lei nº 14.133/2021.</w:t>
      </w:r>
    </w:p>
    <w:p w14:paraId="494E8D4D" w14:textId="77777777" w:rsidR="00946211" w:rsidRPr="00695173"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Responsabilidade pelas transações que forem efetuadas no sistema.</w:t>
      </w:r>
    </w:p>
    <w:p w14:paraId="658F93F8" w14:textId="77777777" w:rsidR="00946211" w:rsidRPr="00695173"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02C787E" w14:textId="77777777" w:rsidR="00946211" w:rsidRPr="00695173"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Que cumpre os requisitos de habilitação e que as declarações informadas são verídicas, conforme art. 63, inciso I, da Lei 14.133/2021.</w:t>
      </w:r>
    </w:p>
    <w:p w14:paraId="55176D16" w14:textId="77777777" w:rsidR="00946211" w:rsidRPr="00695173"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Que inexistem fatos impeditivos para sua habilitação no certame, ciente da obrigatoriedade de declarar ocorrências posteriores;</w:t>
      </w:r>
    </w:p>
    <w:p w14:paraId="7EC0D3BC" w14:textId="77777777" w:rsidR="00946211" w:rsidRPr="00695173"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Que não emprega menor de 18 anos em trabalho noturno, perigoso ou insalubre e não emprega menor de 16 anos, salvo menor, a partir de 14 anos, na condição de aprendiz, nos termos do artigo 7°, XXXIII, da Constituição;</w:t>
      </w:r>
    </w:p>
    <w:p w14:paraId="4687BEF8" w14:textId="77777777" w:rsidR="00946211" w:rsidRPr="00695173"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Que não possui, em sua cadeia produtiva, empregados executando trabalho degradante ou forçado, observando o disposto nos incisos III e IV do art. 1º e no inciso III do art. 5º da Constituição Federal;</w:t>
      </w:r>
    </w:p>
    <w:p w14:paraId="60B60AAE" w14:textId="77777777" w:rsidR="00946211" w:rsidRPr="00695173"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 xml:space="preserve">Que cumpre as exigências de reserva de cargos para pessoa com deficiência e para reabilitado da Previdência Social, previstas em lei e em outras normas específicas, conforme art. 63, inciso IV, Lei </w:t>
      </w:r>
      <w:r w:rsidRPr="00695173">
        <w:rPr>
          <w:rFonts w:ascii="Times New Roman" w:hAnsi="Times New Roman" w:cs="Times New Roman"/>
          <w:sz w:val="22"/>
          <w:szCs w:val="22"/>
        </w:rPr>
        <w:lastRenderedPageBreak/>
        <w:t>14.133/2021.</w:t>
      </w:r>
    </w:p>
    <w:p w14:paraId="42C4A634" w14:textId="77777777" w:rsidR="00946211" w:rsidRPr="00695173"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 xml:space="preserve">Que não utiliza de trabalho noturno, perigoso ou insalubre a menores de dezoito e de qualquer trabalho a menores de dezesseis anos, salvo na condição de aprendiz, a partir de quatorze anos </w:t>
      </w:r>
    </w:p>
    <w:p w14:paraId="0D28EF70" w14:textId="77777777" w:rsidR="00946211" w:rsidRPr="00695173" w:rsidRDefault="004819F6" w:rsidP="00752F08">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sz w:val="22"/>
          <w:szCs w:val="22"/>
        </w:rPr>
      </w:pPr>
      <w:r w:rsidRPr="00695173">
        <w:rPr>
          <w:rFonts w:ascii="Times New Roman" w:hAnsi="Times New Roman" w:cs="Times New Roman"/>
          <w:sz w:val="22"/>
          <w:szCs w:val="22"/>
        </w:rPr>
        <w:t xml:space="preserve">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 </w:t>
      </w:r>
    </w:p>
    <w:p w14:paraId="7676474B" w14:textId="77777777" w:rsidR="00946211" w:rsidRPr="00695173" w:rsidRDefault="00946211" w:rsidP="00752F08">
      <w:pPr>
        <w:spacing w:line="360" w:lineRule="auto"/>
        <w:jc w:val="both"/>
        <w:rPr>
          <w:rFonts w:ascii="Times New Roman" w:hAnsi="Times New Roman" w:cs="Times New Roman"/>
          <w:sz w:val="22"/>
          <w:szCs w:val="22"/>
        </w:rPr>
      </w:pPr>
    </w:p>
    <w:p w14:paraId="3299FD83"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Declarações utilizadas para critério de desempate, conforme Art. 60: </w:t>
      </w:r>
    </w:p>
    <w:p w14:paraId="589F4868"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 1º III - empresas que invistam em pesquisa e no desenvolvimento de tecnologia no País; </w:t>
      </w:r>
    </w:p>
    <w:p w14:paraId="71A991FF"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 1º IV - empresas que comprovem a prática de mitigação, nos termos da Lei nº 12.187, de 29 de dezembro de 2009. </w:t>
      </w:r>
    </w:p>
    <w:p w14:paraId="1152EA23" w14:textId="77777777" w:rsidR="00946211" w:rsidRPr="00695173" w:rsidRDefault="00946211" w:rsidP="00752F08">
      <w:pPr>
        <w:autoSpaceDE w:val="0"/>
        <w:autoSpaceDN w:val="0"/>
        <w:adjustRightInd w:val="0"/>
        <w:spacing w:line="360" w:lineRule="auto"/>
        <w:jc w:val="both"/>
        <w:rPr>
          <w:rFonts w:ascii="Times New Roman" w:hAnsi="Times New Roman" w:cs="Times New Roman"/>
          <w:sz w:val="22"/>
          <w:szCs w:val="22"/>
        </w:rPr>
      </w:pPr>
    </w:p>
    <w:p w14:paraId="34ECF5FD" w14:textId="77777777" w:rsidR="00946211" w:rsidRPr="00695173" w:rsidRDefault="004819F6" w:rsidP="00752F08">
      <w:pPr>
        <w:autoSpaceDE w:val="0"/>
        <w:autoSpaceDN w:val="0"/>
        <w:adjustRightInd w:val="0"/>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Declaramos, para os fins que a empresa não foi declarada inidônea ou suspensa, por nenhum órgão público de qualquer esfera de governo, estando apta a contratar com o poder público.</w:t>
      </w:r>
    </w:p>
    <w:p w14:paraId="01A5CA5F" w14:textId="77777777" w:rsidR="00946211" w:rsidRPr="00695173" w:rsidRDefault="00946211" w:rsidP="00752F08">
      <w:pPr>
        <w:spacing w:line="360" w:lineRule="auto"/>
        <w:jc w:val="right"/>
        <w:rPr>
          <w:rFonts w:ascii="Times New Roman" w:hAnsi="Times New Roman" w:cs="Times New Roman"/>
          <w:color w:val="000000"/>
          <w:sz w:val="22"/>
          <w:szCs w:val="22"/>
        </w:rPr>
      </w:pPr>
    </w:p>
    <w:p w14:paraId="505161B9" w14:textId="77777777" w:rsidR="00946211" w:rsidRPr="00695173" w:rsidRDefault="00752F08" w:rsidP="00752F08">
      <w:pPr>
        <w:spacing w:line="36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Local e Data.</w:t>
      </w:r>
    </w:p>
    <w:p w14:paraId="5D1ECD6C" w14:textId="77777777" w:rsidR="00752F08" w:rsidRDefault="00752F08" w:rsidP="00752F08">
      <w:pPr>
        <w:spacing w:line="360" w:lineRule="auto"/>
        <w:jc w:val="center"/>
        <w:rPr>
          <w:rFonts w:ascii="Times New Roman" w:hAnsi="Times New Roman" w:cs="Times New Roman"/>
          <w:color w:val="000000"/>
          <w:sz w:val="22"/>
          <w:szCs w:val="22"/>
        </w:rPr>
      </w:pPr>
    </w:p>
    <w:p w14:paraId="01BB9E07" w14:textId="77777777" w:rsidR="00752F08" w:rsidRDefault="00752F08" w:rsidP="00752F08">
      <w:pPr>
        <w:spacing w:line="360" w:lineRule="auto"/>
        <w:jc w:val="center"/>
        <w:rPr>
          <w:rFonts w:ascii="Times New Roman" w:hAnsi="Times New Roman" w:cs="Times New Roman"/>
          <w:color w:val="000000"/>
          <w:sz w:val="22"/>
          <w:szCs w:val="22"/>
        </w:rPr>
      </w:pPr>
    </w:p>
    <w:p w14:paraId="15AA1457" w14:textId="77777777" w:rsidR="00946211" w:rsidRPr="00695173" w:rsidRDefault="004819F6" w:rsidP="00752F08">
      <w:pPr>
        <w:spacing w:line="360" w:lineRule="auto"/>
        <w:jc w:val="center"/>
        <w:rPr>
          <w:rFonts w:ascii="Times New Roman" w:hAnsi="Times New Roman" w:cs="Times New Roman"/>
          <w:color w:val="000000"/>
          <w:sz w:val="22"/>
          <w:szCs w:val="22"/>
        </w:rPr>
      </w:pPr>
      <w:r w:rsidRPr="00695173">
        <w:rPr>
          <w:rFonts w:ascii="Times New Roman" w:hAnsi="Times New Roman" w:cs="Times New Roman"/>
          <w:color w:val="000000"/>
          <w:sz w:val="22"/>
          <w:szCs w:val="22"/>
        </w:rPr>
        <w:t>__</w:t>
      </w:r>
      <w:r w:rsidR="00752F08">
        <w:rPr>
          <w:rFonts w:ascii="Times New Roman" w:hAnsi="Times New Roman" w:cs="Times New Roman"/>
          <w:color w:val="000000"/>
          <w:sz w:val="22"/>
          <w:szCs w:val="22"/>
        </w:rPr>
        <w:t>___</w:t>
      </w:r>
      <w:r w:rsidRPr="00695173">
        <w:rPr>
          <w:rFonts w:ascii="Times New Roman" w:hAnsi="Times New Roman" w:cs="Times New Roman"/>
          <w:color w:val="000000"/>
          <w:sz w:val="22"/>
          <w:szCs w:val="22"/>
        </w:rPr>
        <w:t>_________________________________</w:t>
      </w:r>
    </w:p>
    <w:p w14:paraId="38DAFE03" w14:textId="77777777" w:rsidR="00946211" w:rsidRPr="00695173" w:rsidRDefault="00752F08" w:rsidP="00752F08">
      <w:pPr>
        <w:spacing w:line="360" w:lineRule="auto"/>
        <w:jc w:val="center"/>
        <w:rPr>
          <w:rFonts w:ascii="Times New Roman" w:hAnsi="Times New Roman" w:cs="Times New Roman"/>
          <w:color w:val="000000"/>
          <w:sz w:val="22"/>
          <w:szCs w:val="22"/>
        </w:rPr>
      </w:pPr>
      <w:r w:rsidRPr="00695173">
        <w:rPr>
          <w:rFonts w:ascii="Times New Roman" w:hAnsi="Times New Roman" w:cs="Times New Roman"/>
          <w:color w:val="000000"/>
          <w:sz w:val="22"/>
          <w:szCs w:val="22"/>
        </w:rPr>
        <w:t>(RESPONSÁVEL LEGAL E ASSINATURA)</w:t>
      </w:r>
    </w:p>
    <w:p w14:paraId="444F909B" w14:textId="77777777" w:rsidR="00946211" w:rsidRPr="00695173" w:rsidRDefault="00946211" w:rsidP="00752F08">
      <w:pPr>
        <w:spacing w:line="360" w:lineRule="auto"/>
        <w:jc w:val="both"/>
        <w:rPr>
          <w:rFonts w:ascii="Times New Roman" w:hAnsi="Times New Roman" w:cs="Times New Roman"/>
          <w:sz w:val="22"/>
          <w:szCs w:val="22"/>
        </w:rPr>
      </w:pPr>
    </w:p>
    <w:p w14:paraId="3B6B6A24" w14:textId="77777777" w:rsidR="00946211" w:rsidRPr="00695173" w:rsidRDefault="004819F6" w:rsidP="00752F08">
      <w:pPr>
        <w:spacing w:line="360" w:lineRule="auto"/>
        <w:jc w:val="both"/>
        <w:rPr>
          <w:rFonts w:ascii="Times New Roman" w:hAnsi="Times New Roman" w:cs="Times New Roman"/>
          <w:i/>
          <w:sz w:val="22"/>
          <w:szCs w:val="22"/>
        </w:rPr>
      </w:pPr>
      <w:r w:rsidRPr="00695173">
        <w:rPr>
          <w:rFonts w:ascii="Times New Roman" w:hAnsi="Times New Roman" w:cs="Times New Roman"/>
          <w:i/>
          <w:sz w:val="22"/>
          <w:szCs w:val="22"/>
        </w:rPr>
        <w:t xml:space="preserve">* Este documento será emitido a partir do relatório de </w:t>
      </w:r>
      <w:r w:rsidRPr="00695173">
        <w:rPr>
          <w:rFonts w:ascii="Times New Roman" w:hAnsi="Times New Roman" w:cs="Times New Roman"/>
          <w:i/>
          <w:sz w:val="22"/>
          <w:szCs w:val="22"/>
          <w:u w:val="single"/>
        </w:rPr>
        <w:t>Declaração</w:t>
      </w:r>
      <w:r w:rsidRPr="00695173">
        <w:rPr>
          <w:rFonts w:ascii="Times New Roman" w:hAnsi="Times New Roman" w:cs="Times New Roman"/>
          <w:i/>
          <w:sz w:val="22"/>
          <w:szCs w:val="22"/>
        </w:rPr>
        <w:t xml:space="preserve"> expedido pelo sistema LICITANET, não necessitando de seu envio por parte do Licitante, sem prejuízo do procedimento licitatório.</w:t>
      </w:r>
    </w:p>
    <w:p w14:paraId="22D3CD22" w14:textId="77777777" w:rsidR="00946211" w:rsidRPr="00695173" w:rsidRDefault="004819F6" w:rsidP="00752F08">
      <w:pPr>
        <w:spacing w:line="360" w:lineRule="auto"/>
        <w:rPr>
          <w:rFonts w:ascii="Times New Roman" w:hAnsi="Times New Roman" w:cs="Times New Roman"/>
          <w:b/>
          <w:sz w:val="22"/>
          <w:szCs w:val="22"/>
        </w:rPr>
      </w:pPr>
      <w:r w:rsidRPr="00695173">
        <w:rPr>
          <w:rFonts w:ascii="Times New Roman" w:hAnsi="Times New Roman" w:cs="Times New Roman"/>
          <w:b/>
          <w:sz w:val="22"/>
          <w:szCs w:val="22"/>
        </w:rPr>
        <w:br w:type="page"/>
      </w:r>
    </w:p>
    <w:p w14:paraId="327153F7" w14:textId="77777777" w:rsidR="005D0598" w:rsidRDefault="005D0598">
      <w:pPr>
        <w:jc w:val="center"/>
        <w:rPr>
          <w:rFonts w:ascii="Times New Roman" w:hAnsi="Times New Roman" w:cs="Times New Roman"/>
          <w:b/>
          <w:szCs w:val="22"/>
        </w:rPr>
      </w:pPr>
    </w:p>
    <w:p w14:paraId="40AEF090" w14:textId="77777777" w:rsidR="00946211" w:rsidRPr="00752F08" w:rsidRDefault="004819F6">
      <w:pPr>
        <w:jc w:val="center"/>
        <w:rPr>
          <w:rFonts w:ascii="Times New Roman" w:hAnsi="Times New Roman" w:cs="Times New Roman"/>
          <w:b/>
          <w:szCs w:val="22"/>
        </w:rPr>
      </w:pPr>
      <w:r w:rsidRPr="00752F08">
        <w:rPr>
          <w:rFonts w:ascii="Times New Roman" w:hAnsi="Times New Roman" w:cs="Times New Roman"/>
          <w:b/>
          <w:szCs w:val="22"/>
        </w:rPr>
        <w:t>ANEXO VI</w:t>
      </w:r>
    </w:p>
    <w:p w14:paraId="124FA93E" w14:textId="77777777" w:rsidR="00946211" w:rsidRPr="00752F08" w:rsidRDefault="00946211">
      <w:pPr>
        <w:jc w:val="center"/>
        <w:rPr>
          <w:rFonts w:ascii="Times New Roman" w:hAnsi="Times New Roman" w:cs="Times New Roman"/>
          <w:szCs w:val="22"/>
        </w:rPr>
      </w:pPr>
    </w:p>
    <w:p w14:paraId="151C7CB4" w14:textId="77777777" w:rsidR="00946211" w:rsidRPr="00752F08" w:rsidRDefault="004819F6">
      <w:pPr>
        <w:spacing w:after="120"/>
        <w:jc w:val="center"/>
        <w:rPr>
          <w:rFonts w:ascii="Times New Roman" w:hAnsi="Times New Roman" w:cs="Times New Roman"/>
          <w:b/>
          <w:szCs w:val="22"/>
          <w:u w:val="single"/>
        </w:rPr>
      </w:pPr>
      <w:r w:rsidRPr="00752F08">
        <w:rPr>
          <w:rFonts w:ascii="Times New Roman" w:hAnsi="Times New Roman" w:cs="Times New Roman"/>
          <w:b/>
          <w:szCs w:val="22"/>
          <w:u w:val="single"/>
        </w:rPr>
        <w:t>MINUTA DO CONTRATO</w:t>
      </w:r>
    </w:p>
    <w:p w14:paraId="00E8BC51" w14:textId="77777777" w:rsidR="00946211" w:rsidRPr="00695173" w:rsidRDefault="00946211">
      <w:pPr>
        <w:spacing w:after="120"/>
        <w:jc w:val="both"/>
        <w:rPr>
          <w:rFonts w:ascii="Times New Roman" w:hAnsi="Times New Roman" w:cs="Times New Roman"/>
          <w:sz w:val="22"/>
          <w:szCs w:val="22"/>
        </w:rPr>
      </w:pPr>
    </w:p>
    <w:p w14:paraId="7B8D285E" w14:textId="77777777" w:rsidR="00946211" w:rsidRPr="00695173" w:rsidRDefault="00752F08"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PROC</w:t>
      </w:r>
      <w:r>
        <w:rPr>
          <w:rFonts w:ascii="Times New Roman" w:hAnsi="Times New Roman" w:cs="Times New Roman"/>
          <w:sz w:val="22"/>
          <w:szCs w:val="22"/>
        </w:rPr>
        <w:t>ESSO</w:t>
      </w:r>
      <w:r w:rsidRPr="00695173">
        <w:rPr>
          <w:rFonts w:ascii="Times New Roman" w:hAnsi="Times New Roman" w:cs="Times New Roman"/>
          <w:sz w:val="22"/>
          <w:szCs w:val="22"/>
        </w:rPr>
        <w:t xml:space="preserve"> N. º 00000/2024</w:t>
      </w:r>
    </w:p>
    <w:p w14:paraId="7152A026" w14:textId="77777777" w:rsidR="00946211" w:rsidRPr="00695173" w:rsidRDefault="00752F08"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PREGÃO ELETRONICO N. º 000/2024</w:t>
      </w:r>
    </w:p>
    <w:p w14:paraId="09D6BCE1" w14:textId="77777777" w:rsidR="00946211" w:rsidRPr="00695173" w:rsidRDefault="00946211" w:rsidP="00752F08">
      <w:pPr>
        <w:spacing w:line="360" w:lineRule="auto"/>
        <w:jc w:val="both"/>
        <w:rPr>
          <w:rFonts w:ascii="Times New Roman" w:hAnsi="Times New Roman" w:cs="Times New Roman"/>
          <w:sz w:val="22"/>
          <w:szCs w:val="22"/>
        </w:rPr>
      </w:pPr>
    </w:p>
    <w:p w14:paraId="0E18CCF2" w14:textId="77777777" w:rsidR="00946211" w:rsidRPr="00695173" w:rsidRDefault="004819F6" w:rsidP="00752F08">
      <w:pPr>
        <w:spacing w:line="360" w:lineRule="auto"/>
        <w:ind w:left="4395"/>
        <w:jc w:val="both"/>
        <w:rPr>
          <w:rFonts w:ascii="Times New Roman" w:hAnsi="Times New Roman" w:cs="Times New Roman"/>
          <w:sz w:val="22"/>
          <w:szCs w:val="22"/>
        </w:rPr>
      </w:pPr>
      <w:r w:rsidRPr="00695173">
        <w:rPr>
          <w:rFonts w:ascii="Times New Roman" w:hAnsi="Times New Roman" w:cs="Times New Roman"/>
          <w:sz w:val="22"/>
          <w:szCs w:val="22"/>
        </w:rPr>
        <w:t>TERMO DE CONTRATO DE Nº ___/________, QUE FAZEM ENTRE SI O MUNICÍPIO DE CACOAL E A EMPRESA _______________________________.</w:t>
      </w:r>
    </w:p>
    <w:p w14:paraId="687B2525" w14:textId="77777777" w:rsidR="00946211" w:rsidRPr="00695173" w:rsidRDefault="00946211" w:rsidP="00752F08">
      <w:pPr>
        <w:spacing w:line="360" w:lineRule="auto"/>
        <w:jc w:val="both"/>
        <w:rPr>
          <w:rFonts w:ascii="Times New Roman" w:hAnsi="Times New Roman" w:cs="Times New Roman"/>
          <w:sz w:val="22"/>
          <w:szCs w:val="22"/>
        </w:rPr>
      </w:pPr>
    </w:p>
    <w:p w14:paraId="574CF659"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 MUNICÍPIO DE CACOAL/RO, pessoa jurídica de direito público interno, inscrito no CNPJ/MF sob o n.º XX.XXX.XXX/XXXX-XX, com sede e administração na Rua Anísio Serrão, 2100, bairro Centro, nesta cidade e Comarca de Cacoal, Estado de Rondônia, neste ato representado pelo Prefeito Municipal, XXXXXXXXXXXXXX, brasileiro, (estado civil), agente político, portador da Cédula de Identidade RG n.º XXXXXX SSP/RO e CPF/MF n.º XXXXXXXXX, residente e domiciliado, nesta cidade e Comarca de Cacoal, Estado de Rondônia, doravante denominado CONTRATANTE, e do outro lado, o(a) ....................................... inscrito(a) no CNPJ/MF sob o nº ............................, sediado(a) na ............................................, em ............................. doravante designada CONTRATADA, neste ato representada pelo(a) Sr.(a) ................................., portador(a) da Carteira de Identidade nº ................., expedida pela (o) .................., e CPF nº ........................., tendo em vista o que consta no Processo nº 0xxxxxxx/20xxxxx e em observância às disposições da Lei nº 14.133/2021, resolvem celebrar o presente Termo de Contrato, decorrente do Pregão Eletrônico nº XXXXXXXXX, mediante as cláusulas e condições a seguir enunciadas.</w:t>
      </w:r>
    </w:p>
    <w:p w14:paraId="3E93A27A"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PRIMEIRA - OBJETO (art. 92, I e II)</w:t>
      </w:r>
    </w:p>
    <w:p w14:paraId="40CCFC9C"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 O objeto do presente instrumento é a ................................................................................. para atender as necessidades da Secretaria Municipal XXXXXXXXXXXXX, que serão entregues conforme as condições do anexo do Edital, PELO PERIODO DE ___ (________) MESES, estabelecidas no Termo de Referência.</w:t>
      </w:r>
    </w:p>
    <w:p w14:paraId="1303C1CB"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1.2. Este Termo de Contrato vincula-se ao Edital do Pregão, identificado no preâmbulo e à proposta vencedora, independentemente de transcrição.</w:t>
      </w:r>
    </w:p>
    <w:p w14:paraId="122E496A"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1.3. Objeto da contratação:</w:t>
      </w:r>
    </w:p>
    <w:tbl>
      <w:tblPr>
        <w:tblW w:w="9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2"/>
        <w:gridCol w:w="712"/>
        <w:gridCol w:w="2687"/>
        <w:gridCol w:w="712"/>
        <w:gridCol w:w="831"/>
        <w:gridCol w:w="838"/>
        <w:gridCol w:w="831"/>
        <w:gridCol w:w="2060"/>
      </w:tblGrid>
      <w:tr w:rsidR="00946211" w:rsidRPr="00695173" w14:paraId="1BC32842" w14:textId="77777777">
        <w:trPr>
          <w:trHeight w:val="270"/>
        </w:trPr>
        <w:tc>
          <w:tcPr>
            <w:tcW w:w="712" w:type="dxa"/>
            <w:shd w:val="clear" w:color="auto" w:fill="auto"/>
            <w:noWrap/>
            <w:vAlign w:val="center"/>
          </w:tcPr>
          <w:p w14:paraId="14C3119F" w14:textId="77777777" w:rsidR="00946211" w:rsidRPr="00695173" w:rsidRDefault="004819F6">
            <w:pPr>
              <w:spacing w:after="120"/>
              <w:jc w:val="center"/>
              <w:rPr>
                <w:rFonts w:ascii="Times New Roman" w:hAnsi="Times New Roman" w:cs="Times New Roman"/>
                <w:sz w:val="22"/>
                <w:szCs w:val="22"/>
              </w:rPr>
            </w:pPr>
            <w:r w:rsidRPr="00695173">
              <w:rPr>
                <w:rFonts w:ascii="Times New Roman" w:hAnsi="Times New Roman" w:cs="Times New Roman"/>
                <w:sz w:val="22"/>
                <w:szCs w:val="22"/>
              </w:rPr>
              <w:t>ITEM</w:t>
            </w:r>
          </w:p>
        </w:tc>
        <w:tc>
          <w:tcPr>
            <w:tcW w:w="712" w:type="dxa"/>
            <w:vAlign w:val="center"/>
          </w:tcPr>
          <w:p w14:paraId="1A87B763" w14:textId="77777777" w:rsidR="00946211" w:rsidRPr="00695173" w:rsidRDefault="004819F6">
            <w:pPr>
              <w:spacing w:after="120"/>
              <w:jc w:val="center"/>
              <w:rPr>
                <w:rFonts w:ascii="Times New Roman" w:hAnsi="Times New Roman" w:cs="Times New Roman"/>
                <w:sz w:val="22"/>
                <w:szCs w:val="22"/>
              </w:rPr>
            </w:pPr>
            <w:r w:rsidRPr="00695173">
              <w:rPr>
                <w:rFonts w:ascii="Times New Roman" w:hAnsi="Times New Roman" w:cs="Times New Roman"/>
                <w:sz w:val="22"/>
                <w:szCs w:val="22"/>
              </w:rPr>
              <w:t>CÓD</w:t>
            </w:r>
          </w:p>
        </w:tc>
        <w:tc>
          <w:tcPr>
            <w:tcW w:w="2687" w:type="dxa"/>
            <w:shd w:val="clear" w:color="auto" w:fill="auto"/>
            <w:vAlign w:val="center"/>
          </w:tcPr>
          <w:p w14:paraId="63931466" w14:textId="77777777" w:rsidR="00946211" w:rsidRPr="00695173" w:rsidRDefault="004819F6">
            <w:pPr>
              <w:spacing w:after="120"/>
              <w:ind w:right="-108"/>
              <w:jc w:val="center"/>
              <w:rPr>
                <w:rFonts w:ascii="Times New Roman" w:hAnsi="Times New Roman" w:cs="Times New Roman"/>
                <w:sz w:val="22"/>
                <w:szCs w:val="22"/>
              </w:rPr>
            </w:pPr>
            <w:r w:rsidRPr="00695173">
              <w:rPr>
                <w:rFonts w:ascii="Times New Roman" w:hAnsi="Times New Roman" w:cs="Times New Roman"/>
                <w:sz w:val="22"/>
                <w:szCs w:val="22"/>
              </w:rPr>
              <w:t>DESCRIÇÃO</w:t>
            </w:r>
          </w:p>
        </w:tc>
        <w:tc>
          <w:tcPr>
            <w:tcW w:w="712" w:type="dxa"/>
            <w:shd w:val="clear" w:color="auto" w:fill="auto"/>
            <w:noWrap/>
            <w:vAlign w:val="center"/>
          </w:tcPr>
          <w:p w14:paraId="1C82792E" w14:textId="77777777" w:rsidR="00946211" w:rsidRPr="00695173" w:rsidRDefault="004819F6">
            <w:pPr>
              <w:spacing w:after="120"/>
              <w:ind w:right="-168"/>
              <w:jc w:val="center"/>
              <w:rPr>
                <w:rFonts w:ascii="Times New Roman" w:hAnsi="Times New Roman" w:cs="Times New Roman"/>
                <w:sz w:val="22"/>
                <w:szCs w:val="22"/>
              </w:rPr>
            </w:pPr>
            <w:r w:rsidRPr="00695173">
              <w:rPr>
                <w:rFonts w:ascii="Times New Roman" w:hAnsi="Times New Roman" w:cs="Times New Roman"/>
                <w:sz w:val="22"/>
                <w:szCs w:val="22"/>
              </w:rPr>
              <w:t>UND</w:t>
            </w:r>
          </w:p>
        </w:tc>
        <w:tc>
          <w:tcPr>
            <w:tcW w:w="831" w:type="dxa"/>
            <w:shd w:val="clear" w:color="auto" w:fill="auto"/>
            <w:noWrap/>
            <w:vAlign w:val="center"/>
          </w:tcPr>
          <w:p w14:paraId="546F914F" w14:textId="77777777" w:rsidR="00946211" w:rsidRPr="00695173" w:rsidRDefault="004819F6">
            <w:pPr>
              <w:spacing w:after="120"/>
              <w:jc w:val="center"/>
              <w:rPr>
                <w:rFonts w:ascii="Times New Roman" w:hAnsi="Times New Roman" w:cs="Times New Roman"/>
                <w:bCs/>
                <w:sz w:val="22"/>
                <w:szCs w:val="22"/>
              </w:rPr>
            </w:pPr>
            <w:r w:rsidRPr="00695173">
              <w:rPr>
                <w:rFonts w:ascii="Times New Roman" w:hAnsi="Times New Roman" w:cs="Times New Roman"/>
                <w:bCs/>
                <w:sz w:val="22"/>
                <w:szCs w:val="22"/>
              </w:rPr>
              <w:t>QNT.</w:t>
            </w:r>
          </w:p>
        </w:tc>
        <w:tc>
          <w:tcPr>
            <w:tcW w:w="838" w:type="dxa"/>
            <w:shd w:val="clear" w:color="auto" w:fill="auto"/>
            <w:noWrap/>
            <w:vAlign w:val="center"/>
          </w:tcPr>
          <w:p w14:paraId="572654FF" w14:textId="77777777" w:rsidR="00946211" w:rsidRPr="00695173" w:rsidRDefault="004819F6">
            <w:pPr>
              <w:spacing w:after="120"/>
              <w:jc w:val="center"/>
              <w:rPr>
                <w:rFonts w:ascii="Times New Roman" w:hAnsi="Times New Roman" w:cs="Times New Roman"/>
                <w:bCs/>
                <w:sz w:val="22"/>
                <w:szCs w:val="22"/>
              </w:rPr>
            </w:pPr>
            <w:r w:rsidRPr="00695173">
              <w:rPr>
                <w:rFonts w:ascii="Times New Roman" w:hAnsi="Times New Roman" w:cs="Times New Roman"/>
                <w:bCs/>
                <w:sz w:val="22"/>
                <w:szCs w:val="22"/>
              </w:rPr>
              <w:t>MARCA</w:t>
            </w:r>
          </w:p>
        </w:tc>
        <w:tc>
          <w:tcPr>
            <w:tcW w:w="831" w:type="dxa"/>
            <w:shd w:val="clear" w:color="auto" w:fill="auto"/>
            <w:noWrap/>
            <w:vAlign w:val="center"/>
          </w:tcPr>
          <w:p w14:paraId="7497978B" w14:textId="77777777" w:rsidR="00946211" w:rsidRPr="00695173" w:rsidRDefault="004819F6">
            <w:pPr>
              <w:spacing w:after="120"/>
              <w:jc w:val="center"/>
              <w:rPr>
                <w:rFonts w:ascii="Times New Roman" w:hAnsi="Times New Roman" w:cs="Times New Roman"/>
                <w:bCs/>
                <w:sz w:val="22"/>
                <w:szCs w:val="22"/>
              </w:rPr>
            </w:pPr>
            <w:r w:rsidRPr="00695173">
              <w:rPr>
                <w:rFonts w:ascii="Times New Roman" w:hAnsi="Times New Roman" w:cs="Times New Roman"/>
                <w:bCs/>
                <w:sz w:val="22"/>
                <w:szCs w:val="22"/>
              </w:rPr>
              <w:t>V. UNT</w:t>
            </w:r>
          </w:p>
        </w:tc>
        <w:tc>
          <w:tcPr>
            <w:tcW w:w="2060" w:type="dxa"/>
            <w:vAlign w:val="center"/>
          </w:tcPr>
          <w:p w14:paraId="769DB8B0" w14:textId="77777777" w:rsidR="00946211" w:rsidRPr="00695173" w:rsidRDefault="004819F6">
            <w:pPr>
              <w:tabs>
                <w:tab w:val="left" w:pos="1546"/>
              </w:tabs>
              <w:spacing w:after="120"/>
              <w:jc w:val="center"/>
              <w:rPr>
                <w:rFonts w:ascii="Times New Roman" w:hAnsi="Times New Roman" w:cs="Times New Roman"/>
                <w:bCs/>
                <w:sz w:val="22"/>
                <w:szCs w:val="22"/>
              </w:rPr>
            </w:pPr>
            <w:r w:rsidRPr="00695173">
              <w:rPr>
                <w:rFonts w:ascii="Times New Roman" w:hAnsi="Times New Roman" w:cs="Times New Roman"/>
                <w:bCs/>
                <w:sz w:val="22"/>
                <w:szCs w:val="22"/>
              </w:rPr>
              <w:t>V. TOTAL</w:t>
            </w:r>
          </w:p>
        </w:tc>
      </w:tr>
      <w:tr w:rsidR="00946211" w:rsidRPr="00695173" w14:paraId="14A9AF45" w14:textId="77777777">
        <w:trPr>
          <w:trHeight w:val="82"/>
        </w:trPr>
        <w:tc>
          <w:tcPr>
            <w:tcW w:w="712" w:type="dxa"/>
            <w:shd w:val="clear" w:color="auto" w:fill="auto"/>
            <w:noWrap/>
            <w:vAlign w:val="center"/>
          </w:tcPr>
          <w:p w14:paraId="28EC2A3E" w14:textId="77777777" w:rsidR="00946211" w:rsidRPr="00695173" w:rsidRDefault="00946211">
            <w:pPr>
              <w:spacing w:after="120"/>
              <w:jc w:val="center"/>
              <w:rPr>
                <w:rFonts w:ascii="Times New Roman" w:hAnsi="Times New Roman" w:cs="Times New Roman"/>
                <w:color w:val="000000"/>
                <w:sz w:val="22"/>
                <w:szCs w:val="22"/>
              </w:rPr>
            </w:pPr>
          </w:p>
        </w:tc>
        <w:tc>
          <w:tcPr>
            <w:tcW w:w="712" w:type="dxa"/>
            <w:vAlign w:val="center"/>
          </w:tcPr>
          <w:p w14:paraId="071D6431" w14:textId="77777777" w:rsidR="00946211" w:rsidRPr="00695173" w:rsidRDefault="00946211">
            <w:pPr>
              <w:spacing w:after="120"/>
              <w:jc w:val="center"/>
              <w:rPr>
                <w:rFonts w:ascii="Times New Roman" w:hAnsi="Times New Roman" w:cs="Times New Roman"/>
                <w:sz w:val="22"/>
                <w:szCs w:val="22"/>
              </w:rPr>
            </w:pPr>
          </w:p>
        </w:tc>
        <w:tc>
          <w:tcPr>
            <w:tcW w:w="2687" w:type="dxa"/>
            <w:shd w:val="clear" w:color="auto" w:fill="auto"/>
            <w:noWrap/>
          </w:tcPr>
          <w:p w14:paraId="0D997336" w14:textId="77777777" w:rsidR="00946211" w:rsidRPr="00695173" w:rsidRDefault="00946211">
            <w:pPr>
              <w:spacing w:after="120"/>
              <w:rPr>
                <w:rFonts w:ascii="Times New Roman" w:hAnsi="Times New Roman" w:cs="Times New Roman"/>
                <w:sz w:val="22"/>
                <w:szCs w:val="22"/>
              </w:rPr>
            </w:pPr>
          </w:p>
        </w:tc>
        <w:tc>
          <w:tcPr>
            <w:tcW w:w="712" w:type="dxa"/>
            <w:shd w:val="clear" w:color="auto" w:fill="auto"/>
            <w:noWrap/>
          </w:tcPr>
          <w:p w14:paraId="52E59610" w14:textId="77777777" w:rsidR="00946211" w:rsidRPr="00695173" w:rsidRDefault="00946211">
            <w:pPr>
              <w:spacing w:after="120"/>
              <w:jc w:val="center"/>
              <w:rPr>
                <w:rFonts w:ascii="Times New Roman" w:hAnsi="Times New Roman" w:cs="Times New Roman"/>
                <w:sz w:val="22"/>
                <w:szCs w:val="22"/>
              </w:rPr>
            </w:pPr>
          </w:p>
        </w:tc>
        <w:tc>
          <w:tcPr>
            <w:tcW w:w="831" w:type="dxa"/>
            <w:shd w:val="clear" w:color="auto" w:fill="auto"/>
            <w:noWrap/>
          </w:tcPr>
          <w:p w14:paraId="4CBACD89" w14:textId="77777777" w:rsidR="00946211" w:rsidRPr="00695173" w:rsidRDefault="00946211">
            <w:pPr>
              <w:spacing w:after="120"/>
              <w:jc w:val="center"/>
              <w:rPr>
                <w:rFonts w:ascii="Times New Roman" w:hAnsi="Times New Roman" w:cs="Times New Roman"/>
                <w:sz w:val="22"/>
                <w:szCs w:val="22"/>
              </w:rPr>
            </w:pPr>
          </w:p>
        </w:tc>
        <w:tc>
          <w:tcPr>
            <w:tcW w:w="838" w:type="dxa"/>
            <w:shd w:val="clear" w:color="auto" w:fill="auto"/>
            <w:noWrap/>
            <w:vAlign w:val="bottom"/>
          </w:tcPr>
          <w:p w14:paraId="356BE5EC" w14:textId="77777777" w:rsidR="00946211" w:rsidRPr="00695173" w:rsidRDefault="00946211">
            <w:pPr>
              <w:spacing w:after="120"/>
              <w:jc w:val="both"/>
              <w:rPr>
                <w:rFonts w:ascii="Times New Roman" w:hAnsi="Times New Roman" w:cs="Times New Roman"/>
                <w:color w:val="000000"/>
                <w:sz w:val="22"/>
                <w:szCs w:val="22"/>
              </w:rPr>
            </w:pPr>
          </w:p>
        </w:tc>
        <w:tc>
          <w:tcPr>
            <w:tcW w:w="831" w:type="dxa"/>
            <w:shd w:val="clear" w:color="auto" w:fill="auto"/>
            <w:noWrap/>
            <w:vAlign w:val="bottom"/>
          </w:tcPr>
          <w:p w14:paraId="076070D2" w14:textId="77777777" w:rsidR="00946211" w:rsidRPr="00695173" w:rsidRDefault="00946211">
            <w:pPr>
              <w:spacing w:after="120"/>
              <w:jc w:val="both"/>
              <w:rPr>
                <w:rFonts w:ascii="Times New Roman" w:hAnsi="Times New Roman" w:cs="Times New Roman"/>
                <w:color w:val="000000"/>
                <w:sz w:val="22"/>
                <w:szCs w:val="22"/>
              </w:rPr>
            </w:pPr>
          </w:p>
        </w:tc>
        <w:tc>
          <w:tcPr>
            <w:tcW w:w="2060" w:type="dxa"/>
          </w:tcPr>
          <w:p w14:paraId="19D4D2DA" w14:textId="77777777" w:rsidR="00946211" w:rsidRPr="00695173" w:rsidRDefault="00946211">
            <w:pPr>
              <w:spacing w:after="120"/>
              <w:jc w:val="both"/>
              <w:rPr>
                <w:rFonts w:ascii="Times New Roman" w:hAnsi="Times New Roman" w:cs="Times New Roman"/>
                <w:color w:val="000000"/>
                <w:sz w:val="22"/>
                <w:szCs w:val="22"/>
              </w:rPr>
            </w:pPr>
          </w:p>
        </w:tc>
      </w:tr>
      <w:tr w:rsidR="00946211" w:rsidRPr="00695173" w14:paraId="52736691" w14:textId="77777777">
        <w:trPr>
          <w:trHeight w:val="82"/>
        </w:trPr>
        <w:tc>
          <w:tcPr>
            <w:tcW w:w="712" w:type="dxa"/>
            <w:shd w:val="clear" w:color="auto" w:fill="auto"/>
            <w:noWrap/>
            <w:vAlign w:val="center"/>
          </w:tcPr>
          <w:p w14:paraId="4CB594C6" w14:textId="77777777" w:rsidR="00946211" w:rsidRPr="00695173" w:rsidRDefault="00946211">
            <w:pPr>
              <w:spacing w:after="120"/>
              <w:jc w:val="center"/>
              <w:rPr>
                <w:rFonts w:ascii="Times New Roman" w:hAnsi="Times New Roman" w:cs="Times New Roman"/>
                <w:color w:val="000000"/>
                <w:sz w:val="22"/>
                <w:szCs w:val="22"/>
              </w:rPr>
            </w:pPr>
          </w:p>
        </w:tc>
        <w:tc>
          <w:tcPr>
            <w:tcW w:w="712" w:type="dxa"/>
            <w:vAlign w:val="center"/>
          </w:tcPr>
          <w:p w14:paraId="6D195E4C" w14:textId="77777777" w:rsidR="00946211" w:rsidRPr="00695173" w:rsidRDefault="00946211">
            <w:pPr>
              <w:spacing w:after="120"/>
              <w:jc w:val="center"/>
              <w:rPr>
                <w:rFonts w:ascii="Times New Roman" w:hAnsi="Times New Roman" w:cs="Times New Roman"/>
                <w:sz w:val="22"/>
                <w:szCs w:val="22"/>
              </w:rPr>
            </w:pPr>
          </w:p>
        </w:tc>
        <w:tc>
          <w:tcPr>
            <w:tcW w:w="2687" w:type="dxa"/>
            <w:shd w:val="clear" w:color="auto" w:fill="auto"/>
            <w:noWrap/>
          </w:tcPr>
          <w:p w14:paraId="014378CF" w14:textId="77777777" w:rsidR="00946211" w:rsidRPr="00695173" w:rsidRDefault="00946211">
            <w:pPr>
              <w:spacing w:after="120"/>
              <w:rPr>
                <w:rFonts w:ascii="Times New Roman" w:hAnsi="Times New Roman" w:cs="Times New Roman"/>
                <w:sz w:val="22"/>
                <w:szCs w:val="22"/>
              </w:rPr>
            </w:pPr>
          </w:p>
        </w:tc>
        <w:tc>
          <w:tcPr>
            <w:tcW w:w="712" w:type="dxa"/>
            <w:shd w:val="clear" w:color="auto" w:fill="auto"/>
            <w:noWrap/>
          </w:tcPr>
          <w:p w14:paraId="147E3F98" w14:textId="77777777" w:rsidR="00946211" w:rsidRPr="00695173" w:rsidRDefault="00946211">
            <w:pPr>
              <w:spacing w:after="120"/>
              <w:jc w:val="center"/>
              <w:rPr>
                <w:rFonts w:ascii="Times New Roman" w:hAnsi="Times New Roman" w:cs="Times New Roman"/>
                <w:sz w:val="22"/>
                <w:szCs w:val="22"/>
              </w:rPr>
            </w:pPr>
          </w:p>
        </w:tc>
        <w:tc>
          <w:tcPr>
            <w:tcW w:w="831" w:type="dxa"/>
            <w:shd w:val="clear" w:color="auto" w:fill="auto"/>
            <w:noWrap/>
          </w:tcPr>
          <w:p w14:paraId="4A5A6C02" w14:textId="77777777" w:rsidR="00946211" w:rsidRPr="00695173" w:rsidRDefault="00946211">
            <w:pPr>
              <w:spacing w:after="120"/>
              <w:jc w:val="center"/>
              <w:rPr>
                <w:rFonts w:ascii="Times New Roman" w:hAnsi="Times New Roman" w:cs="Times New Roman"/>
                <w:sz w:val="22"/>
                <w:szCs w:val="22"/>
              </w:rPr>
            </w:pPr>
          </w:p>
        </w:tc>
        <w:tc>
          <w:tcPr>
            <w:tcW w:w="838" w:type="dxa"/>
            <w:shd w:val="clear" w:color="auto" w:fill="auto"/>
            <w:noWrap/>
            <w:vAlign w:val="bottom"/>
          </w:tcPr>
          <w:p w14:paraId="09EE5A24" w14:textId="77777777" w:rsidR="00946211" w:rsidRPr="00695173" w:rsidRDefault="00946211">
            <w:pPr>
              <w:spacing w:after="120"/>
              <w:jc w:val="both"/>
              <w:rPr>
                <w:rFonts w:ascii="Times New Roman" w:hAnsi="Times New Roman" w:cs="Times New Roman"/>
                <w:color w:val="000000"/>
                <w:sz w:val="22"/>
                <w:szCs w:val="22"/>
              </w:rPr>
            </w:pPr>
          </w:p>
        </w:tc>
        <w:tc>
          <w:tcPr>
            <w:tcW w:w="831" w:type="dxa"/>
            <w:shd w:val="clear" w:color="auto" w:fill="auto"/>
            <w:noWrap/>
            <w:vAlign w:val="bottom"/>
          </w:tcPr>
          <w:p w14:paraId="1804C4F0" w14:textId="77777777" w:rsidR="00946211" w:rsidRPr="00695173" w:rsidRDefault="00946211">
            <w:pPr>
              <w:spacing w:after="120"/>
              <w:jc w:val="both"/>
              <w:rPr>
                <w:rFonts w:ascii="Times New Roman" w:hAnsi="Times New Roman" w:cs="Times New Roman"/>
                <w:color w:val="000000"/>
                <w:sz w:val="22"/>
                <w:szCs w:val="22"/>
              </w:rPr>
            </w:pPr>
          </w:p>
        </w:tc>
        <w:tc>
          <w:tcPr>
            <w:tcW w:w="2060" w:type="dxa"/>
          </w:tcPr>
          <w:p w14:paraId="0A03E4F6" w14:textId="77777777" w:rsidR="00946211" w:rsidRPr="00695173" w:rsidRDefault="00946211">
            <w:pPr>
              <w:spacing w:after="120"/>
              <w:jc w:val="both"/>
              <w:rPr>
                <w:rFonts w:ascii="Times New Roman" w:hAnsi="Times New Roman" w:cs="Times New Roman"/>
                <w:color w:val="000000"/>
                <w:sz w:val="22"/>
                <w:szCs w:val="22"/>
              </w:rPr>
            </w:pPr>
          </w:p>
        </w:tc>
      </w:tr>
      <w:tr w:rsidR="00946211" w:rsidRPr="00695173" w14:paraId="231A287C" w14:textId="77777777">
        <w:trPr>
          <w:trHeight w:val="115"/>
        </w:trPr>
        <w:tc>
          <w:tcPr>
            <w:tcW w:w="6492" w:type="dxa"/>
            <w:gridSpan w:val="6"/>
            <w:shd w:val="clear" w:color="auto" w:fill="auto"/>
            <w:noWrap/>
            <w:vAlign w:val="bottom"/>
          </w:tcPr>
          <w:p w14:paraId="3032A12B" w14:textId="77777777" w:rsidR="00946211" w:rsidRPr="00695173" w:rsidRDefault="004819F6">
            <w:pPr>
              <w:spacing w:after="120"/>
              <w:jc w:val="right"/>
              <w:rPr>
                <w:rFonts w:ascii="Times New Roman" w:hAnsi="Times New Roman" w:cs="Times New Roman"/>
                <w:color w:val="000000"/>
                <w:sz w:val="22"/>
                <w:szCs w:val="22"/>
              </w:rPr>
            </w:pPr>
            <w:r w:rsidRPr="00695173">
              <w:rPr>
                <w:rFonts w:ascii="Times New Roman" w:hAnsi="Times New Roman" w:cs="Times New Roman"/>
                <w:color w:val="000000"/>
                <w:sz w:val="22"/>
                <w:szCs w:val="22"/>
              </w:rPr>
              <w:t>TOTAL GERAL</w:t>
            </w:r>
          </w:p>
        </w:tc>
        <w:tc>
          <w:tcPr>
            <w:tcW w:w="2891" w:type="dxa"/>
            <w:gridSpan w:val="2"/>
          </w:tcPr>
          <w:p w14:paraId="215DB5F4" w14:textId="77777777" w:rsidR="00946211" w:rsidRPr="00695173" w:rsidRDefault="00946211">
            <w:pPr>
              <w:spacing w:after="120"/>
              <w:rPr>
                <w:rFonts w:ascii="Times New Roman" w:hAnsi="Times New Roman" w:cs="Times New Roman"/>
                <w:color w:val="000000"/>
                <w:sz w:val="22"/>
                <w:szCs w:val="22"/>
              </w:rPr>
            </w:pPr>
          </w:p>
        </w:tc>
      </w:tr>
    </w:tbl>
    <w:p w14:paraId="3D8FE487" w14:textId="77777777" w:rsidR="00946211" w:rsidRPr="00695173" w:rsidRDefault="00946211">
      <w:pPr>
        <w:spacing w:after="120"/>
        <w:jc w:val="both"/>
        <w:rPr>
          <w:rFonts w:ascii="Times New Roman" w:hAnsi="Times New Roman" w:cs="Times New Roman"/>
          <w:sz w:val="22"/>
          <w:szCs w:val="22"/>
        </w:rPr>
      </w:pPr>
    </w:p>
    <w:p w14:paraId="543EF3D2"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2 1.4. São anexos a este instrumento e vinculam esta contratação, independentemente de transcrição: Termo de Referência que embasou a contratação, o Edital da licitação; a Proposta do Contratado; e eventuais anexos dos documentos supracitados.</w:t>
      </w:r>
    </w:p>
    <w:p w14:paraId="0E1CA4E5"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SEGUNDA VIGÊNCIA E PRORROGAÇÃO.</w:t>
      </w:r>
    </w:p>
    <w:p w14:paraId="7BEEA45A"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2.1. O prazo de vigência da contratação será a partir da data assinatura por até ___ (________) meses, prorrogável por até ___meses, na forma dos artigos 106 e 107 da Lei n° 14.133/2021.</w:t>
      </w:r>
    </w:p>
    <w:p w14:paraId="0D24159F"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TERCEIRA MODELOS DE EXECUÇÃO E GESTÃO CONTRATUAIS (art. 92, IV, VII e XVIII)</w:t>
      </w:r>
    </w:p>
    <w:p w14:paraId="3C5E313B"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3.1. O regime de execução contratual, o modelo de gestão, assim como os prazos e condições de conclusão, entrega, observação e recebimento definitivo constam no Termo de Referência, anexo a este Contrato e Decreto Municipal nº .........../2024.</w:t>
      </w:r>
    </w:p>
    <w:p w14:paraId="04936E51"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QUARTA – SUBCONTRATAÇÃO</w:t>
      </w:r>
    </w:p>
    <w:p w14:paraId="26FBD0A6"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4.1. Não será admitida a subcontratação do objeto contratual.</w:t>
      </w:r>
    </w:p>
    <w:p w14:paraId="25804520"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QUINTA PAGAMENTO (art. 92, V e VI)</w:t>
      </w:r>
    </w:p>
    <w:p w14:paraId="44E8A7C7"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5.1. PREÇO</w:t>
      </w:r>
    </w:p>
    <w:p w14:paraId="2C795E40"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5.1.1. O valor da aquisição é de R$ XXXXXX (XXXXXX).</w:t>
      </w:r>
    </w:p>
    <w:p w14:paraId="472198BD"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EED5C2E"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5.2. FORMA DE PAGAMENTO</w:t>
      </w:r>
    </w:p>
    <w:p w14:paraId="22F64287"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5.2.1. O pagamento será realizado através de ordem bancária, para crédito em banco, agência e conta corrente indicados pelo contratado.</w:t>
      </w:r>
    </w:p>
    <w:p w14:paraId="5C630B95"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5.3. PRAZO DE PAGAMENTO</w:t>
      </w:r>
    </w:p>
    <w:p w14:paraId="5EC04B76"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5.3.1. O pagamento será efetuado no prazo máximo de até 30 (trinta) dias, contados do recebimento da Nota Fiscal/Fatura.</w:t>
      </w:r>
    </w:p>
    <w:p w14:paraId="121BE322"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5.3.2. Considera-se ocorrido o recebimento da nota fiscal ou fatura quando o órgão contratante atestar a execução do objeto do contrato.</w:t>
      </w:r>
    </w:p>
    <w:p w14:paraId="52E54D17"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5.3.3. Nos casos de eventuais atrasos de pagamento, desde que a CONTRATADA não tenha concorrido de alguma forma para tanto, será devido encargos moratórios, desde a data limite parapagamento (30 dias após apresentação da nota fiscal) até a data do efetivo pagamento pelo CONTRATANTE, que serão calculados por meio da aplicação da seguinte fórmula:</w:t>
      </w:r>
    </w:p>
    <w:p w14:paraId="41CB5EF8" w14:textId="77777777" w:rsidR="00946211" w:rsidRPr="00695173" w:rsidRDefault="004819F6" w:rsidP="00752F08">
      <w:pPr>
        <w:autoSpaceDE w:val="0"/>
        <w:autoSpaceDN w:val="0"/>
        <w:adjustRightInd w:val="0"/>
        <w:spacing w:line="360" w:lineRule="auto"/>
        <w:ind w:left="567"/>
        <w:jc w:val="both"/>
        <w:rPr>
          <w:rFonts w:ascii="Times New Roman" w:hAnsi="Times New Roman" w:cs="Times New Roman"/>
          <w:sz w:val="22"/>
          <w:szCs w:val="22"/>
        </w:rPr>
      </w:pPr>
      <w:r w:rsidRPr="00695173">
        <w:rPr>
          <w:rFonts w:ascii="Times New Roman" w:hAnsi="Times New Roman" w:cs="Times New Roman"/>
          <w:sz w:val="22"/>
          <w:szCs w:val="22"/>
        </w:rPr>
        <w:t>Ex:</w:t>
      </w:r>
    </w:p>
    <w:p w14:paraId="32073459" w14:textId="77777777" w:rsidR="00946211" w:rsidRPr="00695173" w:rsidRDefault="00946211" w:rsidP="00752F08">
      <w:pPr>
        <w:autoSpaceDE w:val="0"/>
        <w:autoSpaceDN w:val="0"/>
        <w:adjustRightInd w:val="0"/>
        <w:spacing w:line="360" w:lineRule="auto"/>
        <w:ind w:left="567"/>
        <w:jc w:val="both"/>
        <w:rPr>
          <w:rFonts w:ascii="Times New Roman" w:hAnsi="Times New Roman" w:cs="Times New Roman"/>
          <w:sz w:val="22"/>
          <w:szCs w:val="22"/>
        </w:rPr>
      </w:pPr>
    </w:p>
    <w:p w14:paraId="59701585" w14:textId="77777777" w:rsidR="00946211" w:rsidRPr="00695173" w:rsidRDefault="004819F6" w:rsidP="00752F08">
      <w:pPr>
        <w:autoSpaceDE w:val="0"/>
        <w:autoSpaceDN w:val="0"/>
        <w:adjustRightInd w:val="0"/>
        <w:spacing w:line="360" w:lineRule="auto"/>
        <w:ind w:left="567"/>
        <w:jc w:val="center"/>
        <w:rPr>
          <w:rFonts w:ascii="Times New Roman" w:hAnsi="Times New Roman" w:cs="Times New Roman"/>
          <w:sz w:val="22"/>
          <w:szCs w:val="22"/>
        </w:rPr>
      </w:pPr>
      <w:r w:rsidRPr="00695173">
        <w:rPr>
          <w:rFonts w:ascii="Times New Roman" w:hAnsi="Times New Roman" w:cs="Times New Roman"/>
          <w:sz w:val="22"/>
          <w:szCs w:val="22"/>
        </w:rPr>
        <w:t>EM = I X N X VP, onde:</w:t>
      </w:r>
    </w:p>
    <w:p w14:paraId="3BF66B54" w14:textId="77777777" w:rsidR="00946211" w:rsidRPr="00695173" w:rsidRDefault="004819F6" w:rsidP="00752F08">
      <w:pPr>
        <w:autoSpaceDE w:val="0"/>
        <w:autoSpaceDN w:val="0"/>
        <w:adjustRightInd w:val="0"/>
        <w:spacing w:line="360" w:lineRule="auto"/>
        <w:ind w:left="567"/>
        <w:jc w:val="center"/>
        <w:rPr>
          <w:rFonts w:ascii="Times New Roman" w:hAnsi="Times New Roman" w:cs="Times New Roman"/>
          <w:sz w:val="22"/>
          <w:szCs w:val="22"/>
        </w:rPr>
      </w:pPr>
      <w:r w:rsidRPr="00695173">
        <w:rPr>
          <w:rFonts w:ascii="Times New Roman" w:hAnsi="Times New Roman" w:cs="Times New Roman"/>
          <w:sz w:val="22"/>
          <w:szCs w:val="22"/>
        </w:rPr>
        <w:t>Em = Encargos Moratórios;</w:t>
      </w:r>
    </w:p>
    <w:p w14:paraId="77805173" w14:textId="77777777" w:rsidR="00946211" w:rsidRPr="00695173" w:rsidRDefault="004819F6" w:rsidP="00752F08">
      <w:pPr>
        <w:autoSpaceDE w:val="0"/>
        <w:autoSpaceDN w:val="0"/>
        <w:adjustRightInd w:val="0"/>
        <w:spacing w:line="360" w:lineRule="auto"/>
        <w:ind w:left="567"/>
        <w:jc w:val="center"/>
        <w:rPr>
          <w:rFonts w:ascii="Times New Roman" w:hAnsi="Times New Roman" w:cs="Times New Roman"/>
          <w:sz w:val="22"/>
          <w:szCs w:val="22"/>
        </w:rPr>
      </w:pPr>
      <w:r w:rsidRPr="00695173">
        <w:rPr>
          <w:rFonts w:ascii="Times New Roman" w:hAnsi="Times New Roman" w:cs="Times New Roman"/>
          <w:sz w:val="22"/>
          <w:szCs w:val="22"/>
        </w:rPr>
        <w:t>N = número de dias entre a data prevista para o pagamento e a do efetivo pagamento;</w:t>
      </w:r>
    </w:p>
    <w:p w14:paraId="10C1A41D" w14:textId="77777777" w:rsidR="00946211" w:rsidRPr="00695173" w:rsidRDefault="004819F6" w:rsidP="00752F08">
      <w:pPr>
        <w:autoSpaceDE w:val="0"/>
        <w:autoSpaceDN w:val="0"/>
        <w:adjustRightInd w:val="0"/>
        <w:spacing w:line="360" w:lineRule="auto"/>
        <w:ind w:left="567"/>
        <w:jc w:val="center"/>
        <w:rPr>
          <w:rFonts w:ascii="Times New Roman" w:hAnsi="Times New Roman" w:cs="Times New Roman"/>
          <w:sz w:val="22"/>
          <w:szCs w:val="22"/>
        </w:rPr>
      </w:pPr>
      <w:r w:rsidRPr="00695173">
        <w:rPr>
          <w:rFonts w:ascii="Times New Roman" w:hAnsi="Times New Roman" w:cs="Times New Roman"/>
          <w:sz w:val="22"/>
          <w:szCs w:val="22"/>
        </w:rPr>
        <w:t>VP = valor da parcela em atraso;</w:t>
      </w:r>
    </w:p>
    <w:p w14:paraId="6FC19F69" w14:textId="77777777" w:rsidR="00946211" w:rsidRPr="00695173" w:rsidRDefault="004819F6" w:rsidP="00752F08">
      <w:pPr>
        <w:autoSpaceDE w:val="0"/>
        <w:autoSpaceDN w:val="0"/>
        <w:adjustRightInd w:val="0"/>
        <w:spacing w:line="360" w:lineRule="auto"/>
        <w:ind w:left="567"/>
        <w:jc w:val="center"/>
        <w:rPr>
          <w:rFonts w:ascii="Times New Roman" w:hAnsi="Times New Roman" w:cs="Times New Roman"/>
          <w:sz w:val="22"/>
          <w:szCs w:val="22"/>
        </w:rPr>
      </w:pPr>
      <w:r w:rsidRPr="00695173">
        <w:rPr>
          <w:rFonts w:ascii="Times New Roman" w:hAnsi="Times New Roman" w:cs="Times New Roman"/>
          <w:sz w:val="22"/>
          <w:szCs w:val="22"/>
        </w:rPr>
        <w:t>I = Índice de compensação financeira = 0,00016438, assim apurado:</w:t>
      </w:r>
    </w:p>
    <w:p w14:paraId="720D65CB" w14:textId="77777777" w:rsidR="00946211" w:rsidRPr="00695173" w:rsidRDefault="004819F6" w:rsidP="00752F08">
      <w:pPr>
        <w:autoSpaceDE w:val="0"/>
        <w:autoSpaceDN w:val="0"/>
        <w:adjustRightInd w:val="0"/>
        <w:spacing w:line="360" w:lineRule="auto"/>
        <w:ind w:left="567"/>
        <w:jc w:val="center"/>
        <w:rPr>
          <w:rFonts w:ascii="Times New Roman" w:hAnsi="Times New Roman" w:cs="Times New Roman"/>
          <w:sz w:val="22"/>
          <w:szCs w:val="22"/>
        </w:rPr>
      </w:pPr>
      <w:r w:rsidRPr="00695173">
        <w:rPr>
          <w:rFonts w:ascii="Times New Roman" w:hAnsi="Times New Roman" w:cs="Times New Roman"/>
          <w:sz w:val="22"/>
          <w:szCs w:val="22"/>
        </w:rPr>
        <w:t>I= I/365</w:t>
      </w:r>
      <w:r w:rsidRPr="00695173">
        <w:rPr>
          <w:rFonts w:ascii="Times New Roman" w:hAnsi="Times New Roman" w:cs="Times New Roman"/>
          <w:sz w:val="22"/>
          <w:szCs w:val="22"/>
        </w:rPr>
        <w:tab/>
        <w:t>I= 6/100/365       I= 0,00016438</w:t>
      </w:r>
    </w:p>
    <w:p w14:paraId="07071742" w14:textId="77777777" w:rsidR="00946211" w:rsidRPr="00695173" w:rsidRDefault="004819F6" w:rsidP="00752F08">
      <w:pPr>
        <w:spacing w:line="360" w:lineRule="auto"/>
        <w:ind w:left="567"/>
        <w:jc w:val="center"/>
        <w:rPr>
          <w:rFonts w:ascii="Times New Roman" w:hAnsi="Times New Roman" w:cs="Times New Roman"/>
          <w:sz w:val="22"/>
          <w:szCs w:val="22"/>
        </w:rPr>
      </w:pPr>
      <w:r w:rsidRPr="00695173">
        <w:rPr>
          <w:rFonts w:ascii="Times New Roman" w:hAnsi="Times New Roman" w:cs="Times New Roman"/>
          <w:sz w:val="22"/>
          <w:szCs w:val="22"/>
        </w:rPr>
        <w:t>Onde I = taxa percentual anual no valor de 6%</w:t>
      </w:r>
    </w:p>
    <w:p w14:paraId="3613F1DB" w14:textId="77777777" w:rsidR="00946211" w:rsidRPr="00695173" w:rsidRDefault="00946211" w:rsidP="00752F08">
      <w:pPr>
        <w:spacing w:line="360" w:lineRule="auto"/>
        <w:jc w:val="both"/>
        <w:rPr>
          <w:rFonts w:ascii="Times New Roman" w:hAnsi="Times New Roman" w:cs="Times New Roman"/>
          <w:sz w:val="22"/>
          <w:szCs w:val="22"/>
        </w:rPr>
      </w:pPr>
    </w:p>
    <w:p w14:paraId="36321ED9"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5.4. CONDIÇÕES DE PAGAMENTO</w:t>
      </w:r>
      <w:r w:rsidR="005D0598">
        <w:rPr>
          <w:rFonts w:ascii="Times New Roman" w:hAnsi="Times New Roman" w:cs="Times New Roman"/>
          <w:sz w:val="22"/>
          <w:szCs w:val="22"/>
        </w:rPr>
        <w:t>:</w:t>
      </w:r>
    </w:p>
    <w:p w14:paraId="3BD63ED4"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5.4.1. A emissão da Nota Fiscal/Fatura será precedida do recebimento definitivo do objeto da contratação, conforme disposto neste instrumento e/ou no Termo de Referência. Quando houver glosa parcial do objeto, o contratante deverá comunicar a empresa para que emita a nota fiscal ou fatura com o valor exato dimensionado.</w:t>
      </w:r>
    </w:p>
    <w:p w14:paraId="2535163F"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5.4.2. 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14:paraId="00A33074"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5.4.3. A Nota Fiscal ou Fatura deverá ser obrigatoriamente acompanhada da comprovação da regularidade fiscal, mediante consulta aos sítios eletrônicos oficiais ou à documentação mencionada no art. 68 da Lei nº 14.133/2021.</w:t>
      </w:r>
    </w:p>
    <w:p w14:paraId="0F868326"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5.4.3.1. Previamente a cada pagamento, a Administração deverá realizar consulta para verificar a manutenção das condições de habilitação exigidas na contratação;</w:t>
      </w:r>
    </w:p>
    <w:p w14:paraId="3661F457"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5.4.3.2.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6E78109"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5.4.3.3.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A4E2D1B"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5.4.3.4. Persistindo a irregularidade, o contratante deverá adotar as medidas necessárias à rescisão contratual nos autos do processo administrativo correspondente, assegurada ao contratado a ampla defesa.</w:t>
      </w:r>
    </w:p>
    <w:p w14:paraId="042541CC"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5.4.3.5. Havendo a efetiva execução do objeto, os pagamentos serão realizados normalmente, até que se decida pela rescisão do contrato, caso o contratado não regularize sua situação.</w:t>
      </w:r>
    </w:p>
    <w:p w14:paraId="2459F28C"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5.4.3.6. Quando do pagamento, será efetuada a retenção tributária prevista na legislação aplicável. Independentemente do percentual de tributo inserido na planilha, no pagamento serão retidos na fonte os percentuais estabelecidos na legislação vigente.</w:t>
      </w:r>
    </w:p>
    <w:p w14:paraId="29BAAA9F"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5.4.3.7.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304D5B"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SEXTA - REAJUSTE (art. 92, V)</w:t>
      </w:r>
      <w:r w:rsidR="005D0598">
        <w:rPr>
          <w:rFonts w:ascii="Times New Roman" w:hAnsi="Times New Roman" w:cs="Times New Roman"/>
          <w:sz w:val="22"/>
          <w:szCs w:val="22"/>
        </w:rPr>
        <w:t>:</w:t>
      </w:r>
    </w:p>
    <w:p w14:paraId="4D1493B8"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6.1. Os preços inicialmente contratados são fixos e irreajustáveis no prazo de um ano contado da data do orçamento estimado, realizada em xx/xx/20xx.</w:t>
      </w:r>
    </w:p>
    <w:p w14:paraId="2973D6D5"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6.2. Após o interregno de um ano, os preços iniciais poderão ser reajustados, mediante a aplicação, pelo Contratante, do índice IGP-M (Índice Geral de Preços – Mercado), exclusivamente para as obrigações iniciadas e concluídas após a ocorrência da anualidade</w:t>
      </w:r>
    </w:p>
    <w:p w14:paraId="5C056CD0"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6.3. Nos reajustes subsequentes ao primeiro, o interregno mínimo de um ano será contado a partir dos efeitos financeiros do último reajuste.</w:t>
      </w:r>
    </w:p>
    <w:p w14:paraId="572C53AF"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6.4. No caso de atraso ou não divulgação do(s) índice (s) de reajustamento, o Contratante pagará ao Contratado a importância calculada pela última variação conhecida, liquidando a diferença correspondente tão logo seja(m) divulgado(s) o(s) índice(s) definitivo(s).</w:t>
      </w:r>
    </w:p>
    <w:p w14:paraId="5A933E88"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6.5. Na ausência de previsão legal quanto ao índice substituto, as partes elegerão novo índice oficial, para reajustamento do preço do valor remanescente, por meio de termo aditivo.</w:t>
      </w:r>
    </w:p>
    <w:p w14:paraId="5DD2DF11"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6.6. O reajuste será realizado por apostilamento.</w:t>
      </w:r>
    </w:p>
    <w:p w14:paraId="7DC46C15"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SÉTIMA - OBRIGAÇÕES DO CONTRATANTE (art. 92, X, XI e XIV)</w:t>
      </w:r>
      <w:r w:rsidR="005D0598">
        <w:rPr>
          <w:rFonts w:ascii="Times New Roman" w:hAnsi="Times New Roman" w:cs="Times New Roman"/>
          <w:sz w:val="22"/>
          <w:szCs w:val="22"/>
        </w:rPr>
        <w:t>:</w:t>
      </w:r>
    </w:p>
    <w:p w14:paraId="73736AD2"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7.1. São obrigações do Contratante:</w:t>
      </w:r>
    </w:p>
    <w:p w14:paraId="2DD5EA9C"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7.1.1. Exigir o cumprimento de todas as obrigações assumidas pelo Contratado, de acordo com o contrato e seus anexos;</w:t>
      </w:r>
    </w:p>
    <w:p w14:paraId="029620F1"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7.1.2. Receber o objeto no prazo e condições estabelecidas no Termo de Referência e Decreto Municipal nº ................../2023;</w:t>
      </w:r>
    </w:p>
    <w:p w14:paraId="547A6EDA"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7.1.3. Notificar o Contratado, por escrito, sobre vícios, defeitos ou incorreções verificadas no objeto fornecido, para que seja por ele substituído, reparado ou corrigido, no total ou em parte, às suas expensas;</w:t>
      </w:r>
    </w:p>
    <w:p w14:paraId="77FB8EF7"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7.1.4. Acompanhar e fiscalizar a execução do contrato e o cumprimento das obrigações pelo Contratado;</w:t>
      </w:r>
    </w:p>
    <w:p w14:paraId="08A88E8C"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7.1.5. Efetuar o pagamento ao Contratado do valor correspondente ao fornecimento do objeto ou prestação dos serviços, no prazo, forma e condições estabelecidos no presente Contrato;</w:t>
      </w:r>
    </w:p>
    <w:p w14:paraId="45714B3A"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7.1.6. Aplicar ao Contratado sanções motivadas pela inexecução total ou parcial do Contrato;</w:t>
      </w:r>
    </w:p>
    <w:p w14:paraId="265FDD05"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7.1.7. Cientificar a procuradoria do município para adoção das medidas cabíveis quando do descumprimento de obrigações pelo Contratado;</w:t>
      </w:r>
    </w:p>
    <w:p w14:paraId="46AEC057"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7.1.8.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91593EF"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7.1.9. Concluída a instrução do requerimento, a Administração terá o prazo de 30 (trinta) dias para decidir, admitida a prorrogação motivada por igual período.</w:t>
      </w:r>
    </w:p>
    <w:p w14:paraId="0BD918DC"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7.1.10. Notificar os emitentes das garantias quanto ao início de processo administrativo para apuração de descumprimento de cláusulas contratuais, se for o caso.</w:t>
      </w:r>
    </w:p>
    <w:p w14:paraId="229B6C04"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7.1.11. Comunicar o Contratado na hipótese de posterior alteração do projeto pelo Contratante, no caso do art. 93, §2º, da Lei nº 14.133/21, se for o caso.</w:t>
      </w:r>
    </w:p>
    <w:p w14:paraId="3F8BA2DB"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AF37762"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OITAVA - OBRIGAÇÕES DO CONTRATADO (art. 92, XIV, XVI e XVII)</w:t>
      </w:r>
      <w:r w:rsidR="005D0598">
        <w:rPr>
          <w:rFonts w:ascii="Times New Roman" w:hAnsi="Times New Roman" w:cs="Times New Roman"/>
          <w:sz w:val="22"/>
          <w:szCs w:val="22"/>
        </w:rPr>
        <w:t>:</w:t>
      </w:r>
    </w:p>
    <w:p w14:paraId="1937E3EA"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 O Contratado deve cumprir todas as obrigações constantes deste Contrato, em seus anexos, assumindo como exclusivamente seus os riscos e as despesas decorrentes da boa e perfeita execução do objeto, observando, ainda, as obrigações a seguir dispostas:</w:t>
      </w:r>
    </w:p>
    <w:p w14:paraId="102F3E7C"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8.1.1. Manter preposto aceito pela Administração no local da obra ou do serviço para representá-lo na execução do contrato. A indicação ou a manutenção do preposto da empresa poderá ser recusada desde que devidamente justificada, devendo a empresa designar outro para o exercício da atividade.</w:t>
      </w:r>
    </w:p>
    <w:p w14:paraId="7F7CD08B"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8.1.2. Atender às determinações regulares emitidas pelo fiscal do contrato ou autoridade superior (art. 137, II);</w:t>
      </w:r>
    </w:p>
    <w:p w14:paraId="725958DB"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8.1.3.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68B2CD35"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8.1.4. Reparar, corrigir, remover, reconstruir ou substituir, às suas expensas, no total ou em parte, no prazo fixado pelo fiscal do contrato, os serviços nos quais se verificarem vícios, defeitos ou incorreções resultantes da execução ou dos materiais empregados;</w:t>
      </w:r>
    </w:p>
    <w:p w14:paraId="2E7749A4"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8.1.5.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150D4D2"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8.1.6.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050157A1"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8.1.7. Quando não for possível a verificação da regularidade fiscal, a empresa contratada deverá entregar ao setor responsável pela fiscalização do contrato, até o dia trinta do mês seguinte ao da prestação dos serviços, os seguintes documentos: a) prova de regularidade perante a Fazenda Municipal (mobiliários), especialmente quando o proponente possuir domicílio ou sede no município; b) prova de regularidade relativa à Seguridade Social e ao FGTS, que demonstre cumprimento dos encargos sociais instituídos por lei; c) prova de regularidade perante a Justiça do Trabalho.</w:t>
      </w:r>
    </w:p>
    <w:p w14:paraId="1F8B7F13"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4596CF99"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8.1.9. Comunicar ao Fiscal do contrato, no prazo de 24 (vinte e quatro) horas, qualquer ocorrência anormal ou acidente que se verifique no local dos serviços;</w:t>
      </w:r>
    </w:p>
    <w:p w14:paraId="45A6F64D"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8.1.10. Prestar todo esclarecimento ou informação solicitada pelo Contratante ou por seus prepostos, garantindo-lhes o acesso, a qualquer tempo, ao local dos trabalhos, bem como aos documentos relativos à execução do empreendimento;</w:t>
      </w:r>
    </w:p>
    <w:p w14:paraId="3143BA05"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8.1.11. Paralisar, por determinação do Contratante, qualquer atividade que não esteja sendo executada de acordo com a boa técnica ou que ponha em risco a segurança de pessoas ou bens de terceiros;</w:t>
      </w:r>
    </w:p>
    <w:p w14:paraId="0E4427B0"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8.1.12. Promover a guarda, manutenção e vigilância de materiais, ferramentas, e tudo o que for necessário à execução do objeto, durante a vigência do contrato;</w:t>
      </w:r>
    </w:p>
    <w:p w14:paraId="67B3448E"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8.1.13. Conduzir os trabalhos com estrita observância às normas da legislação pertinente, cumprindo as determinações dos Poderes Públicos, mantendo sempre limpo o local dos serviços e nas melhores condições de segurança, higiene e disciplina;</w:t>
      </w:r>
    </w:p>
    <w:p w14:paraId="6359EF93"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8.1.14. Submeter previamente, por escrito, ao Contratante, para análise e aprovação, quaisquer mudanças nos métodos executivos que fujam às especificações do memorial descritivo ou instrumento congênere;</w:t>
      </w:r>
    </w:p>
    <w:p w14:paraId="0C48BB23"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8.1.15. Não permitir a utilização de qualquer trabalho do menor de dezesseis anos, exceto na condição de aprendiz para os maiores de quatorze anos, nem permitir a utilização do trabalho do menor de dezoito anos em trabalho noturno, perigoso ou insalubre;</w:t>
      </w:r>
    </w:p>
    <w:p w14:paraId="5D3FF44C"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8.1.16. Manter durante toda a vigência do contrato, em compatibilidade com as obrigações assumidas, todas as condições exigidas para habilitação na licitação, ou para qualificação, na contratação direta;</w:t>
      </w:r>
    </w:p>
    <w:p w14:paraId="798BE57E"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8.1.17. Cumprir, durante todo o período de execução do contrato, a reserva de cargos prevista em lei para pessoa com deficiência, para reabilitado da Previdência Social ou para aprendiz, bem como as reservas de cargos previstas na legislação (art. 116);</w:t>
      </w:r>
    </w:p>
    <w:p w14:paraId="06F00378"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8.1.18. Comprovar a reserva de cargos a que se refere a cláusula acima, no prazo fixado pelo fiscal do contrato, com a indicação dos empregados que preencheram as referidas vagas (art. 116, parágrafo único);</w:t>
      </w:r>
    </w:p>
    <w:p w14:paraId="40C1CD43"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8.1.19. Guardar sigilo sobre todas as informações obtidas em decorrência do cumprimento do contrato;</w:t>
      </w:r>
    </w:p>
    <w:p w14:paraId="65EC65CB"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8.1.20.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90A1083"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8.1.21. Cumprir, além dos postulados legais vigentes de âmbito federal, estadual ou municipal, as normas de segurança do Contratante;</w:t>
      </w:r>
    </w:p>
    <w:p w14:paraId="52283D6B"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NONA- OBRIGAÇÕES PERTINENTES À LGPD</w:t>
      </w:r>
      <w:r w:rsidR="005D0598">
        <w:rPr>
          <w:rFonts w:ascii="Times New Roman" w:hAnsi="Times New Roman" w:cs="Times New Roman"/>
          <w:sz w:val="22"/>
          <w:szCs w:val="22"/>
        </w:rPr>
        <w:t>:</w:t>
      </w:r>
    </w:p>
    <w:p w14:paraId="6CC904D0"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As partes deverão cumprir a Lei nº 13.709/2018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Os dados obtidos somente poderão ser utilizados para as finalidades que justificaram seu acesso e de acordo com a boa-fé e com os princípios do art. 6º da LGPD.</w:t>
      </w:r>
    </w:p>
    <w:p w14:paraId="76CAA2AF"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DÉCIMA GARANTIA DE EXECUÇÃO (art. 92, XII e XIII)</w:t>
      </w:r>
      <w:r w:rsidR="005D0598">
        <w:rPr>
          <w:rFonts w:ascii="Times New Roman" w:hAnsi="Times New Roman" w:cs="Times New Roman"/>
          <w:sz w:val="22"/>
          <w:szCs w:val="22"/>
        </w:rPr>
        <w:t>:</w:t>
      </w:r>
    </w:p>
    <w:p w14:paraId="56D00EFB"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10.1. Não haverá exigência de garantia contratual da execução.</w:t>
      </w:r>
    </w:p>
    <w:p w14:paraId="06DB9352"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DÉCIMA PRIMEIRA INFRAÇÕES E SANÇÕES ADMINISTRATIVAS (art. 92, XIV)</w:t>
      </w:r>
      <w:r w:rsidR="005D0598">
        <w:rPr>
          <w:rFonts w:ascii="Times New Roman" w:hAnsi="Times New Roman" w:cs="Times New Roman"/>
          <w:sz w:val="22"/>
          <w:szCs w:val="22"/>
        </w:rPr>
        <w:t>:</w:t>
      </w:r>
    </w:p>
    <w:p w14:paraId="30AF65FD"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11.1. Comete infração administrativa, o Contratado que praticar qualquer uma das condutas elencadas no art. 155 da Lei nº 14.133/2021.</w:t>
      </w:r>
    </w:p>
    <w:p w14:paraId="53E87366"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11.2. Serão aplicadas ao responsável pelas infrações administrativas acima descritas as seguintes sanções:</w:t>
      </w:r>
    </w:p>
    <w:p w14:paraId="179FFDC1"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11.2.1. Advertência, quando o Contratado der causa à inexecução parcial do contrato, sempre que não se justificar a imposição de penalidade mais grave (art. 156, §2º, da Lei);</w:t>
      </w:r>
    </w:p>
    <w:p w14:paraId="6FD68597"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11.2.2. Impedimento de licitar e contratar, quando praticadas as condutas descritas nas alíneas b, c, d, e, f e g do subitem acima deste Contrato, sempre que não se justificar a imposição de penalidade mais grave (art. 156, §4º, da Lei);</w:t>
      </w:r>
    </w:p>
    <w:p w14:paraId="13CFDFB4"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11.2.3. 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28C5BAF5"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11.2.4. Multa:</w:t>
      </w:r>
    </w:p>
    <w:p w14:paraId="44A2162E"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a) moratória de 0,5 % (meio por cento) por dia de atraso injustificado sobre o valor da parcela inadimplida, até o limite de 15 (quinze) dias. O atraso superior a 15 dias autoriza a Administração a promover a rescisão do contrato por descumprimento ou cumprimento irregular de suas cláusulas, conforme dispõe o inciso I do art. 137 da Lei n. 14.133/2021.</w:t>
      </w:r>
    </w:p>
    <w:p w14:paraId="1939C000"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b) compensatória de 30% (trinta por cento) sobre o valor total do contrato, no caso de inexecução total do objeto;</w:t>
      </w:r>
    </w:p>
    <w:p w14:paraId="578778F2"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11.2.5. A aplicação das sanções previstas neste Contrato não exclui, em hipótese alguma, a obrigação de reparação integral do dano causado à Contratante (art. 156, §9º)</w:t>
      </w:r>
    </w:p>
    <w:p w14:paraId="0337B78E"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11.2.6. Todas as sanções previstas neste Contrato poderão ser aplicadas cumulativamente com a multa (art. 156, §7º).</w:t>
      </w:r>
    </w:p>
    <w:p w14:paraId="0B897BAF"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11.2.7. Antes da aplicação da multa será facultada a defesa do interessado no prazo de 15 (quinze) dias úteis, contado da data de sua intimação (art. 157)</w:t>
      </w:r>
    </w:p>
    <w:p w14:paraId="345AABCA"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11.2.8. 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157D2C3C"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11.2.9. Previamente ao encaminhamento à cobrança judicial, a multa poderá ser recolhida administrativamente no prazo máximo de 30 (trinta) dias, a contar da data do recebimento da comunicação enviada pela autoridade competente.</w:t>
      </w:r>
    </w:p>
    <w:p w14:paraId="7E16A570"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11.3.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5D5C59E"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11.4.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350B0D4D"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11.5. As sanções de impedimento de licitar e contratar e declaração de inidoneidade para licitar ou contratar são passíveis de reabilitação na forma do art. 163 da Lei nº 14.133/21.</w:t>
      </w:r>
    </w:p>
    <w:p w14:paraId="040A00B8"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DÉCIMA SEGUNDA DA EXTINÇÃO CONTRATUAL (art. 92, XIX)</w:t>
      </w:r>
      <w:r w:rsidR="005D0598">
        <w:rPr>
          <w:rFonts w:ascii="Times New Roman" w:hAnsi="Times New Roman" w:cs="Times New Roman"/>
          <w:sz w:val="22"/>
          <w:szCs w:val="22"/>
        </w:rPr>
        <w:t>:</w:t>
      </w:r>
    </w:p>
    <w:p w14:paraId="0ECA39BC"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12.1. O contrato se extingue quando vencido o prazo nele estipulado, independentemente de terem sido cumpridas ou não as obrigações de ambas as partes contraentes.</w:t>
      </w:r>
    </w:p>
    <w:p w14:paraId="7F159F2F"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12.2. Se as obrigações não forem cumpridas no prazo estipulado, a vigência ficará prorrogada até a conclusão do objeto, caso em que deverá a Administração providenciar a readequação do cronograma físico financeiro.</w:t>
      </w:r>
    </w:p>
    <w:p w14:paraId="7B88CF9F"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12.2.1. Quando a não conclusão do contrato referida no item anterior decorrer de culpa do contratado:</w:t>
      </w:r>
    </w:p>
    <w:p w14:paraId="4A920936"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12.2.1.1. Ficará ele constituído em mora, sendo-lhe aplicáveis as respectivas sanções administrativas; e</w:t>
      </w:r>
    </w:p>
    <w:p w14:paraId="5F783F99"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12.2.1.2. Poderá a Administração optar pela extinção do contrato e, nesse caso, adotará as medidas admitidas em lei para a continuidade da execução contratual.</w:t>
      </w:r>
    </w:p>
    <w:p w14:paraId="232CA866"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12.2. O contrato pode ser extinto antes de cumpridas as obrigações nele estipuladas, ou antes do prazo nele fixado, por algum dos motivos previstos no artigo 137 da NLLC, bem como amigavelmente, assegurados o contraditório e a ampla defesa.</w:t>
      </w:r>
    </w:p>
    <w:p w14:paraId="03452667"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12.2.1. Nesta hipótese, aplicam-se também os artigos 138 e 139 da mesma Lei.</w:t>
      </w:r>
    </w:p>
    <w:p w14:paraId="0EDEECA0"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12.2.2. A alteração social ou modificação da finalidade ou da estrutura da empresa não ensejará rescisão se não restringir sua capacidade de concluir o contrato.</w:t>
      </w:r>
    </w:p>
    <w:p w14:paraId="19287A3D"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12.2.3. Se a operação implicar mudança da pessoa jurídica contratada, deverá ser formalizado termo aditivo para alteração subjetiva.</w:t>
      </w:r>
    </w:p>
    <w:p w14:paraId="40E644E9"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12.3. O termo de rescisão, sempre que possível, será precedido de balanço dos eventos contratuais já cumpridos ou parcialmente cumpridos; relação dos pagamentos já efetuados e ainda devidos e indenizações e multas.</w:t>
      </w:r>
    </w:p>
    <w:p w14:paraId="5CEE74D0"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DÉCIMA TERCEIRA DOTAÇÃO ORÇAMENTÁRIA (art. 92, VIII)</w:t>
      </w:r>
      <w:r w:rsidR="005D0598">
        <w:rPr>
          <w:rFonts w:ascii="Times New Roman" w:hAnsi="Times New Roman" w:cs="Times New Roman"/>
          <w:sz w:val="22"/>
          <w:szCs w:val="22"/>
        </w:rPr>
        <w:t>:</w:t>
      </w:r>
    </w:p>
    <w:p w14:paraId="4304250E"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13.1. As despesas decorrentes da presente contratação correrão à conta de recursos específicos consignados no Orçamento: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8"/>
        <w:gridCol w:w="6308"/>
      </w:tblGrid>
      <w:tr w:rsidR="00946211" w:rsidRPr="00695173" w14:paraId="1A3556DB" w14:textId="77777777">
        <w:tc>
          <w:tcPr>
            <w:tcW w:w="3048" w:type="dxa"/>
            <w:vAlign w:val="center"/>
          </w:tcPr>
          <w:p w14:paraId="110E6D98" w14:textId="77777777" w:rsidR="00946211" w:rsidRPr="00695173" w:rsidRDefault="004819F6" w:rsidP="00752F08">
            <w:pPr>
              <w:shd w:val="clear" w:color="auto" w:fill="FFFFFF" w:themeFill="background1"/>
              <w:tabs>
                <w:tab w:val="left" w:pos="5400"/>
              </w:tabs>
              <w:spacing w:line="360" w:lineRule="auto"/>
              <w:jc w:val="both"/>
              <w:rPr>
                <w:rFonts w:ascii="Times New Roman" w:hAnsi="Times New Roman" w:cs="Times New Roman"/>
                <w:bCs/>
                <w:iCs/>
                <w:sz w:val="22"/>
                <w:szCs w:val="22"/>
              </w:rPr>
            </w:pPr>
            <w:r w:rsidRPr="00695173">
              <w:rPr>
                <w:rFonts w:ascii="Times New Roman" w:hAnsi="Times New Roman" w:cs="Times New Roman"/>
                <w:bCs/>
                <w:sz w:val="22"/>
                <w:szCs w:val="22"/>
              </w:rPr>
              <w:t>AÇÃO PROGRAMÁTICA</w:t>
            </w:r>
          </w:p>
        </w:tc>
        <w:tc>
          <w:tcPr>
            <w:tcW w:w="6308" w:type="dxa"/>
            <w:vAlign w:val="center"/>
          </w:tcPr>
          <w:p w14:paraId="718F1C15" w14:textId="77777777" w:rsidR="00946211" w:rsidRPr="00695173" w:rsidRDefault="00946211" w:rsidP="00752F08">
            <w:pPr>
              <w:shd w:val="clear" w:color="auto" w:fill="FFFFFF" w:themeFill="background1"/>
              <w:tabs>
                <w:tab w:val="left" w:pos="5400"/>
              </w:tabs>
              <w:spacing w:line="360" w:lineRule="auto"/>
              <w:jc w:val="both"/>
              <w:rPr>
                <w:rFonts w:ascii="Times New Roman" w:hAnsi="Times New Roman" w:cs="Times New Roman"/>
                <w:bCs/>
                <w:iCs/>
                <w:sz w:val="22"/>
                <w:szCs w:val="22"/>
              </w:rPr>
            </w:pPr>
          </w:p>
        </w:tc>
      </w:tr>
      <w:tr w:rsidR="00946211" w:rsidRPr="00695173" w14:paraId="293B0E21" w14:textId="77777777">
        <w:tc>
          <w:tcPr>
            <w:tcW w:w="3048" w:type="dxa"/>
            <w:vAlign w:val="center"/>
          </w:tcPr>
          <w:p w14:paraId="0B51C18A" w14:textId="77777777" w:rsidR="00946211" w:rsidRPr="00695173" w:rsidRDefault="004819F6" w:rsidP="00752F08">
            <w:pPr>
              <w:shd w:val="clear" w:color="auto" w:fill="FFFFFF" w:themeFill="background1"/>
              <w:tabs>
                <w:tab w:val="left" w:pos="5400"/>
              </w:tabs>
              <w:spacing w:line="360" w:lineRule="auto"/>
              <w:jc w:val="both"/>
              <w:rPr>
                <w:rFonts w:ascii="Times New Roman" w:hAnsi="Times New Roman" w:cs="Times New Roman"/>
                <w:bCs/>
                <w:iCs/>
                <w:sz w:val="22"/>
                <w:szCs w:val="22"/>
              </w:rPr>
            </w:pPr>
            <w:r w:rsidRPr="00695173">
              <w:rPr>
                <w:rFonts w:ascii="Times New Roman" w:hAnsi="Times New Roman" w:cs="Times New Roman"/>
                <w:bCs/>
                <w:sz w:val="22"/>
                <w:szCs w:val="22"/>
              </w:rPr>
              <w:t>CLASSIF. FUNCIONAL</w:t>
            </w:r>
          </w:p>
        </w:tc>
        <w:tc>
          <w:tcPr>
            <w:tcW w:w="6308" w:type="dxa"/>
            <w:vAlign w:val="center"/>
          </w:tcPr>
          <w:p w14:paraId="5A7A8487" w14:textId="77777777" w:rsidR="00946211" w:rsidRPr="00695173" w:rsidRDefault="00946211" w:rsidP="00752F08">
            <w:pPr>
              <w:shd w:val="clear" w:color="auto" w:fill="FFFFFF" w:themeFill="background1"/>
              <w:tabs>
                <w:tab w:val="left" w:pos="5400"/>
              </w:tabs>
              <w:spacing w:line="360" w:lineRule="auto"/>
              <w:jc w:val="both"/>
              <w:rPr>
                <w:rFonts w:ascii="Times New Roman" w:hAnsi="Times New Roman" w:cs="Times New Roman"/>
                <w:bCs/>
                <w:iCs/>
                <w:sz w:val="22"/>
                <w:szCs w:val="22"/>
              </w:rPr>
            </w:pPr>
          </w:p>
        </w:tc>
      </w:tr>
      <w:tr w:rsidR="00946211" w:rsidRPr="00695173" w14:paraId="1468E636" w14:textId="77777777">
        <w:tc>
          <w:tcPr>
            <w:tcW w:w="3048" w:type="dxa"/>
            <w:vAlign w:val="center"/>
          </w:tcPr>
          <w:p w14:paraId="5999CEB8" w14:textId="77777777" w:rsidR="00946211" w:rsidRPr="00695173" w:rsidRDefault="004819F6" w:rsidP="00752F08">
            <w:pPr>
              <w:shd w:val="clear" w:color="auto" w:fill="FFFFFF" w:themeFill="background1"/>
              <w:tabs>
                <w:tab w:val="left" w:pos="5400"/>
              </w:tabs>
              <w:spacing w:line="360" w:lineRule="auto"/>
              <w:jc w:val="both"/>
              <w:rPr>
                <w:rFonts w:ascii="Times New Roman" w:hAnsi="Times New Roman" w:cs="Times New Roman"/>
                <w:bCs/>
                <w:iCs/>
                <w:sz w:val="22"/>
                <w:szCs w:val="22"/>
              </w:rPr>
            </w:pPr>
            <w:r w:rsidRPr="00695173">
              <w:rPr>
                <w:rFonts w:ascii="Times New Roman" w:hAnsi="Times New Roman" w:cs="Times New Roman"/>
                <w:bCs/>
                <w:iCs/>
                <w:sz w:val="22"/>
                <w:szCs w:val="22"/>
              </w:rPr>
              <w:t>NATUREZA DA DESPESA</w:t>
            </w:r>
          </w:p>
        </w:tc>
        <w:tc>
          <w:tcPr>
            <w:tcW w:w="6308" w:type="dxa"/>
            <w:vAlign w:val="center"/>
          </w:tcPr>
          <w:p w14:paraId="7C9C54AA" w14:textId="77777777" w:rsidR="00946211" w:rsidRPr="00695173" w:rsidRDefault="00946211" w:rsidP="00752F08">
            <w:pPr>
              <w:shd w:val="clear" w:color="auto" w:fill="FFFFFF" w:themeFill="background1"/>
              <w:tabs>
                <w:tab w:val="left" w:pos="5400"/>
              </w:tabs>
              <w:spacing w:line="360" w:lineRule="auto"/>
              <w:jc w:val="both"/>
              <w:rPr>
                <w:rFonts w:ascii="Times New Roman" w:hAnsi="Times New Roman" w:cs="Times New Roman"/>
                <w:bCs/>
                <w:iCs/>
                <w:sz w:val="22"/>
                <w:szCs w:val="22"/>
              </w:rPr>
            </w:pPr>
          </w:p>
        </w:tc>
      </w:tr>
    </w:tbl>
    <w:p w14:paraId="17546130" w14:textId="77777777" w:rsidR="00946211" w:rsidRPr="00695173" w:rsidRDefault="00946211" w:rsidP="00752F08">
      <w:pPr>
        <w:spacing w:line="360" w:lineRule="auto"/>
        <w:jc w:val="both"/>
        <w:rPr>
          <w:rFonts w:ascii="Times New Roman" w:hAnsi="Times New Roman" w:cs="Times New Roman"/>
          <w:sz w:val="22"/>
          <w:szCs w:val="22"/>
        </w:rPr>
      </w:pPr>
    </w:p>
    <w:p w14:paraId="1B21316D"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DÉCIMA QUARTA DOS CASOS OMISSOS (art. 92, III)</w:t>
      </w:r>
      <w:r w:rsidR="005D0598">
        <w:rPr>
          <w:rFonts w:ascii="Times New Roman" w:hAnsi="Times New Roman" w:cs="Times New Roman"/>
          <w:sz w:val="22"/>
          <w:szCs w:val="22"/>
        </w:rPr>
        <w:t>:</w:t>
      </w:r>
    </w:p>
    <w:p w14:paraId="6371E4E8"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14.1. Os casos omissos serão decididos pelo CONTRATANTE, segundo as disposições contidas na Lei nº 14.133, de 2021 e demais normas federais aplicáveis e, subsidiariamente, segundo as disposições contidas na Lei nº 8.078, de 1990 Código de Defesa do Consumidor e normas e princípios gerais dos contratos. CLÁUSULA DÉCIMA QUINTA ALTERAÇÕES</w:t>
      </w:r>
      <w:r w:rsidR="005D0598">
        <w:rPr>
          <w:rFonts w:ascii="Times New Roman" w:hAnsi="Times New Roman" w:cs="Times New Roman"/>
          <w:sz w:val="22"/>
          <w:szCs w:val="22"/>
        </w:rPr>
        <w:t>:</w:t>
      </w:r>
    </w:p>
    <w:p w14:paraId="23678EF8"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15.1. Eventuais alterações contratuais reger-se-ão pela disciplina dos arts. 124 e seguintes da Lei nº 14.133, de 2021.</w:t>
      </w:r>
    </w:p>
    <w:p w14:paraId="56E48F24"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15.2. O CONTRATADO é obrigada a aceitar, nas mesmas condições contratuais, os acréscimos ou supressões que se fizerem necessários, até o limite de 25% (vinte e cinco por cento) do valor inicial atualizado do contrato. As supressões resultantes de acordo celebrado entre as partes contratantes poderão exceder o limite de 25% (vinte e cinco por cento) do valor inicial atualizado do termo de contrato.</w:t>
      </w:r>
    </w:p>
    <w:p w14:paraId="19544A1F"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15.3. Registros que não caracterizam alteração do contrato podem ser realizados por simples apostila, dispensada a celebração de termo aditivo, na forma do art. 136 da Lei nº 14.133, de 2021.</w:t>
      </w:r>
    </w:p>
    <w:p w14:paraId="51AC4C45"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DÉCIMA SEXTA PUBLICAÇÃO</w:t>
      </w:r>
      <w:r w:rsidR="005D0598">
        <w:rPr>
          <w:rFonts w:ascii="Times New Roman" w:hAnsi="Times New Roman" w:cs="Times New Roman"/>
          <w:sz w:val="22"/>
          <w:szCs w:val="22"/>
        </w:rPr>
        <w:t>:</w:t>
      </w:r>
    </w:p>
    <w:p w14:paraId="59F6D812"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16.1. Incumbirá à CONTRATANTE providenciar a publicação deste instrumento nos termos e condições previstas na Lei nº 14.133/21.</w:t>
      </w:r>
    </w:p>
    <w:p w14:paraId="6DCBFEAE"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CLÁUSULA DÉCIMA SÉTIMA FORO (art. 92, §1º)</w:t>
      </w:r>
      <w:r w:rsidR="005D0598">
        <w:rPr>
          <w:rFonts w:ascii="Times New Roman" w:hAnsi="Times New Roman" w:cs="Times New Roman"/>
          <w:sz w:val="22"/>
          <w:szCs w:val="22"/>
        </w:rPr>
        <w:t>:</w:t>
      </w:r>
    </w:p>
    <w:p w14:paraId="45F658BD"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17.1. É eleito o Foro da Comarca de Cacoal para dirimir os litígios que decorrerem da execução deste Termo de Contrato que não possam ser compostos pela conciliação, conforme art. 92, §1º da Lei nº 14.133/21.</w:t>
      </w:r>
    </w:p>
    <w:p w14:paraId="16B72A7F" w14:textId="77777777" w:rsidR="00946211" w:rsidRPr="00695173" w:rsidRDefault="004819F6" w:rsidP="00752F08">
      <w:pPr>
        <w:spacing w:line="360" w:lineRule="auto"/>
        <w:jc w:val="right"/>
        <w:rPr>
          <w:rFonts w:ascii="Times New Roman" w:hAnsi="Times New Roman" w:cs="Times New Roman"/>
          <w:sz w:val="22"/>
          <w:szCs w:val="22"/>
        </w:rPr>
      </w:pPr>
      <w:r w:rsidRPr="00695173">
        <w:rPr>
          <w:rFonts w:ascii="Times New Roman" w:hAnsi="Times New Roman" w:cs="Times New Roman"/>
          <w:sz w:val="22"/>
          <w:szCs w:val="22"/>
        </w:rPr>
        <w:t>Cacoal, ___ de ______________ de 2024.</w:t>
      </w:r>
    </w:p>
    <w:p w14:paraId="0BE609D4" w14:textId="77777777" w:rsidR="00946211" w:rsidRPr="00695173" w:rsidRDefault="00946211" w:rsidP="00752F08">
      <w:pPr>
        <w:spacing w:line="360" w:lineRule="auto"/>
        <w:jc w:val="both"/>
        <w:rPr>
          <w:rFonts w:ascii="Times New Roman" w:hAnsi="Times New Roman" w:cs="Times New Roman"/>
          <w:sz w:val="22"/>
          <w:szCs w:val="22"/>
        </w:rPr>
      </w:pPr>
    </w:p>
    <w:p w14:paraId="1313CCA1"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Identificação e assinaturas:</w:t>
      </w:r>
    </w:p>
    <w:p w14:paraId="799E0251" w14:textId="77777777" w:rsidR="00946211" w:rsidRPr="00695173" w:rsidRDefault="00946211" w:rsidP="00752F08">
      <w:pPr>
        <w:spacing w:line="360" w:lineRule="auto"/>
        <w:jc w:val="center"/>
        <w:rPr>
          <w:rFonts w:ascii="Times New Roman" w:hAnsi="Times New Roman" w:cs="Times New Roman"/>
          <w:sz w:val="22"/>
          <w:szCs w:val="22"/>
        </w:rPr>
      </w:pPr>
    </w:p>
    <w:p w14:paraId="3DCBE8B8" w14:textId="77777777" w:rsidR="00946211" w:rsidRPr="00695173" w:rsidRDefault="00A759D1" w:rsidP="00752F08">
      <w:pPr>
        <w:spacing w:line="360" w:lineRule="auto"/>
        <w:jc w:val="center"/>
        <w:rPr>
          <w:rFonts w:ascii="Times New Roman" w:hAnsi="Times New Roman" w:cs="Times New Roman"/>
          <w:sz w:val="22"/>
          <w:szCs w:val="22"/>
        </w:rPr>
      </w:pPr>
      <w:r w:rsidRPr="00695173">
        <w:rPr>
          <w:rFonts w:ascii="Times New Roman" w:hAnsi="Times New Roman" w:cs="Times New Roman"/>
          <w:sz w:val="22"/>
          <w:szCs w:val="22"/>
        </w:rPr>
        <w:t>REPRESENTANTE LEGAL DO CONTRATANTE</w:t>
      </w:r>
    </w:p>
    <w:p w14:paraId="52ABA818" w14:textId="77777777" w:rsidR="00946211" w:rsidRPr="00695173" w:rsidRDefault="00946211" w:rsidP="00752F08">
      <w:pPr>
        <w:spacing w:line="360" w:lineRule="auto"/>
        <w:jc w:val="center"/>
        <w:rPr>
          <w:rFonts w:ascii="Times New Roman" w:hAnsi="Times New Roman" w:cs="Times New Roman"/>
          <w:sz w:val="22"/>
          <w:szCs w:val="22"/>
        </w:rPr>
      </w:pPr>
    </w:p>
    <w:p w14:paraId="1E5C84FA" w14:textId="77777777" w:rsidR="00946211" w:rsidRPr="00695173" w:rsidRDefault="00A759D1" w:rsidP="00752F08">
      <w:pPr>
        <w:spacing w:line="360" w:lineRule="auto"/>
        <w:jc w:val="center"/>
        <w:rPr>
          <w:rFonts w:ascii="Times New Roman" w:hAnsi="Times New Roman" w:cs="Times New Roman"/>
          <w:sz w:val="22"/>
          <w:szCs w:val="22"/>
        </w:rPr>
      </w:pPr>
      <w:r w:rsidRPr="00695173">
        <w:rPr>
          <w:rFonts w:ascii="Times New Roman" w:hAnsi="Times New Roman" w:cs="Times New Roman"/>
          <w:sz w:val="22"/>
          <w:szCs w:val="22"/>
        </w:rPr>
        <w:t>REPRESENTANTE LEGAL DO CONTRATADO</w:t>
      </w:r>
    </w:p>
    <w:p w14:paraId="5E661FA5" w14:textId="77777777" w:rsidR="00946211" w:rsidRPr="00695173" w:rsidRDefault="004819F6" w:rsidP="00752F08">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br w:type="page"/>
      </w:r>
    </w:p>
    <w:p w14:paraId="0ED8D8F5" w14:textId="77777777" w:rsidR="00721DC4" w:rsidRDefault="00721DC4">
      <w:pPr>
        <w:spacing w:after="120"/>
        <w:jc w:val="center"/>
        <w:rPr>
          <w:rFonts w:ascii="Times New Roman" w:hAnsi="Times New Roman" w:cs="Times New Roman"/>
          <w:b/>
          <w:szCs w:val="22"/>
        </w:rPr>
      </w:pPr>
    </w:p>
    <w:p w14:paraId="3007E494" w14:textId="77777777" w:rsidR="00946211" w:rsidRPr="00A759D1" w:rsidRDefault="004819F6">
      <w:pPr>
        <w:spacing w:after="120"/>
        <w:jc w:val="center"/>
        <w:rPr>
          <w:rFonts w:ascii="Times New Roman" w:hAnsi="Times New Roman" w:cs="Times New Roman"/>
          <w:b/>
          <w:szCs w:val="22"/>
        </w:rPr>
      </w:pPr>
      <w:r w:rsidRPr="00A759D1">
        <w:rPr>
          <w:rFonts w:ascii="Times New Roman" w:hAnsi="Times New Roman" w:cs="Times New Roman"/>
          <w:b/>
          <w:szCs w:val="22"/>
        </w:rPr>
        <w:t>ANEXO VI</w:t>
      </w:r>
    </w:p>
    <w:p w14:paraId="39D8D6BC" w14:textId="77777777" w:rsidR="00946211" w:rsidRPr="00A759D1" w:rsidRDefault="004819F6">
      <w:pPr>
        <w:spacing w:after="120"/>
        <w:jc w:val="center"/>
        <w:rPr>
          <w:rFonts w:ascii="Times New Roman" w:hAnsi="Times New Roman" w:cs="Times New Roman"/>
          <w:b/>
          <w:szCs w:val="22"/>
          <w:u w:val="single"/>
        </w:rPr>
      </w:pPr>
      <w:r w:rsidRPr="00A759D1">
        <w:rPr>
          <w:rFonts w:ascii="Times New Roman" w:hAnsi="Times New Roman" w:cs="Times New Roman"/>
          <w:b/>
          <w:szCs w:val="22"/>
          <w:u w:val="single"/>
        </w:rPr>
        <w:t>MINUTA DA ATA DE REGISTRO DE PREÇOS</w:t>
      </w:r>
    </w:p>
    <w:p w14:paraId="4EB2C363" w14:textId="77777777" w:rsidR="00946211" w:rsidRPr="00695173" w:rsidRDefault="00946211">
      <w:pPr>
        <w:spacing w:after="120"/>
        <w:jc w:val="both"/>
        <w:rPr>
          <w:rFonts w:ascii="Times New Roman" w:hAnsi="Times New Roman" w:cs="Times New Roman"/>
          <w:sz w:val="22"/>
          <w:szCs w:val="22"/>
        </w:rPr>
      </w:pPr>
    </w:p>
    <w:p w14:paraId="3AFE85AE"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PROCESSO Nº 00000/2024</w:t>
      </w:r>
    </w:p>
    <w:p w14:paraId="515B4072"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PREGÃO ELETRONICO Nº 000/2024</w:t>
      </w:r>
    </w:p>
    <w:p w14:paraId="34C44642" w14:textId="77777777" w:rsidR="00946211" w:rsidRPr="00695173" w:rsidRDefault="00946211" w:rsidP="00A759D1">
      <w:pPr>
        <w:spacing w:line="360" w:lineRule="auto"/>
        <w:jc w:val="both"/>
        <w:rPr>
          <w:rFonts w:ascii="Times New Roman" w:hAnsi="Times New Roman" w:cs="Times New Roman"/>
          <w:sz w:val="22"/>
          <w:szCs w:val="22"/>
        </w:rPr>
      </w:pPr>
    </w:p>
    <w:p w14:paraId="68C81A94"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O MUNICÍPIO DE CACOAL/RO, pessoa jurídica de direito público interno, inscrito no CNPJ/MF sob o n.º XX.XXX.XXX/XXX-XX, com sede e administração na Rua Anísio Serrão, 2100, bairro Centro, nesta cidade e Comarca de Cacoal, Estado de Rondônia, neste ato representado pelo Prefeito Municipal, XXXXXXXXXXXXXX, brasileiro, (estado civil), agente político, portador da Cédula de Identidade RG n.º XXXXXX SSP/RO e CPF/MF n.º XXXXXXXXX, residente e domiciliado, nesta cidade e Comarca de Cacoal, Estado de Rondônia, considerando o julgamento da licitação na modalidade de pregão, na forma eletrônica, para Registro de Preços, RESOLVE registrar os preços em favor da empresa ......................................................, inscrita no CNPJ sob nº.................../..........-......., com sede à ......................................................., na cidade de ....................................., neste ato representada pelo Sr. ........................................., atendendo as condições previstas no edital de licitação, sujeitando-se as partes às normas constantes na Lei Federal nº 14.133/2021, no Decreto Federal nº 11.462/2023, e em conformidade com as disposições a seguir:</w:t>
      </w:r>
    </w:p>
    <w:p w14:paraId="5FB0A057" w14:textId="77777777" w:rsidR="00946211" w:rsidRPr="00695173" w:rsidRDefault="00946211" w:rsidP="00A759D1">
      <w:pPr>
        <w:spacing w:line="360" w:lineRule="auto"/>
        <w:jc w:val="both"/>
        <w:rPr>
          <w:rFonts w:ascii="Times New Roman" w:hAnsi="Times New Roman" w:cs="Times New Roman"/>
          <w:sz w:val="22"/>
          <w:szCs w:val="22"/>
        </w:rPr>
      </w:pPr>
    </w:p>
    <w:p w14:paraId="16041E1F"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 DO OBJETO</w:t>
      </w:r>
    </w:p>
    <w:p w14:paraId="3704500C"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 A presente Ata tem por objeto o Registro de Preços de ......................................................................, conforme descrito no Anexo I.</w:t>
      </w:r>
    </w:p>
    <w:p w14:paraId="3B7FAC75"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2. DOS PREÇOS, ESPECIFICAÇÕES E QUANTITATIVOS</w:t>
      </w:r>
    </w:p>
    <w:p w14:paraId="2C07E503"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2.1 O preço registrado, as especificações do objeto, as quantidades de cada item constam do Anexo I.</w:t>
      </w:r>
    </w:p>
    <w:p w14:paraId="45E97C21"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3. ÓRGÃO GERENCIADOR</w:t>
      </w:r>
    </w:p>
    <w:p w14:paraId="294BE83D"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3.1 O órgão gerenciador será a Prefeitura Municipal de Cacoal, sem participação de outros órgãos.</w:t>
      </w:r>
    </w:p>
    <w:p w14:paraId="6019355D"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4. DA ADESÃO À ATA DE REGISTRO DE PREÇOS</w:t>
      </w:r>
    </w:p>
    <w:p w14:paraId="42211C62"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 xml:space="preserve">4.1 </w:t>
      </w:r>
      <w:r w:rsidRPr="00695173">
        <w:rPr>
          <w:rFonts w:ascii="Times New Roman" w:hAnsi="Times New Roman" w:cs="Times New Roman"/>
          <w:color w:val="000000" w:themeColor="text1"/>
          <w:sz w:val="22"/>
          <w:szCs w:val="22"/>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p>
    <w:p w14:paraId="0B4AAF26" w14:textId="77777777" w:rsidR="00946211" w:rsidRPr="00695173" w:rsidRDefault="004819F6" w:rsidP="00A759D1">
      <w:p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4.2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4B2E0C96" w14:textId="77777777" w:rsidR="00946211" w:rsidRPr="00695173" w:rsidRDefault="004819F6" w:rsidP="00A759D1">
      <w:p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lastRenderedPageBreak/>
        <w:t xml:space="preserve">4.3 As aquisições ou contratações adicionais a que se refere este item não poderão exceder, por órgão ou entidade, a </w:t>
      </w:r>
      <w:r w:rsidRPr="00695173">
        <w:rPr>
          <w:rFonts w:ascii="Times New Roman" w:hAnsi="Times New Roman" w:cs="Times New Roman"/>
          <w:i/>
          <w:color w:val="000000" w:themeColor="text1"/>
          <w:sz w:val="22"/>
          <w:szCs w:val="22"/>
          <w:u w:val="single"/>
        </w:rPr>
        <w:t>50%</w:t>
      </w:r>
      <w:r w:rsidRPr="00695173">
        <w:rPr>
          <w:rFonts w:ascii="Times New Roman" w:hAnsi="Times New Roman" w:cs="Times New Roman"/>
          <w:color w:val="000000" w:themeColor="text1"/>
          <w:sz w:val="22"/>
          <w:szCs w:val="22"/>
        </w:rPr>
        <w:t xml:space="preserve"> dos quantitativos dos itens do instrumento convocatório e registrados na ata de registro de preços para o órgão gerenciador e órgãos participantes, conforme inciso I do art. 32 do Decreto Federal N° 11.462/23 art. 86° § 4º da Lei 14.133/21.</w:t>
      </w:r>
    </w:p>
    <w:p w14:paraId="40A5B0C8" w14:textId="77777777" w:rsidR="00946211" w:rsidRPr="00695173" w:rsidRDefault="004819F6" w:rsidP="00A759D1">
      <w:p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 xml:space="preserve">4.4 As adesões à ata de registro de preços são limitadas, na totalidade, ao máximo o </w:t>
      </w:r>
      <w:r w:rsidRPr="00695173">
        <w:rPr>
          <w:rFonts w:ascii="Times New Roman" w:hAnsi="Times New Roman" w:cs="Times New Roman"/>
          <w:i/>
          <w:color w:val="000000" w:themeColor="text1"/>
          <w:sz w:val="22"/>
          <w:szCs w:val="22"/>
          <w:u w:val="single"/>
        </w:rPr>
        <w:t>dobro</w:t>
      </w:r>
      <w:r w:rsidRPr="00695173">
        <w:rPr>
          <w:rFonts w:ascii="Times New Roman" w:hAnsi="Times New Roman" w:cs="Times New Roman"/>
          <w:color w:val="000000" w:themeColor="text1"/>
          <w:sz w:val="22"/>
          <w:szCs w:val="22"/>
        </w:rPr>
        <w:t>do quantitativo de cada item registrado na ata de registro de preços para o órgão gerenciador e órgãos participantes, independente do número de órgãos não participantes que eventualmente aderirem, conforme inciso II do art. 32 do Decreto Federal N° 11.462 de 31 de março de 2023, art. 86° § 5º da Lei 14.133/21.</w:t>
      </w:r>
    </w:p>
    <w:p w14:paraId="2F7BBDC7" w14:textId="77777777" w:rsidR="00946211" w:rsidRPr="00695173" w:rsidRDefault="004819F6" w:rsidP="00A759D1">
      <w:pPr>
        <w:spacing w:line="360" w:lineRule="auto"/>
        <w:jc w:val="both"/>
        <w:rPr>
          <w:rFonts w:ascii="Times New Roman" w:hAnsi="Times New Roman" w:cs="Times New Roman"/>
          <w:color w:val="000000" w:themeColor="text1"/>
          <w:sz w:val="22"/>
          <w:szCs w:val="22"/>
        </w:rPr>
      </w:pPr>
      <w:r w:rsidRPr="00695173">
        <w:rPr>
          <w:rFonts w:ascii="Times New Roman" w:hAnsi="Times New Roman" w:cs="Times New Roman"/>
          <w:color w:val="000000" w:themeColor="text1"/>
          <w:sz w:val="22"/>
          <w:szCs w:val="22"/>
        </w:rPr>
        <w:t>4.5 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392C3BF5"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 VALIDADE, FORMALIZAÇÃO DA ATA DE REGISTRO DE PREÇOS E CADASTRO RESERVA</w:t>
      </w:r>
    </w:p>
    <w:p w14:paraId="7104F679"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5.1 A validade da Ata de Registro de Preços será de um ano, contado a partir do primeiro dia útil subsequente, podendo ser prorrogada por igual período, mediante a anuência do fornecedor, desde que comprovado o preço vantajoso.</w:t>
      </w:r>
    </w:p>
    <w:p w14:paraId="6670834E"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5.2 A contratação com os fornecedores registrados na ata será formalizada pela administração municipal por intermédio de emissão de nota de empenho de despesa, autorização de compra ou outro instrumento hábil, conforme o Art. 95 da Lei Federal nº 14.133/2021.</w:t>
      </w:r>
    </w:p>
    <w:p w14:paraId="056A3137"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5.2.1 O instrumento contratual deverá ser emitido no prazo de validade da ata de registro de preços.</w:t>
      </w:r>
    </w:p>
    <w:p w14:paraId="55EEB158"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5.3 após a homologação da licitação, deverão ser observadas as seguintes condições para formalização da ata de registro de preços:</w:t>
      </w:r>
    </w:p>
    <w:p w14:paraId="411656CF"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5.3.1 será incluído na ata, na forma de anexo, caso haja, o registro dos licitantes que:</w:t>
      </w:r>
    </w:p>
    <w:p w14:paraId="110D14E0"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5.3.1.1. Aceitarem cotar os bens, as obras ou os serviços com preços iguais aos do adjudicatário, observada a classificação da licitação; e</w:t>
      </w:r>
    </w:p>
    <w:p w14:paraId="3DE68867"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5.3.1.2. Mantiverem sua proposta original.</w:t>
      </w:r>
    </w:p>
    <w:p w14:paraId="500BA5A4"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5.3.2. Será respeitada, nas aquisições, a ordem de classificação dos licitantes participantes do certame.</w:t>
      </w:r>
    </w:p>
    <w:p w14:paraId="69DE76B1"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5.3.2.1. Esgotada a ordem de classificação e não havendo interessados, a administração municipal poderá consultar outros fornecedores, respeitando o preço registrado.</w:t>
      </w:r>
    </w:p>
    <w:p w14:paraId="167C56A5"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5.4. O registro a que se refere tem por objetivo a formação de cadastro de reserva para o caso de impossibilidade de atendimento pelo signatário da ata.</w:t>
      </w:r>
    </w:p>
    <w:p w14:paraId="3B14B276"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5.5 para fins da ordem de classificação, os licitantes ou fornecedores que aceitarem reduzir suas propostas para o preço do adjudicatário antecederão aqueles que mantiverem sua proposta original.</w:t>
      </w:r>
    </w:p>
    <w:p w14:paraId="240F2D63"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5.6 A habilitação dos licitantes que comporão o cadastro de reserva somente será efetuada quando houver necessidade de contratação dos licitantes remanescentes, nas seguintes hipóteses:</w:t>
      </w:r>
    </w:p>
    <w:p w14:paraId="754D049B"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5.6.1 quando o licitante vencedor não assinar a ata de registro de preços, no prazo e nas condições estabelecidos no edital; e</w:t>
      </w:r>
    </w:p>
    <w:p w14:paraId="26B69FC0"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5.6.2 quando houver o cancelamento do registro do licitante ou do registro de preços nas hipóteses previstas.</w:t>
      </w:r>
    </w:p>
    <w:p w14:paraId="471B62E3"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5.7 O preço registrado com indicação dos licitantes e fornecedores será divulgado na página oficial do município e ficará disponibilizado durante a vigência da ata de registro de preços.</w:t>
      </w:r>
    </w:p>
    <w:p w14:paraId="00AD8C04"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5.8 após a homologação da licitação, o licitante mais bem classificado, será convocado para assinar a ata de registro de preços, no prazo de cinco dias úteis e nas condições estabelecidos no edital de licitação, sob pena de decair o direito, sem prejuízo das sanções previstas na Lei Federal nº 14.133/2021.</w:t>
      </w:r>
    </w:p>
    <w:p w14:paraId="1CE117FF"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5.8.1 O prazo de convocação poderá ser prorrogado uma vez, por igual período, mediante solicitação do licitante, desde que apresentada dentro do prazo, devidamente justificada, e que a justificativa seja aceita pela Administração Municipal.</w:t>
      </w:r>
    </w:p>
    <w:p w14:paraId="0262615E"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5.9 A ata de registro de preços poderá ser assinada digitalmente utilizando certificados digitais válidos e emitidos por autoridade certificadora integrante da Infraestrutura de Chaves Públicas Brasileiras ICP - Brasil, sendo facultado a Administração a verificação de autenticidade.</w:t>
      </w:r>
    </w:p>
    <w:p w14:paraId="133DF5F5"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5.10 quando o convocado não assinar a ata de registro de preços no prazo e nas condições estabelecidos no edital, fica facultado à Administração Municipal convocar os licitantes remanescentes do cadastro de reserva, na ordem de classificação, para fazê-lo em igual prazo e nas condições propostas pelo primeiro classificado.</w:t>
      </w:r>
    </w:p>
    <w:p w14:paraId="4B116693"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5.11 na hipótese de nenhum dos licitantes, aceitar a contratação nos termos do item anterior, a Administração Municipal, observados o valor estimado e sua eventual atualização nos termos do edital, poderá:</w:t>
      </w:r>
    </w:p>
    <w:p w14:paraId="7598EED4"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5.11.1 convocar para negociação os demais licitantes ou fornecedores remanescentes cujos preços foram registrados sem redução, observada a ordem de classificação, com vistas à obtenção de preço melhor, mesmo que acima do preço do adjudicatário; ou</w:t>
      </w:r>
    </w:p>
    <w:p w14:paraId="070F1FDF"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5.11.2 adjudicar e firmar o contrato nas condições ofertadas pelos licitantes remanescentes, atendida a ordem classificatória, quando frustrada a negociação de melhor condição.</w:t>
      </w:r>
    </w:p>
    <w:p w14:paraId="6A46745E"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5.12 A existência de preços registrados implicará compromisso de fornecimento nas condições estabelecidas, mas não obrigará a Administração Municipal a contratar, facultada a realização de licitação específica para a aquisição pretendida, desde que devidamente justificada.</w:t>
      </w:r>
    </w:p>
    <w:p w14:paraId="2BEB297E"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6 - DOS PRAZOS, DAS CONDIÇÕES E DO LOCAL DE ENTREGA DO OBJETO DA LICITAÇÃO</w:t>
      </w:r>
    </w:p>
    <w:p w14:paraId="77A39D76"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6.1 - O objeto desta licitação deverá ter sua entrega iniciada no prazo de até cinco dias, contados da data da assinatura da Ata de Registro de Preços.</w:t>
      </w:r>
    </w:p>
    <w:p w14:paraId="5ADCBE23"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6.2 A requisição poderá ser efetuada via e-mail encaminhado pelo Setor de Merenda Escolar da Prefeitura Municipal de Cacoal - RO, sendo respeitado o prazo de entrega.</w:t>
      </w:r>
    </w:p>
    <w:p w14:paraId="617731BC"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6.2.1- A entrega do objeto desta licitação deverá ser feita pelo Detentor da Ata, no local e hora determinado pelo Gestor da Ata.</w:t>
      </w:r>
    </w:p>
    <w:p w14:paraId="34BBDE27"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6.3 As entregas deverão ser realizadas no: ......... (endereço) ........................ de segunda a sexta feira, (exceto feriados) no horário das 07h30m às 13h30m.</w:t>
      </w:r>
    </w:p>
    <w:p w14:paraId="26464461"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6.4 - Correrá por conta do Detentor da Ata as despesas de embalagem, seguros, transporte, tributos, encargos trabalhistas e previdenciários decorrentes do fornecimento, inclusive casos de devolução.</w:t>
      </w:r>
    </w:p>
    <w:p w14:paraId="70B9F847"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6.5 Caso seja entregue algum produto danificado deverá o Detentor da Ata substituir no mesmo prazo, correndo por sua responsabilidade todas as despesas da logística reversa.</w:t>
      </w:r>
    </w:p>
    <w:p w14:paraId="2976C118"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7 - DA FORMA DE PAGAMENTO</w:t>
      </w:r>
    </w:p>
    <w:p w14:paraId="4BDA6E97"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7.1 - Os pagamentos devidos a Detentora da Ata serão efetuados na Tesouraria desta Prefeitura, no prazo de até dez dias de vencimento, mediante apresentação de notas fiscais/faturas devidamente empenhadas.</w:t>
      </w:r>
    </w:p>
    <w:p w14:paraId="15D16B87"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7.2 - As notas fiscais/faturas, que apresentarem incorreções serão devolvidas à Detentora da Ata e seu vencimento ocorrerá em igual período acima.</w:t>
      </w:r>
    </w:p>
    <w:p w14:paraId="1E16D743"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7.3 - O pagamento será feito em cheque nominal a Detentora da Ata ou mediante crédito em conta da Detentora da Ata.</w:t>
      </w:r>
    </w:p>
    <w:p w14:paraId="6D4CE82C"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7.4 - À Detentora da Ata fica vedado negociar ou efetuar a cobrança ou o desconto da fatura emitida através da rede bancária ou com terceiros, permitindo-se, tão somente, cobranças em carteira simples, ou seja, diretamente para o Órgão Gestor.</w:t>
      </w:r>
    </w:p>
    <w:p w14:paraId="3A73E116"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 ALTERAÇÃO OU ATUALIZAÇÃO DOS PREÇOS REGISTRADOS</w:t>
      </w:r>
    </w:p>
    <w:p w14:paraId="0A8EE1A3"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 os preços registrados poderão ser alterados ou atualizados em decorrência de eventual redução dos preços praticados no mercado ou de fato que eleve o custo dos produtos, nas seguintes situações:</w:t>
      </w:r>
    </w:p>
    <w:p w14:paraId="2672D91F"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8.1.1 em caso de força maior, caso fortuito ou fato do príncipe ou em decorrência de fatos imprevisíveis ou previsíveis de consequências incalculáveis, que inviabilizem a execução da ata tal como pactuada, nos termos da Lei Federal nº 14.133/2021;</w:t>
      </w:r>
    </w:p>
    <w:p w14:paraId="1F0048DD"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8.1.2 em caso de criação, alteração ou extinção de quaisquer tributos ou encargos legais ou a superveniência de disposições legais, com comprovada repercussão sobre os preços registrados;</w:t>
      </w:r>
    </w:p>
    <w:p w14:paraId="68F80E84"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8.1.3 na hipótese de previsão no edital de cláusula de reajustamento ou repactuação sobre os preços registrados, nos termos da Lei Federal nº 14.133/2021.</w:t>
      </w:r>
    </w:p>
    <w:p w14:paraId="0F51BBB1"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8.1.1.1 no caso do reajustamento, deverá ser respeitada a contagem da anualidade e o índice previstos para a contratação;</w:t>
      </w:r>
    </w:p>
    <w:p w14:paraId="4D9A31B1"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8.1.1.2 no caso da repactuação, poderá ser a pedido do interessado, conforme critérios definidos para a contratação.</w:t>
      </w:r>
    </w:p>
    <w:p w14:paraId="2F713C94"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9. NEGOCIAÇÃO DE PREÇOS REGISTRADOS</w:t>
      </w:r>
    </w:p>
    <w:p w14:paraId="262DB51C"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9.1 na hipótese de o preço registrado tornar-se superior ao preço praticado no mercado por motivo superveniente, a Administração Municipal convocará o fornecedor para negociar a redução do preço registrado.</w:t>
      </w:r>
    </w:p>
    <w:p w14:paraId="4289C79E"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9.1.1 Caso não aceite reduzir seu preço aos valores praticados pelo mercado, o fornecedor será liberado do compromisso assumido quanto ao item registrado, sem aplicação de penalidades administrativas.</w:t>
      </w:r>
    </w:p>
    <w:p w14:paraId="3ABBC713"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9.1.2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50D0F31A"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9.1.3 se não obtiver êxito nas negociações, a Administração Municipal procederá ao cancelamento da ata de registro de preços, adotando as medidas cabíveis para obtenção de contratação mais vantajosa.</w:t>
      </w:r>
    </w:p>
    <w:p w14:paraId="7B0B060E"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9.1.4 na hipótese deredução do preço registrado, a Administração Municipal revisará os contratos decorrentes da ata de registro de preços para avaliar a conveniência e a oportunidade de diligenciar negociação com vistas à alteração contratual, observado o disposto no Art. 124 da Lei Federal nº 14.133/2021.</w:t>
      </w:r>
    </w:p>
    <w:p w14:paraId="70F45094"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9.2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67C42397"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9.2.1 neste caso, o fornecedor encaminhará, juntamente com o pedido de alteração, a documentação comprobatória ou à planilha de custos que demonstre a inviabilidade do preço registrado em relação às condições inicialmente pactuadas.</w:t>
      </w:r>
    </w:p>
    <w:p w14:paraId="6A96525C"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9.2.2 não hipótese de não comprovação da existência de fato superveniente que inviabilize o preço registrado, o pedido será indeferido pela Administração Municipal e o fornecedor deverá cumprir as obrigações estabelecidas na ata, sob pena de cancelamento do seu registro, sem prejuízo das sanções previstas na Lei Federal nº 14.133/2021, e na legislação aplicável.</w:t>
      </w:r>
    </w:p>
    <w:p w14:paraId="23E292F4"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9.2.3 na hipótese de cancelamento do registro do fornecedor, nos termos do item anterior, a Administração Municipal convocará os fornecedores do cadastro de reserva, na ordem de classificação, para verificar se aceitam manter seus preços registrados.</w:t>
      </w:r>
    </w:p>
    <w:p w14:paraId="462C53F6"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9.2.4 se não obtiver êxito nas negociações, a Administração Municipal procederá ao cancelamento da ata de registro de preços, e adotará as medidas cabíveis para a obtenção da contratação mais vantajosa.</w:t>
      </w:r>
    </w:p>
    <w:p w14:paraId="2D9DDC7C"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9.2.5 na hipótese de comprovação da majoração do preço de mercado que inviabilize o preço registrado, a Administração Municipal atualizará o preço registrado, de acordo com a realidade dos valores praticados pelo mercado.</w:t>
      </w:r>
    </w:p>
    <w:p w14:paraId="1C204BE7"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9.2.6 A Administração Municipal revisará os contratos firmados decorrentes da ata de registro de preços sobre a efetiva alteração do preço registrado, para que avaliem a necessidade de alteração contratual, observado o disposto no Art. 124 da Lei Federal nº 14.133/2021.</w:t>
      </w:r>
    </w:p>
    <w:p w14:paraId="1E0CA201"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10. CANCELAMENTO DO REGISTRO DO LICITANTE VENCEDOR E DOS PREÇOS REGISTRADOS</w:t>
      </w:r>
    </w:p>
    <w:p w14:paraId="65AFC5F8"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10.1 O registro do fornecedor será cancelado pelo gerenciador, quando o fornecedor:</w:t>
      </w:r>
    </w:p>
    <w:p w14:paraId="234AB17C"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10.1.1. Descumprir as condições da ata de registro de preços, sem motivo justificado;</w:t>
      </w:r>
    </w:p>
    <w:p w14:paraId="0387953A"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10.1.2. Não retirar a nota de empenho, ou instrumento equivalente, no prazo estabelecido pela Administração Municipal sem justificativa razoável;</w:t>
      </w:r>
    </w:p>
    <w:p w14:paraId="037487DF"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10.1.3 não aceitar manter seu preço registrado, na hipótese prevista no Art. 27, § 2º, do Decreto Federal nº 11.462/2023; ou</w:t>
      </w:r>
    </w:p>
    <w:p w14:paraId="288D3986"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10.1.4. Sofrer sanção prevista nos incisos III ou IV do caput do Art. 156 da Lei Federal nº 14.133/2021.</w:t>
      </w:r>
    </w:p>
    <w:p w14:paraId="4CE49668"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10.1.4.1 Na hipótese de aplicação de sanção prevista nos incisos III ou IV do caput do Art. 156 da Lei Federal nº 14.133/2021, caso a penalidade aplicada ao fornecedor não ultrapasse o prazo de vigência da ata deregistro de preços, poderá a Administração Municipal, mediante decisão fundamentada, decidir pela manutenção do registro de preços, vedadas contratações derivadas da ata enquanto perdurarem os efeitos da sanção.</w:t>
      </w:r>
    </w:p>
    <w:p w14:paraId="786AED9E"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10.2 O cancelamento de registros nas hipóteses previstas será formalizado por despacho da Administração Municipal, garantidos os princípios do contraditório e da ampla defesa.</w:t>
      </w:r>
    </w:p>
    <w:p w14:paraId="392ABE6F"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10.3. Na hipótese de cancelamento do registro do fornecedor, a Administração Municipal poderá convocar os licitantes que compõem o cadastro de reserva, observada a ordem de classificação.</w:t>
      </w:r>
    </w:p>
    <w:p w14:paraId="37D881DD"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10.4 O cancelamento dos preços registrados poderá ser realizado pela Administração Municipal, em determinada ata de registro de preços, total ou parcialmente, nas seguintes hipóteses, desde que devidamente comprovadas e justificadas:</w:t>
      </w:r>
    </w:p>
    <w:p w14:paraId="07FAD773"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10.4.1. Por razão de interesse público;</w:t>
      </w:r>
    </w:p>
    <w:p w14:paraId="3D281A4A"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10.4.2 A pedido do fornecedor, decorrente de caso fortuito ou força maior; ou</w:t>
      </w:r>
    </w:p>
    <w:p w14:paraId="4685559C"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10.4.3. Se não houver êxito nas negociações, nas hipóteses em que o preço de mercado tornar-se superior ou inferior ao preço registrado, nos termos do Art. 26, § 3º e Art. 27, § 4º, ambos do Decreto Federal nº 11.462/2023.</w:t>
      </w:r>
    </w:p>
    <w:p w14:paraId="04321B84"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 DAS PENALIDADES</w:t>
      </w:r>
    </w:p>
    <w:p w14:paraId="11564244"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11.1 O descumprimento da Ata de Registro de Preços ensejará aplicação das penalidades estabelecidas no edital.</w:t>
      </w:r>
    </w:p>
    <w:p w14:paraId="3538DDBB"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11.1.1.As sanções também se aplicam aos integrantes do cadastro de reserva no registro de preços que, convocados, não honrarem o compromisso assumido injustificadamente após terem assinado a ata.</w:t>
      </w:r>
    </w:p>
    <w:p w14:paraId="619F1D28"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11.2 É da competência da Administração Municipal a aplicação das penalidades decorrentes do descumprimento do pactuado nesta ata de registro de preço.</w:t>
      </w:r>
    </w:p>
    <w:p w14:paraId="302E79A6"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11.3. Os setores deverão comunicar a Administração Municipal qualquer das ocorrências previstas, dada a necessidade de instauração de procedimento para cancelamento do registro do fornecedor.</w:t>
      </w:r>
    </w:p>
    <w:p w14:paraId="01FDA149"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12. CONDIÇÕES GERAIS</w:t>
      </w:r>
    </w:p>
    <w:p w14:paraId="7A212809"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12.1. As condições gerais de execução do objeto, tais como os prazos para entrega e recebimento, as obrigações da Administração Municipal e do fornecedor registrado, penalidades e demais condições do ajuste, encontram-se definidos no Termo de Referência.</w:t>
      </w:r>
    </w:p>
    <w:p w14:paraId="6509DC27"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lastRenderedPageBreak/>
        <w:t xml:space="preserve">12.2. As partes envolvidas consentem com a utilização dos seus dados pessoais fornecidos para a operacionalização da presente licitação e para a respectiva execução do contrato, bem como comprometem-se a observar as regras e princípios referente ao tratamento de dados pessoais estabelecidos no Art. 5º, inciso em conformidade com a Lei Federal nº 13.709/2018, Lei Geral de Proteção de Dados LGPD. </w:t>
      </w:r>
    </w:p>
    <w:p w14:paraId="464FB0E4" w14:textId="77777777" w:rsidR="00946211" w:rsidRPr="00695173" w:rsidRDefault="004819F6" w:rsidP="00A759D1">
      <w:pPr>
        <w:spacing w:line="360" w:lineRule="auto"/>
        <w:jc w:val="both"/>
        <w:rPr>
          <w:rFonts w:ascii="Times New Roman" w:hAnsi="Times New Roman" w:cs="Times New Roman"/>
          <w:sz w:val="22"/>
          <w:szCs w:val="22"/>
        </w:rPr>
      </w:pPr>
      <w:r w:rsidRPr="00695173">
        <w:rPr>
          <w:rFonts w:ascii="Times New Roman" w:hAnsi="Times New Roman" w:cs="Times New Roman"/>
          <w:sz w:val="22"/>
          <w:szCs w:val="22"/>
        </w:rPr>
        <w:t>Fica eleito o foro do Município de Cacoal para dirimir as eventuais controvérsias decorrentes do presente ajuste. E, por estarem de acordo, lavram o presente instrumento, que lido e achado conforme, vai assinada pelas partes em (02) duas vias de igual teor, composta de XX (xxxxxxx) páginas, excetuando os termos de anuência dos fornecedores, na presença das testemunhas abaixo qualificadas.</w:t>
      </w:r>
    </w:p>
    <w:p w14:paraId="7A41E3CE" w14:textId="77777777" w:rsidR="00946211" w:rsidRPr="00695173" w:rsidRDefault="00946211" w:rsidP="00A759D1">
      <w:pPr>
        <w:spacing w:line="360" w:lineRule="auto"/>
        <w:jc w:val="both"/>
        <w:rPr>
          <w:rFonts w:ascii="Times New Roman" w:hAnsi="Times New Roman" w:cs="Times New Roman"/>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946211" w:rsidRPr="00695173" w14:paraId="6D49D18F" w14:textId="77777777">
        <w:tc>
          <w:tcPr>
            <w:tcW w:w="4247" w:type="dxa"/>
          </w:tcPr>
          <w:p w14:paraId="4CCD52E4" w14:textId="77777777" w:rsidR="00946211" w:rsidRPr="00695173" w:rsidRDefault="004819F6" w:rsidP="00A759D1">
            <w:pPr>
              <w:spacing w:line="360" w:lineRule="auto"/>
              <w:jc w:val="center"/>
              <w:rPr>
                <w:rFonts w:ascii="Times New Roman" w:hAnsi="Times New Roman" w:cs="Times New Roman"/>
                <w:sz w:val="22"/>
                <w:szCs w:val="22"/>
              </w:rPr>
            </w:pPr>
            <w:r w:rsidRPr="00695173">
              <w:rPr>
                <w:rFonts w:ascii="Times New Roman" w:hAnsi="Times New Roman" w:cs="Times New Roman"/>
                <w:sz w:val="22"/>
                <w:szCs w:val="22"/>
              </w:rPr>
              <w:t>____________________</w:t>
            </w:r>
          </w:p>
          <w:p w14:paraId="7BF1D4CF" w14:textId="77777777" w:rsidR="00946211" w:rsidRPr="00695173" w:rsidRDefault="004819F6" w:rsidP="00A759D1">
            <w:pPr>
              <w:spacing w:line="360" w:lineRule="auto"/>
              <w:jc w:val="center"/>
              <w:rPr>
                <w:rFonts w:ascii="Times New Roman" w:hAnsi="Times New Roman" w:cs="Times New Roman"/>
                <w:sz w:val="22"/>
                <w:szCs w:val="22"/>
              </w:rPr>
            </w:pPr>
            <w:r w:rsidRPr="00695173">
              <w:rPr>
                <w:rFonts w:ascii="Times New Roman" w:hAnsi="Times New Roman" w:cs="Times New Roman"/>
                <w:sz w:val="22"/>
                <w:szCs w:val="22"/>
              </w:rPr>
              <w:t>Prefeito Municipal</w:t>
            </w:r>
          </w:p>
          <w:p w14:paraId="077DFD31" w14:textId="77777777" w:rsidR="00946211" w:rsidRPr="00695173" w:rsidRDefault="00946211" w:rsidP="00A759D1">
            <w:pPr>
              <w:spacing w:line="360" w:lineRule="auto"/>
              <w:jc w:val="center"/>
              <w:rPr>
                <w:rFonts w:ascii="Times New Roman" w:hAnsi="Times New Roman" w:cs="Times New Roman"/>
                <w:sz w:val="22"/>
                <w:szCs w:val="22"/>
              </w:rPr>
            </w:pPr>
          </w:p>
        </w:tc>
        <w:tc>
          <w:tcPr>
            <w:tcW w:w="4247" w:type="dxa"/>
          </w:tcPr>
          <w:p w14:paraId="0766FB2C" w14:textId="77777777" w:rsidR="00946211" w:rsidRPr="00695173" w:rsidRDefault="004819F6" w:rsidP="00A759D1">
            <w:pPr>
              <w:spacing w:line="360" w:lineRule="auto"/>
              <w:jc w:val="center"/>
              <w:rPr>
                <w:rFonts w:ascii="Times New Roman" w:hAnsi="Times New Roman" w:cs="Times New Roman"/>
                <w:sz w:val="22"/>
                <w:szCs w:val="22"/>
              </w:rPr>
            </w:pPr>
            <w:r w:rsidRPr="00695173">
              <w:rPr>
                <w:rFonts w:ascii="Times New Roman" w:hAnsi="Times New Roman" w:cs="Times New Roman"/>
                <w:sz w:val="22"/>
                <w:szCs w:val="22"/>
              </w:rPr>
              <w:t>____________________</w:t>
            </w:r>
          </w:p>
          <w:p w14:paraId="14BE8D92" w14:textId="77777777" w:rsidR="00946211" w:rsidRPr="00695173" w:rsidRDefault="004819F6" w:rsidP="00A759D1">
            <w:pPr>
              <w:spacing w:line="360" w:lineRule="auto"/>
              <w:jc w:val="center"/>
              <w:rPr>
                <w:rFonts w:ascii="Times New Roman" w:hAnsi="Times New Roman" w:cs="Times New Roman"/>
                <w:sz w:val="22"/>
                <w:szCs w:val="22"/>
              </w:rPr>
            </w:pPr>
            <w:r w:rsidRPr="00695173">
              <w:rPr>
                <w:rFonts w:ascii="Times New Roman" w:hAnsi="Times New Roman" w:cs="Times New Roman"/>
                <w:sz w:val="22"/>
                <w:szCs w:val="22"/>
              </w:rPr>
              <w:t>Secretário Municipal</w:t>
            </w:r>
          </w:p>
        </w:tc>
      </w:tr>
      <w:tr w:rsidR="00946211" w:rsidRPr="00695173" w14:paraId="36E64528" w14:textId="77777777">
        <w:tc>
          <w:tcPr>
            <w:tcW w:w="4247" w:type="dxa"/>
          </w:tcPr>
          <w:p w14:paraId="43F94BA4" w14:textId="77777777" w:rsidR="00946211" w:rsidRPr="00695173" w:rsidRDefault="004819F6" w:rsidP="00A759D1">
            <w:pPr>
              <w:spacing w:line="360" w:lineRule="auto"/>
              <w:jc w:val="center"/>
              <w:rPr>
                <w:rFonts w:ascii="Times New Roman" w:hAnsi="Times New Roman" w:cs="Times New Roman"/>
                <w:sz w:val="22"/>
                <w:szCs w:val="22"/>
              </w:rPr>
            </w:pPr>
            <w:r w:rsidRPr="00695173">
              <w:rPr>
                <w:rFonts w:ascii="Times New Roman" w:hAnsi="Times New Roman" w:cs="Times New Roman"/>
                <w:sz w:val="22"/>
                <w:szCs w:val="22"/>
              </w:rPr>
              <w:t>____________________</w:t>
            </w:r>
          </w:p>
          <w:p w14:paraId="4DD7B39C" w14:textId="77777777" w:rsidR="00946211" w:rsidRPr="00695173" w:rsidRDefault="004819F6" w:rsidP="00A759D1">
            <w:pPr>
              <w:spacing w:line="360" w:lineRule="auto"/>
              <w:jc w:val="center"/>
              <w:rPr>
                <w:rFonts w:ascii="Times New Roman" w:hAnsi="Times New Roman" w:cs="Times New Roman"/>
                <w:sz w:val="22"/>
                <w:szCs w:val="22"/>
              </w:rPr>
            </w:pPr>
            <w:r w:rsidRPr="00695173">
              <w:rPr>
                <w:rFonts w:ascii="Times New Roman" w:hAnsi="Times New Roman" w:cs="Times New Roman"/>
                <w:sz w:val="22"/>
                <w:szCs w:val="22"/>
              </w:rPr>
              <w:t>Empresa</w:t>
            </w:r>
          </w:p>
        </w:tc>
        <w:tc>
          <w:tcPr>
            <w:tcW w:w="4247" w:type="dxa"/>
          </w:tcPr>
          <w:p w14:paraId="67124A20" w14:textId="77777777" w:rsidR="00946211" w:rsidRPr="00695173" w:rsidRDefault="004819F6" w:rsidP="00A759D1">
            <w:pPr>
              <w:spacing w:line="360" w:lineRule="auto"/>
              <w:jc w:val="center"/>
              <w:rPr>
                <w:rFonts w:ascii="Times New Roman" w:hAnsi="Times New Roman" w:cs="Times New Roman"/>
                <w:sz w:val="22"/>
                <w:szCs w:val="22"/>
              </w:rPr>
            </w:pPr>
            <w:r w:rsidRPr="00695173">
              <w:rPr>
                <w:rFonts w:ascii="Times New Roman" w:hAnsi="Times New Roman" w:cs="Times New Roman"/>
                <w:sz w:val="22"/>
                <w:szCs w:val="22"/>
              </w:rPr>
              <w:t>____________________</w:t>
            </w:r>
          </w:p>
          <w:p w14:paraId="43B2A164" w14:textId="77777777" w:rsidR="00946211" w:rsidRPr="00695173" w:rsidRDefault="004819F6" w:rsidP="00A759D1">
            <w:pPr>
              <w:spacing w:line="360" w:lineRule="auto"/>
              <w:jc w:val="center"/>
              <w:rPr>
                <w:rFonts w:ascii="Times New Roman" w:hAnsi="Times New Roman" w:cs="Times New Roman"/>
                <w:sz w:val="22"/>
                <w:szCs w:val="22"/>
              </w:rPr>
            </w:pPr>
            <w:r w:rsidRPr="00695173">
              <w:rPr>
                <w:rFonts w:ascii="Times New Roman" w:hAnsi="Times New Roman" w:cs="Times New Roman"/>
                <w:sz w:val="22"/>
                <w:szCs w:val="22"/>
              </w:rPr>
              <w:t>Gerente do Reg. Preço</w:t>
            </w:r>
          </w:p>
        </w:tc>
      </w:tr>
    </w:tbl>
    <w:p w14:paraId="3AF7E27A" w14:textId="77777777" w:rsidR="00946211" w:rsidRPr="00695173" w:rsidRDefault="00946211" w:rsidP="00A759D1">
      <w:pPr>
        <w:spacing w:line="360" w:lineRule="auto"/>
        <w:ind w:left="1418" w:right="-234" w:hanging="1418"/>
        <w:jc w:val="both"/>
        <w:rPr>
          <w:rFonts w:ascii="Times New Roman" w:hAnsi="Times New Roman" w:cs="Times New Roman"/>
          <w:sz w:val="22"/>
          <w:szCs w:val="22"/>
        </w:rPr>
      </w:pPr>
    </w:p>
    <w:p w14:paraId="52B83F15" w14:textId="77777777" w:rsidR="00946211" w:rsidRPr="00695173" w:rsidRDefault="004819F6" w:rsidP="00A759D1">
      <w:pPr>
        <w:spacing w:line="360" w:lineRule="auto"/>
        <w:ind w:left="1418" w:right="-234" w:hanging="1418"/>
        <w:jc w:val="both"/>
        <w:rPr>
          <w:rFonts w:ascii="Times New Roman" w:hAnsi="Times New Roman" w:cs="Times New Roman"/>
          <w:sz w:val="22"/>
          <w:szCs w:val="22"/>
        </w:rPr>
      </w:pPr>
      <w:r w:rsidRPr="00695173">
        <w:rPr>
          <w:rFonts w:ascii="Times New Roman" w:hAnsi="Times New Roman" w:cs="Times New Roman"/>
          <w:sz w:val="22"/>
          <w:szCs w:val="22"/>
        </w:rPr>
        <w:t>Testemunhas:</w:t>
      </w:r>
    </w:p>
    <w:p w14:paraId="0158DD87" w14:textId="77777777" w:rsidR="00946211" w:rsidRPr="00695173" w:rsidRDefault="004819F6" w:rsidP="00A759D1">
      <w:pPr>
        <w:spacing w:line="360" w:lineRule="auto"/>
        <w:ind w:left="1418" w:right="-234" w:hanging="1418"/>
        <w:jc w:val="both"/>
        <w:rPr>
          <w:rFonts w:ascii="Times New Roman" w:hAnsi="Times New Roman" w:cs="Times New Roman"/>
          <w:sz w:val="22"/>
          <w:szCs w:val="22"/>
        </w:rPr>
      </w:pPr>
      <w:r w:rsidRPr="00695173">
        <w:rPr>
          <w:rFonts w:ascii="Times New Roman" w:hAnsi="Times New Roman" w:cs="Times New Roman"/>
          <w:sz w:val="22"/>
          <w:szCs w:val="22"/>
        </w:rPr>
        <w:t>1)  _______________________________________________</w:t>
      </w:r>
    </w:p>
    <w:p w14:paraId="49372FCD" w14:textId="77777777" w:rsidR="00946211" w:rsidRPr="00695173" w:rsidRDefault="00946211" w:rsidP="00A759D1">
      <w:pPr>
        <w:spacing w:line="360" w:lineRule="auto"/>
        <w:ind w:left="1418" w:right="-234" w:hanging="1418"/>
        <w:jc w:val="both"/>
        <w:rPr>
          <w:rFonts w:ascii="Times New Roman" w:hAnsi="Times New Roman" w:cs="Times New Roman"/>
          <w:sz w:val="22"/>
          <w:szCs w:val="22"/>
        </w:rPr>
      </w:pPr>
    </w:p>
    <w:p w14:paraId="6531A84F" w14:textId="77777777" w:rsidR="00946211" w:rsidRPr="00695173" w:rsidRDefault="004819F6" w:rsidP="00A759D1">
      <w:pPr>
        <w:spacing w:line="360" w:lineRule="auto"/>
        <w:rPr>
          <w:rFonts w:ascii="Times New Roman" w:hAnsi="Times New Roman" w:cs="Times New Roman"/>
          <w:b/>
          <w:sz w:val="22"/>
          <w:szCs w:val="22"/>
          <w:u w:val="single"/>
        </w:rPr>
      </w:pPr>
      <w:r w:rsidRPr="00695173">
        <w:rPr>
          <w:rFonts w:ascii="Times New Roman" w:hAnsi="Times New Roman" w:cs="Times New Roman"/>
          <w:sz w:val="22"/>
          <w:szCs w:val="22"/>
        </w:rPr>
        <w:t>2) _______________________________________________</w:t>
      </w:r>
    </w:p>
    <w:sectPr w:rsidR="00946211" w:rsidRPr="00695173" w:rsidSect="00946211">
      <w:headerReference w:type="default" r:id="rId24"/>
      <w:footerReference w:type="default" r:id="rId25"/>
      <w:pgSz w:w="11906" w:h="16838"/>
      <w:pgMar w:top="510" w:right="851" w:bottom="851" w:left="1701" w:header="284" w:footer="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73CA0" w14:textId="77777777" w:rsidR="00736691" w:rsidRDefault="00736691" w:rsidP="00946211">
      <w:r>
        <w:separator/>
      </w:r>
    </w:p>
  </w:endnote>
  <w:endnote w:type="continuationSeparator" w:id="0">
    <w:p w14:paraId="6A66C609" w14:textId="77777777" w:rsidR="00736691" w:rsidRDefault="00736691" w:rsidP="00946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MS Minngs">
    <w:altName w:val="Arial Unicode MS"/>
    <w:panose1 w:val="00000000000000000000"/>
    <w:charset w:val="80"/>
    <w:family w:val="roman"/>
    <w:notTrueType/>
    <w:pitch w:val="fixed"/>
    <w:sig w:usb0="00000001" w:usb1="08070000" w:usb2="00000010" w:usb3="00000000" w:csb0="00020000" w:csb1="00000000"/>
  </w:font>
  <w:font w:name="Liberation Serif">
    <w:altName w:val="MS Mincho"/>
    <w:charset w:val="80"/>
    <w:family w:val="roman"/>
    <w:pitch w:val="variable"/>
  </w:font>
  <w:font w:name="DejaVu Sans">
    <w:altName w:val="Arial Unicode MS"/>
    <w:charset w:val="80"/>
    <w:family w:val="auto"/>
    <w:pitch w:val="variable"/>
  </w:font>
  <w:font w:name="Lohit Hindi">
    <w:altName w:val="MS Mincho"/>
    <w:charset w:val="80"/>
    <w:family w:val="auto"/>
    <w:pitch w:val="variable"/>
  </w:font>
  <w:font w:name="Verdana">
    <w:panose1 w:val="020B0604030504040204"/>
    <w:charset w:val="00"/>
    <w:family w:val="swiss"/>
    <w:pitch w:val="variable"/>
    <w:sig w:usb0="A00006FF" w:usb1="4000205B" w:usb2="00000010" w:usb3="00000000" w:csb0="0000019F" w:csb1="00000000"/>
  </w:font>
  <w:font w:name="Futura Lt BT">
    <w:altName w:val="Century Gothic"/>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ormal">
    <w:altName w:val="Times New Roman"/>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ucidasans">
    <w:altName w:val="Times New Roman"/>
    <w:panose1 w:val="00000000000000000000"/>
    <w:charset w:val="00"/>
    <w:family w:val="auto"/>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yriad Pro">
    <w:altName w:val="Myriad Pro"/>
    <w:panose1 w:val="00000000000000000000"/>
    <w:charset w:val="00"/>
    <w:family w:val="swiss"/>
    <w:notTrueType/>
    <w:pitch w:val="variable"/>
    <w:sig w:usb0="A00002AF" w:usb1="5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MT">
    <w:altName w:val="Arial"/>
    <w:charset w:val="01"/>
    <w:family w:val="swiss"/>
    <w:pitch w:val="variable"/>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H">
    <w:altName w:val="Times New Roman"/>
    <w:charset w:val="00"/>
    <w:family w:val="roman"/>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D8D63" w14:textId="77777777" w:rsidR="00736691" w:rsidRPr="005E0FA4" w:rsidRDefault="00736691" w:rsidP="00695173">
    <w:pPr>
      <w:pStyle w:val="Rodap"/>
      <w:jc w:val="center"/>
      <w:rPr>
        <w:rFonts w:ascii="Times New Roman" w:hAnsi="Times New Roman"/>
        <w:i/>
        <w:sz w:val="20"/>
      </w:rPr>
    </w:pPr>
    <w:r w:rsidRPr="005E0FA4">
      <w:rPr>
        <w:rFonts w:ascii="Times New Roman" w:hAnsi="Times New Roman"/>
        <w:i/>
        <w:sz w:val="20"/>
      </w:rPr>
      <w:t>“Palácio do Café” Rua Anísio Serrão, 2100,Centro – Cacoal-RO - CEP:76963-804</w:t>
    </w:r>
  </w:p>
  <w:p w14:paraId="49C5ED4D" w14:textId="77777777" w:rsidR="00736691" w:rsidRPr="005E0FA4" w:rsidRDefault="00736691" w:rsidP="00695173">
    <w:pPr>
      <w:pStyle w:val="Rodap"/>
      <w:ind w:firstLine="142"/>
      <w:jc w:val="center"/>
      <w:rPr>
        <w:rFonts w:ascii="Times New Roman" w:hAnsi="Times New Roman"/>
        <w:sz w:val="20"/>
      </w:rPr>
    </w:pPr>
    <w:r w:rsidRPr="005E0FA4">
      <w:rPr>
        <w:rFonts w:ascii="Times New Roman" w:hAnsi="Times New Roman"/>
        <w:sz w:val="20"/>
      </w:rPr>
      <w:t xml:space="preserve">Telefone: (69) 3443-8027 – E-mail: </w:t>
    </w:r>
    <w:hyperlink r:id="rId1" w:history="1">
      <w:r w:rsidRPr="005E0FA4">
        <w:rPr>
          <w:rStyle w:val="Hyperlink"/>
          <w:rFonts w:ascii="Times New Roman" w:hAnsi="Times New Roman"/>
          <w:sz w:val="20"/>
        </w:rPr>
        <w:t>cacoal.cpl@gmail.com</w:t>
      </w:r>
    </w:hyperlink>
    <w:r w:rsidRPr="005E0FA4">
      <w:rPr>
        <w:rFonts w:ascii="Times New Roman" w:hAnsi="Times New Roman"/>
        <w:sz w:val="20"/>
      </w:rPr>
      <w:t xml:space="preserve"> - </w:t>
    </w:r>
    <w:hyperlink r:id="rId2" w:history="1">
      <w:r w:rsidRPr="005E0FA4">
        <w:rPr>
          <w:rStyle w:val="Hyperlink"/>
          <w:rFonts w:ascii="Times New Roman" w:hAnsi="Times New Roman"/>
          <w:sz w:val="20"/>
        </w:rPr>
        <w:t>compras.cacoal@hotmail.com</w:t>
      </w:r>
    </w:hyperlink>
  </w:p>
  <w:sdt>
    <w:sdtPr>
      <w:rPr>
        <w:rFonts w:ascii="Times New Roman" w:hAnsi="Times New Roman"/>
        <w:color w:val="0000FF" w:themeColor="hyperlink"/>
        <w:sz w:val="20"/>
        <w:u w:val="single"/>
      </w:rPr>
      <w:id w:val="267639480"/>
      <w:docPartObj>
        <w:docPartGallery w:val="Page Numbers (Bottom of Page)"/>
        <w:docPartUnique/>
      </w:docPartObj>
    </w:sdtPr>
    <w:sdtEndPr/>
    <w:sdtContent>
      <w:p w14:paraId="492D70BF" w14:textId="77777777" w:rsidR="00736691" w:rsidRPr="005E0FA4" w:rsidRDefault="00736691" w:rsidP="00695173">
        <w:pPr>
          <w:pStyle w:val="Rodap"/>
          <w:jc w:val="right"/>
          <w:rPr>
            <w:rFonts w:ascii="Times New Roman" w:hAnsi="Times New Roman"/>
            <w:sz w:val="20"/>
          </w:rPr>
        </w:pPr>
        <w:r w:rsidRPr="005E0FA4">
          <w:rPr>
            <w:rFonts w:ascii="Times New Roman" w:hAnsi="Times New Roman"/>
            <w:b/>
            <w:sz w:val="22"/>
          </w:rPr>
          <w:fldChar w:fldCharType="begin"/>
        </w:r>
        <w:r w:rsidRPr="005E0FA4">
          <w:rPr>
            <w:rFonts w:ascii="Times New Roman" w:hAnsi="Times New Roman"/>
            <w:b/>
            <w:sz w:val="22"/>
          </w:rPr>
          <w:instrText xml:space="preserve"> PAGE   \* MERGEFORMAT </w:instrText>
        </w:r>
        <w:r w:rsidRPr="005E0FA4">
          <w:rPr>
            <w:rFonts w:ascii="Times New Roman" w:hAnsi="Times New Roman"/>
            <w:b/>
            <w:sz w:val="22"/>
          </w:rPr>
          <w:fldChar w:fldCharType="separate"/>
        </w:r>
        <w:r w:rsidR="00203A50">
          <w:rPr>
            <w:rFonts w:ascii="Times New Roman" w:hAnsi="Times New Roman"/>
            <w:b/>
            <w:noProof/>
            <w:sz w:val="22"/>
          </w:rPr>
          <w:t>57</w:t>
        </w:r>
        <w:r w:rsidRPr="005E0FA4">
          <w:rPr>
            <w:rFonts w:ascii="Times New Roman" w:hAnsi="Times New Roman"/>
            <w:b/>
            <w:sz w:val="22"/>
          </w:rPr>
          <w:fldChar w:fldCharType="end"/>
        </w:r>
      </w:p>
    </w:sdtContent>
  </w:sdt>
  <w:p w14:paraId="6F4B3E0E" w14:textId="77777777" w:rsidR="00736691" w:rsidRDefault="00736691">
    <w:pPr>
      <w:pStyle w:val="Rodap"/>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D0ACC" w14:textId="77777777" w:rsidR="00736691" w:rsidRDefault="00736691" w:rsidP="00946211">
      <w:r>
        <w:separator/>
      </w:r>
    </w:p>
  </w:footnote>
  <w:footnote w:type="continuationSeparator" w:id="0">
    <w:p w14:paraId="06E92FED" w14:textId="77777777" w:rsidR="00736691" w:rsidRDefault="00736691" w:rsidP="00946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3D038" w14:textId="77777777" w:rsidR="00736691" w:rsidRPr="00A759D1" w:rsidRDefault="00736691" w:rsidP="00A759D1">
    <w:pPr>
      <w:pStyle w:val="Cabealho"/>
    </w:pPr>
    <w:r w:rsidRPr="00A759D1">
      <w:rPr>
        <w:noProof/>
      </w:rPr>
      <w:drawing>
        <wp:anchor distT="0" distB="0" distL="114300" distR="114300" simplePos="0" relativeHeight="251659264" behindDoc="0" locked="0" layoutInCell="1" allowOverlap="0" wp14:anchorId="0287721B" wp14:editId="21312DA2">
          <wp:simplePos x="0" y="0"/>
          <wp:positionH relativeFrom="margin">
            <wp:align>center</wp:align>
          </wp:positionH>
          <wp:positionV relativeFrom="page">
            <wp:posOffset>381663</wp:posOffset>
          </wp:positionV>
          <wp:extent cx="5947575" cy="1049572"/>
          <wp:effectExtent l="0" t="0" r="0" b="0"/>
          <wp:wrapSquare wrapText="bothSides"/>
          <wp:docPr id="795458826"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5944235" cy="10477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5890"/>
    <w:multiLevelType w:val="multilevel"/>
    <w:tmpl w:val="AEB8402E"/>
    <w:lvl w:ilvl="0">
      <w:start w:val="1"/>
      <w:numFmt w:val="upperRoman"/>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1403A8"/>
    <w:multiLevelType w:val="singleLevel"/>
    <w:tmpl w:val="011403A8"/>
    <w:lvl w:ilvl="0">
      <w:numFmt w:val="decimal"/>
      <w:lvlText w:val="*"/>
      <w:lvlJc w:val="left"/>
      <w:rPr>
        <w:rFonts w:cs="Times New Roman"/>
      </w:rPr>
    </w:lvl>
  </w:abstractNum>
  <w:abstractNum w:abstractNumId="2" w15:restartNumberingAfterBreak="0">
    <w:nsid w:val="026C10C3"/>
    <w:multiLevelType w:val="hybridMultilevel"/>
    <w:tmpl w:val="DA966420"/>
    <w:lvl w:ilvl="0" w:tplc="A2007B1C">
      <w:start w:val="1"/>
      <w:numFmt w:val="lowerLetter"/>
      <w:lvlText w:val="%1)"/>
      <w:lvlJc w:val="left"/>
      <w:pPr>
        <w:ind w:left="502" w:hanging="360"/>
      </w:pPr>
      <w:rPr>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 w15:restartNumberingAfterBreak="0">
    <w:nsid w:val="02C73020"/>
    <w:multiLevelType w:val="multilevel"/>
    <w:tmpl w:val="02C73020"/>
    <w:lvl w:ilvl="0">
      <w:start w:val="1"/>
      <w:numFmt w:val="bullet"/>
      <w:lvlText w:val=""/>
      <w:lvlJc w:val="left"/>
      <w:pPr>
        <w:tabs>
          <w:tab w:val="left"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3061D9C"/>
    <w:multiLevelType w:val="multilevel"/>
    <w:tmpl w:val="03061D9C"/>
    <w:lvl w:ilvl="0">
      <w:numFmt w:val="bullet"/>
      <w:lvlText w:val="•"/>
      <w:lvlJc w:val="left"/>
      <w:pPr>
        <w:ind w:left="720" w:hanging="360"/>
      </w:pPr>
      <w:rPr>
        <w:rFonts w:hint="default"/>
        <w:lang w:val="pt-PT"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A043FC"/>
    <w:multiLevelType w:val="multilevel"/>
    <w:tmpl w:val="1F301C88"/>
    <w:lvl w:ilvl="0">
      <w:start w:val="1"/>
      <w:numFmt w:val="lowerLetter"/>
      <w:lvlText w:val="%1)"/>
      <w:lvlJc w:val="left"/>
      <w:pPr>
        <w:ind w:left="1080" w:hanging="360"/>
      </w:pPr>
      <w:rPr>
        <w:rFonts w:cs="Times New Roman" w:hint="default"/>
        <w:b/>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 w15:restartNumberingAfterBreak="0">
    <w:nsid w:val="05314627"/>
    <w:multiLevelType w:val="hybridMultilevel"/>
    <w:tmpl w:val="34503D86"/>
    <w:lvl w:ilvl="0" w:tplc="95D0FC44">
      <w:start w:val="1"/>
      <w:numFmt w:val="lowerLetter"/>
      <w:lvlText w:val="%1)"/>
      <w:lvlJc w:val="left"/>
      <w:pPr>
        <w:ind w:left="720" w:hanging="360"/>
      </w:pPr>
      <w:rPr>
        <w:rFonts w:hint="default"/>
        <w:b/>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C01EC2"/>
    <w:multiLevelType w:val="multilevel"/>
    <w:tmpl w:val="0AC01EC2"/>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024126"/>
    <w:multiLevelType w:val="multilevel"/>
    <w:tmpl w:val="14024126"/>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15A90F51"/>
    <w:multiLevelType w:val="multilevel"/>
    <w:tmpl w:val="15A90F51"/>
    <w:lvl w:ilvl="0">
      <w:start w:val="1"/>
      <w:numFmt w:val="upperRoman"/>
      <w:lvlText w:val="%1."/>
      <w:lvlJc w:val="left"/>
      <w:pPr>
        <w:tabs>
          <w:tab w:val="left" w:pos="425"/>
        </w:tabs>
        <w:ind w:left="425" w:hanging="425"/>
      </w:pPr>
      <w:rPr>
        <w:rFonts w:hint="default"/>
      </w:rPr>
    </w:lvl>
    <w:lvl w:ilvl="1">
      <w:start w:val="1"/>
      <w:numFmt w:val="lowerLetter"/>
      <w:lvlText w:val="%2."/>
      <w:lvlJc w:val="left"/>
      <w:pPr>
        <w:tabs>
          <w:tab w:val="left" w:pos="425"/>
        </w:tabs>
        <w:ind w:left="425" w:hanging="65"/>
      </w:pPr>
      <w:rPr>
        <w:rFonts w:hint="default"/>
      </w:rPr>
    </w:lvl>
    <w:lvl w:ilvl="2">
      <w:start w:val="1"/>
      <w:numFmt w:val="lowerRoman"/>
      <w:lvlText w:val="%3."/>
      <w:lvlJc w:val="left"/>
      <w:pPr>
        <w:tabs>
          <w:tab w:val="left" w:pos="425"/>
        </w:tabs>
        <w:ind w:left="425" w:firstLine="295"/>
      </w:pPr>
      <w:rPr>
        <w:rFonts w:hint="default"/>
      </w:rPr>
    </w:lvl>
    <w:lvl w:ilvl="3">
      <w:start w:val="1"/>
      <w:numFmt w:val="decimal"/>
      <w:lvlText w:val="%4."/>
      <w:lvlJc w:val="left"/>
      <w:pPr>
        <w:tabs>
          <w:tab w:val="left" w:pos="425"/>
        </w:tabs>
        <w:ind w:left="425" w:firstLine="655"/>
      </w:pPr>
      <w:rPr>
        <w:rFonts w:hint="default"/>
      </w:rPr>
    </w:lvl>
    <w:lvl w:ilvl="4">
      <w:start w:val="1"/>
      <w:numFmt w:val="lowerLetter"/>
      <w:lvlText w:val="%5."/>
      <w:lvlJc w:val="left"/>
      <w:pPr>
        <w:tabs>
          <w:tab w:val="left" w:pos="425"/>
        </w:tabs>
        <w:ind w:left="425" w:firstLine="1015"/>
      </w:pPr>
      <w:rPr>
        <w:rFonts w:hint="default"/>
      </w:rPr>
    </w:lvl>
    <w:lvl w:ilvl="5">
      <w:start w:val="1"/>
      <w:numFmt w:val="lowerRoman"/>
      <w:lvlText w:val="%6."/>
      <w:lvlJc w:val="left"/>
      <w:pPr>
        <w:tabs>
          <w:tab w:val="left" w:pos="425"/>
        </w:tabs>
        <w:ind w:left="425" w:firstLine="1375"/>
      </w:pPr>
      <w:rPr>
        <w:rFonts w:hint="default"/>
      </w:rPr>
    </w:lvl>
    <w:lvl w:ilvl="6">
      <w:start w:val="1"/>
      <w:numFmt w:val="decimal"/>
      <w:lvlText w:val="%7."/>
      <w:lvlJc w:val="left"/>
      <w:pPr>
        <w:tabs>
          <w:tab w:val="left" w:pos="425"/>
        </w:tabs>
        <w:ind w:left="425" w:firstLine="1735"/>
      </w:pPr>
      <w:rPr>
        <w:rFonts w:hint="default"/>
      </w:rPr>
    </w:lvl>
    <w:lvl w:ilvl="7">
      <w:start w:val="1"/>
      <w:numFmt w:val="lowerLetter"/>
      <w:lvlText w:val="%8."/>
      <w:lvlJc w:val="left"/>
      <w:pPr>
        <w:tabs>
          <w:tab w:val="left" w:pos="425"/>
        </w:tabs>
        <w:ind w:left="425" w:firstLine="2095"/>
      </w:pPr>
      <w:rPr>
        <w:rFonts w:hint="default"/>
      </w:rPr>
    </w:lvl>
    <w:lvl w:ilvl="8">
      <w:start w:val="1"/>
      <w:numFmt w:val="lowerRoman"/>
      <w:lvlText w:val="%9."/>
      <w:lvlJc w:val="left"/>
      <w:pPr>
        <w:tabs>
          <w:tab w:val="left" w:pos="425"/>
        </w:tabs>
        <w:ind w:left="425" w:firstLine="2455"/>
      </w:pPr>
      <w:rPr>
        <w:rFonts w:hint="default"/>
      </w:rPr>
    </w:lvl>
  </w:abstractNum>
  <w:abstractNum w:abstractNumId="10" w15:restartNumberingAfterBreak="0">
    <w:nsid w:val="1B106A52"/>
    <w:multiLevelType w:val="multilevel"/>
    <w:tmpl w:val="8FB0F180"/>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1288"/>
        </w:tabs>
        <w:ind w:left="1288"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0C1089"/>
    <w:multiLevelType w:val="multilevel"/>
    <w:tmpl w:val="DF66E726"/>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1288"/>
        </w:tabs>
        <w:ind w:left="1288"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F301C88"/>
    <w:multiLevelType w:val="multilevel"/>
    <w:tmpl w:val="1F301C88"/>
    <w:lvl w:ilvl="0">
      <w:start w:val="1"/>
      <w:numFmt w:val="lowerLetter"/>
      <w:lvlText w:val="%1)"/>
      <w:lvlJc w:val="left"/>
      <w:pPr>
        <w:ind w:left="1080" w:hanging="360"/>
      </w:pPr>
      <w:rPr>
        <w:rFonts w:cs="Times New Roman" w:hint="default"/>
        <w:b/>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3" w15:restartNumberingAfterBreak="0">
    <w:nsid w:val="25055F72"/>
    <w:multiLevelType w:val="hybridMultilevel"/>
    <w:tmpl w:val="91F62404"/>
    <w:lvl w:ilvl="0" w:tplc="3788EF2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5751FC"/>
    <w:multiLevelType w:val="multilevel"/>
    <w:tmpl w:val="2C5751FC"/>
    <w:lvl w:ilvl="0">
      <w:start w:val="1"/>
      <w:numFmt w:val="lowerLetter"/>
      <w:lvlText w:val="%1)"/>
      <w:lvlJc w:val="left"/>
      <w:pPr>
        <w:ind w:left="338" w:hanging="276"/>
      </w:pPr>
      <w:rPr>
        <w:rFonts w:hint="default"/>
        <w:spacing w:val="-2"/>
        <w:w w:val="100"/>
        <w:lang w:val="pt-PT" w:eastAsia="en-US" w:bidi="ar-SA"/>
      </w:rPr>
    </w:lvl>
    <w:lvl w:ilvl="1">
      <w:numFmt w:val="bullet"/>
      <w:lvlText w:val=""/>
      <w:lvlJc w:val="left"/>
      <w:pPr>
        <w:ind w:left="1341" w:hanging="361"/>
      </w:pPr>
      <w:rPr>
        <w:rFonts w:ascii="Wingdings" w:eastAsia="Wingdings" w:hAnsi="Wingdings" w:cs="Wingdings" w:hint="default"/>
        <w:w w:val="100"/>
        <w:sz w:val="22"/>
        <w:szCs w:val="22"/>
        <w:lang w:val="pt-PT" w:eastAsia="en-US" w:bidi="ar-SA"/>
      </w:rPr>
    </w:lvl>
    <w:lvl w:ilvl="2">
      <w:numFmt w:val="bullet"/>
      <w:lvlText w:val="•"/>
      <w:lvlJc w:val="left"/>
      <w:pPr>
        <w:ind w:left="2291" w:hanging="361"/>
      </w:pPr>
      <w:rPr>
        <w:rFonts w:hint="default"/>
        <w:lang w:val="pt-PT" w:eastAsia="en-US" w:bidi="ar-SA"/>
      </w:rPr>
    </w:lvl>
    <w:lvl w:ilvl="3">
      <w:numFmt w:val="bullet"/>
      <w:lvlText w:val="•"/>
      <w:lvlJc w:val="left"/>
      <w:pPr>
        <w:ind w:left="3243" w:hanging="361"/>
      </w:pPr>
      <w:rPr>
        <w:rFonts w:hint="default"/>
        <w:lang w:val="pt-PT" w:eastAsia="en-US" w:bidi="ar-SA"/>
      </w:rPr>
    </w:lvl>
    <w:lvl w:ilvl="4">
      <w:numFmt w:val="bullet"/>
      <w:lvlText w:val="•"/>
      <w:lvlJc w:val="left"/>
      <w:pPr>
        <w:ind w:left="4195" w:hanging="361"/>
      </w:pPr>
      <w:rPr>
        <w:rFonts w:hint="default"/>
        <w:lang w:val="pt-PT" w:eastAsia="en-US" w:bidi="ar-SA"/>
      </w:rPr>
    </w:lvl>
    <w:lvl w:ilvl="5">
      <w:numFmt w:val="bullet"/>
      <w:lvlText w:val="•"/>
      <w:lvlJc w:val="left"/>
      <w:pPr>
        <w:ind w:left="5147" w:hanging="361"/>
      </w:pPr>
      <w:rPr>
        <w:rFonts w:hint="default"/>
        <w:lang w:val="pt-PT" w:eastAsia="en-US" w:bidi="ar-SA"/>
      </w:rPr>
    </w:lvl>
    <w:lvl w:ilvl="6">
      <w:numFmt w:val="bullet"/>
      <w:lvlText w:val="•"/>
      <w:lvlJc w:val="left"/>
      <w:pPr>
        <w:ind w:left="6099" w:hanging="361"/>
      </w:pPr>
      <w:rPr>
        <w:rFonts w:hint="default"/>
        <w:lang w:val="pt-PT" w:eastAsia="en-US" w:bidi="ar-SA"/>
      </w:rPr>
    </w:lvl>
    <w:lvl w:ilvl="7">
      <w:numFmt w:val="bullet"/>
      <w:lvlText w:val="•"/>
      <w:lvlJc w:val="left"/>
      <w:pPr>
        <w:ind w:left="7050" w:hanging="361"/>
      </w:pPr>
      <w:rPr>
        <w:rFonts w:hint="default"/>
        <w:lang w:val="pt-PT" w:eastAsia="en-US" w:bidi="ar-SA"/>
      </w:rPr>
    </w:lvl>
    <w:lvl w:ilvl="8">
      <w:numFmt w:val="bullet"/>
      <w:lvlText w:val="•"/>
      <w:lvlJc w:val="left"/>
      <w:pPr>
        <w:ind w:left="8002" w:hanging="361"/>
      </w:pPr>
      <w:rPr>
        <w:rFonts w:hint="default"/>
        <w:lang w:val="pt-PT" w:eastAsia="en-US" w:bidi="ar-SA"/>
      </w:rPr>
    </w:lvl>
  </w:abstractNum>
  <w:abstractNum w:abstractNumId="15" w15:restartNumberingAfterBreak="0">
    <w:nsid w:val="2D3A3A8E"/>
    <w:multiLevelType w:val="multilevel"/>
    <w:tmpl w:val="2D3A3A8E"/>
    <w:lvl w:ilvl="0">
      <w:start w:val="1"/>
      <w:numFmt w:val="decimal"/>
      <w:lvlText w:val="%1."/>
      <w:lvlJc w:val="left"/>
      <w:pPr>
        <w:ind w:left="0" w:firstLine="0"/>
      </w:pPr>
      <w:rPr>
        <w:rFonts w:hint="default"/>
        <w:b/>
      </w:rPr>
    </w:lvl>
    <w:lvl w:ilvl="1">
      <w:start w:val="1"/>
      <w:numFmt w:val="lowerLetter"/>
      <w:lvlText w:val="%2)"/>
      <w:lvlJc w:val="left"/>
      <w:pPr>
        <w:ind w:left="2629" w:hanging="360"/>
      </w:pPr>
      <w:rPr>
        <w:rFonts w:hint="default"/>
        <w:b w:val="0"/>
        <w:bCs/>
      </w:rPr>
    </w:lvl>
    <w:lvl w:ilvl="2">
      <w:start w:val="1"/>
      <w:numFmt w:val="decimal"/>
      <w:lvlText w:val="%1.%2.%3"/>
      <w:lvlJc w:val="left"/>
      <w:pPr>
        <w:ind w:left="1854" w:hanging="720"/>
      </w:pPr>
      <w:rPr>
        <w:rFonts w:ascii="Times New Roman" w:hAnsi="Times New Roman" w:cs="Times New Roman" w:hint="default"/>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DEB4D9D"/>
    <w:multiLevelType w:val="multilevel"/>
    <w:tmpl w:val="CDCA3D1C"/>
    <w:lvl w:ilvl="0">
      <w:start w:val="6"/>
      <w:numFmt w:val="decimal"/>
      <w:lvlText w:val="%1."/>
      <w:lvlJc w:val="left"/>
      <w:pPr>
        <w:ind w:left="720" w:hanging="360"/>
      </w:pPr>
      <w:rPr>
        <w:rFonts w:eastAsia="Aria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EA070EE"/>
    <w:multiLevelType w:val="multilevel"/>
    <w:tmpl w:val="2EA070EE"/>
    <w:lvl w:ilvl="0">
      <w:start w:val="1"/>
      <w:numFmt w:val="decimal"/>
      <w:suff w:val="nothing"/>
      <w:lvlText w:val="%1."/>
      <w:lvlJc w:val="left"/>
      <w:rPr>
        <w:rFonts w:cs="Times New Roman"/>
        <w:b/>
        <w:i w:val="0"/>
      </w:rPr>
    </w:lvl>
    <w:lvl w:ilvl="1">
      <w:start w:val="1"/>
      <w:numFmt w:val="decimal"/>
      <w:pStyle w:val="ContratoTitulo"/>
      <w:lvlText w:val="%1.%2."/>
      <w:lvlJc w:val="left"/>
      <w:pPr>
        <w:tabs>
          <w:tab w:val="left" w:pos="360"/>
        </w:tabs>
      </w:pPr>
      <w:rPr>
        <w:rFonts w:ascii="Times New Roman" w:hAnsi="Times New Roman" w:cs="Times New Roman" w:hint="default"/>
        <w:b/>
        <w:i w:val="0"/>
        <w:sz w:val="24"/>
      </w:rPr>
    </w:lvl>
    <w:lvl w:ilvl="2">
      <w:start w:val="1"/>
      <w:numFmt w:val="decimal"/>
      <w:lvlText w:val="%1.%2.%3."/>
      <w:lvlJc w:val="left"/>
      <w:pPr>
        <w:tabs>
          <w:tab w:val="left" w:pos="1854"/>
        </w:tabs>
        <w:ind w:left="1134"/>
      </w:pPr>
      <w:rPr>
        <w:rFonts w:cs="Times New Roman"/>
        <w:b/>
        <w:i w:val="0"/>
      </w:rPr>
    </w:lvl>
    <w:lvl w:ilvl="3">
      <w:start w:val="1"/>
      <w:numFmt w:val="decimal"/>
      <w:lvlText w:val="%1.%2.%3.%4."/>
      <w:lvlJc w:val="left"/>
      <w:pPr>
        <w:tabs>
          <w:tab w:val="left" w:pos="2138"/>
        </w:tabs>
        <w:ind w:left="1418"/>
      </w:pPr>
      <w:rPr>
        <w:rFonts w:cs="Times New Roman"/>
        <w:b/>
        <w:i w:val="0"/>
      </w:rPr>
    </w:lvl>
    <w:lvl w:ilvl="4">
      <w:start w:val="1"/>
      <w:numFmt w:val="decimal"/>
      <w:lvlText w:val="%1.%2.%3.%4.%5."/>
      <w:lvlJc w:val="left"/>
      <w:pPr>
        <w:tabs>
          <w:tab w:val="left" w:pos="3240"/>
        </w:tabs>
        <w:ind w:left="2232" w:hanging="792"/>
      </w:pPr>
      <w:rPr>
        <w:rFonts w:cs="Times New Roman"/>
      </w:rPr>
    </w:lvl>
    <w:lvl w:ilvl="5">
      <w:start w:val="1"/>
      <w:numFmt w:val="decimal"/>
      <w:lvlText w:val="%1.%2.%3.%4.%5.%6."/>
      <w:lvlJc w:val="left"/>
      <w:pPr>
        <w:tabs>
          <w:tab w:val="left" w:pos="3960"/>
        </w:tabs>
        <w:ind w:left="2736" w:hanging="936"/>
      </w:pPr>
      <w:rPr>
        <w:rFonts w:cs="Times New Roman"/>
      </w:rPr>
    </w:lvl>
    <w:lvl w:ilvl="6">
      <w:start w:val="1"/>
      <w:numFmt w:val="decimal"/>
      <w:lvlText w:val="%1.%2.%3.%4.%5.%6.%7."/>
      <w:lvlJc w:val="left"/>
      <w:pPr>
        <w:tabs>
          <w:tab w:val="left" w:pos="4680"/>
        </w:tabs>
        <w:ind w:left="3240" w:hanging="1080"/>
      </w:pPr>
      <w:rPr>
        <w:rFonts w:cs="Times New Roman"/>
      </w:rPr>
    </w:lvl>
    <w:lvl w:ilvl="7">
      <w:start w:val="1"/>
      <w:numFmt w:val="decimal"/>
      <w:lvlText w:val="%1.%2.%3.%4.%5.%6.%7.%8."/>
      <w:lvlJc w:val="left"/>
      <w:pPr>
        <w:tabs>
          <w:tab w:val="left" w:pos="5400"/>
        </w:tabs>
        <w:ind w:left="3744" w:hanging="1224"/>
      </w:pPr>
      <w:rPr>
        <w:rFonts w:cs="Times New Roman"/>
      </w:rPr>
    </w:lvl>
    <w:lvl w:ilvl="8">
      <w:start w:val="1"/>
      <w:numFmt w:val="decimal"/>
      <w:lvlText w:val="%1.%2.%3.%4.%5.%6.%7.%8.%9."/>
      <w:lvlJc w:val="left"/>
      <w:pPr>
        <w:tabs>
          <w:tab w:val="left" w:pos="6120"/>
        </w:tabs>
        <w:ind w:left="4320" w:hanging="1440"/>
      </w:pPr>
      <w:rPr>
        <w:rFonts w:cs="Times New Roman"/>
      </w:rPr>
    </w:lvl>
  </w:abstractNum>
  <w:abstractNum w:abstractNumId="18" w15:restartNumberingAfterBreak="0">
    <w:nsid w:val="32582077"/>
    <w:multiLevelType w:val="multilevel"/>
    <w:tmpl w:val="0F4EA7DC"/>
    <w:lvl w:ilvl="0">
      <w:start w:val="14"/>
      <w:numFmt w:val="decimal"/>
      <w:lvlText w:val="%1."/>
      <w:lvlJc w:val="left"/>
      <w:pPr>
        <w:ind w:left="480" w:hanging="480"/>
      </w:pPr>
      <w:rPr>
        <w:rFonts w:eastAsia="Calibri" w:hint="default"/>
        <w:b/>
      </w:rPr>
    </w:lvl>
    <w:lvl w:ilvl="1">
      <w:start w:val="1"/>
      <w:numFmt w:val="decimal"/>
      <w:lvlText w:val="%1.%2."/>
      <w:lvlJc w:val="left"/>
      <w:pPr>
        <w:ind w:left="480" w:hanging="480"/>
      </w:pPr>
      <w:rPr>
        <w:rFonts w:eastAsia="Calibri" w:hint="default"/>
        <w:b/>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Zero"/>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9" w15:restartNumberingAfterBreak="0">
    <w:nsid w:val="38363544"/>
    <w:multiLevelType w:val="multilevel"/>
    <w:tmpl w:val="C7442318"/>
    <w:lvl w:ilvl="0">
      <w:start w:val="1"/>
      <w:numFmt w:val="upperRoman"/>
      <w:lvlText w:val="%1."/>
      <w:lvlJc w:val="left"/>
      <w:pPr>
        <w:tabs>
          <w:tab w:val="num" w:pos="480"/>
        </w:tabs>
        <w:ind w:left="480" w:hanging="48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1288"/>
        </w:tabs>
        <w:ind w:left="1288"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96F1546"/>
    <w:multiLevelType w:val="multilevel"/>
    <w:tmpl w:val="685CECA2"/>
    <w:lvl w:ilvl="0">
      <w:start w:val="1"/>
      <w:numFmt w:val="upperRoman"/>
      <w:lvlText w:val="%1."/>
      <w:lvlJc w:val="left"/>
      <w:pPr>
        <w:tabs>
          <w:tab w:val="num" w:pos="480"/>
        </w:tabs>
        <w:ind w:left="480" w:hanging="48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1288"/>
        </w:tabs>
        <w:ind w:left="1288"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A120017"/>
    <w:multiLevelType w:val="hybridMultilevel"/>
    <w:tmpl w:val="3E524354"/>
    <w:lvl w:ilvl="0" w:tplc="657EEBFA">
      <w:start w:val="1"/>
      <w:numFmt w:val="lowerLetter"/>
      <w:lvlText w:val="%1)"/>
      <w:lvlJc w:val="left"/>
      <w:pPr>
        <w:ind w:left="502" w:hanging="360"/>
      </w:pPr>
      <w:rPr>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2" w15:restartNumberingAfterBreak="0">
    <w:nsid w:val="3B795029"/>
    <w:multiLevelType w:val="multilevel"/>
    <w:tmpl w:val="5942AE64"/>
    <w:lvl w:ilvl="0">
      <w:start w:val="3"/>
      <w:numFmt w:val="decimal"/>
      <w:lvlText w:val="%1"/>
      <w:lvlJc w:val="left"/>
      <w:pPr>
        <w:ind w:left="480" w:hanging="480"/>
      </w:pPr>
      <w:rPr>
        <w:rFonts w:hint="default"/>
      </w:rPr>
    </w:lvl>
    <w:lvl w:ilvl="1">
      <w:start w:val="2"/>
      <w:numFmt w:val="decimal"/>
      <w:lvlText w:val="%1.%2"/>
      <w:lvlJc w:val="left"/>
      <w:pPr>
        <w:ind w:left="720" w:hanging="480"/>
      </w:pPr>
      <w:rPr>
        <w:rFonts w:hint="default"/>
      </w:rPr>
    </w:lvl>
    <w:lvl w:ilvl="2">
      <w:start w:val="1"/>
      <w:numFmt w:val="decimal"/>
      <w:lvlText w:val="%1.%2.%3"/>
      <w:lvlJc w:val="left"/>
      <w:pPr>
        <w:ind w:left="1200" w:hanging="720"/>
      </w:pPr>
      <w:rPr>
        <w:rFonts w:hint="default"/>
        <w:b/>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3" w15:restartNumberingAfterBreak="0">
    <w:nsid w:val="3BD75C5A"/>
    <w:multiLevelType w:val="multilevel"/>
    <w:tmpl w:val="72EC5C1A"/>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F1C6644"/>
    <w:multiLevelType w:val="multilevel"/>
    <w:tmpl w:val="3F1C6644"/>
    <w:lvl w:ilvl="0">
      <w:start w:val="1"/>
      <w:numFmt w:val="low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DE66D4"/>
    <w:multiLevelType w:val="multilevel"/>
    <w:tmpl w:val="72EC5C1A"/>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1767C7E"/>
    <w:multiLevelType w:val="multilevel"/>
    <w:tmpl w:val="41767C7E"/>
    <w:lvl w:ilvl="0">
      <w:start w:val="1"/>
      <w:numFmt w:val="decimal"/>
      <w:lvlText w:val="%1."/>
      <w:lvlJc w:val="left"/>
      <w:pPr>
        <w:tabs>
          <w:tab w:val="left" w:pos="709"/>
        </w:tabs>
      </w:pPr>
      <w:rPr>
        <w:rFonts w:ascii="Arial" w:hAnsi="Arial" w:cs="Times New Roman" w:hint="default"/>
        <w:b/>
        <w:i w:val="0"/>
        <w:color w:val="auto"/>
        <w:sz w:val="24"/>
        <w:szCs w:val="24"/>
      </w:rPr>
    </w:lvl>
    <w:lvl w:ilvl="1">
      <w:start w:val="1"/>
      <w:numFmt w:val="decimal"/>
      <w:lvlText w:val="%1.%2."/>
      <w:lvlJc w:val="left"/>
      <w:pPr>
        <w:tabs>
          <w:tab w:val="left" w:pos="709"/>
        </w:tabs>
      </w:pPr>
      <w:rPr>
        <w:rFonts w:cs="Times New Roman" w:hint="default"/>
        <w:b/>
        <w:i w:val="0"/>
      </w:rPr>
    </w:lvl>
    <w:lvl w:ilvl="2">
      <w:start w:val="1"/>
      <w:numFmt w:val="decimal"/>
      <w:pStyle w:val="ITEM"/>
      <w:lvlText w:val="%1.%2.%3."/>
      <w:lvlJc w:val="left"/>
      <w:pPr>
        <w:tabs>
          <w:tab w:val="left" w:pos="170"/>
        </w:tabs>
      </w:pPr>
      <w:rPr>
        <w:rFonts w:ascii="Arial" w:hAnsi="Arial" w:cs="Times New Roman" w:hint="default"/>
        <w:b/>
        <w:i w:val="0"/>
        <w:sz w:val="20"/>
      </w:rPr>
    </w:lvl>
    <w:lvl w:ilvl="3">
      <w:start w:val="1"/>
      <w:numFmt w:val="none"/>
      <w:lvlText w:val="6.5.1.1."/>
      <w:lvlJc w:val="left"/>
      <w:pPr>
        <w:tabs>
          <w:tab w:val="left" w:pos="964"/>
        </w:tabs>
        <w:ind w:left="2438" w:hanging="1758"/>
      </w:pPr>
      <w:rPr>
        <w:rFonts w:cs="Times New Roman" w:hint="default"/>
        <w:b w:val="0"/>
        <w:i w:val="0"/>
      </w:rPr>
    </w:lvl>
    <w:lvl w:ilvl="4">
      <w:start w:val="1"/>
      <w:numFmt w:val="decimal"/>
      <w:lvlText w:val="%5%1.%2.%3.2."/>
      <w:lvlJc w:val="left"/>
      <w:pPr>
        <w:tabs>
          <w:tab w:val="left" w:pos="2520"/>
        </w:tabs>
        <w:ind w:left="2232" w:hanging="792"/>
      </w:pPr>
      <w:rPr>
        <w:rFonts w:cs="Times New Roman" w:hint="default"/>
      </w:rPr>
    </w:lvl>
    <w:lvl w:ilvl="5">
      <w:start w:val="1"/>
      <w:numFmt w:val="decimal"/>
      <w:lvlText w:val="%1.%2.%3.%4%6."/>
      <w:lvlJc w:val="left"/>
      <w:pPr>
        <w:tabs>
          <w:tab w:val="left" w:pos="2880"/>
        </w:tabs>
        <w:ind w:left="2098" w:hanging="298"/>
      </w:pPr>
      <w:rPr>
        <w:rFonts w:cs="Times New Roman" w:hint="default"/>
        <w:b/>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192"/>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abstractNum w:abstractNumId="27" w15:restartNumberingAfterBreak="0">
    <w:nsid w:val="4BA719F8"/>
    <w:multiLevelType w:val="multilevel"/>
    <w:tmpl w:val="4BA719F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BCA5749"/>
    <w:multiLevelType w:val="multilevel"/>
    <w:tmpl w:val="72DE39AE"/>
    <w:lvl w:ilvl="0">
      <w:start w:val="1"/>
      <w:numFmt w:val="upperRoman"/>
      <w:lvlText w:val="%1."/>
      <w:lvlJc w:val="left"/>
      <w:pPr>
        <w:ind w:left="1211"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C1807C5"/>
    <w:multiLevelType w:val="multilevel"/>
    <w:tmpl w:val="7EC4C620"/>
    <w:lvl w:ilvl="0">
      <w:start w:val="1"/>
      <w:numFmt w:val="upperRoman"/>
      <w:lvlText w:val="%1."/>
      <w:lvlJc w:val="left"/>
      <w:pPr>
        <w:ind w:left="2318" w:hanging="180"/>
      </w:pPr>
      <w:rPr>
        <w:rFonts w:hint="default"/>
        <w:b/>
      </w:rPr>
    </w:lvl>
    <w:lvl w:ilvl="1">
      <w:start w:val="1"/>
      <w:numFmt w:val="lowerLetter"/>
      <w:lvlText w:val="%2."/>
      <w:lvlJc w:val="left"/>
      <w:pPr>
        <w:ind w:left="3038" w:hanging="360"/>
      </w:pPr>
    </w:lvl>
    <w:lvl w:ilvl="2">
      <w:start w:val="1"/>
      <w:numFmt w:val="lowerRoman"/>
      <w:lvlText w:val="%3."/>
      <w:lvlJc w:val="right"/>
      <w:pPr>
        <w:ind w:left="3758" w:hanging="180"/>
      </w:pPr>
    </w:lvl>
    <w:lvl w:ilvl="3">
      <w:start w:val="1"/>
      <w:numFmt w:val="decimal"/>
      <w:lvlText w:val="%4."/>
      <w:lvlJc w:val="left"/>
      <w:pPr>
        <w:ind w:left="4478" w:hanging="360"/>
      </w:pPr>
    </w:lvl>
    <w:lvl w:ilvl="4">
      <w:start w:val="1"/>
      <w:numFmt w:val="lowerLetter"/>
      <w:lvlText w:val="%5."/>
      <w:lvlJc w:val="left"/>
      <w:pPr>
        <w:ind w:left="5198" w:hanging="360"/>
      </w:pPr>
    </w:lvl>
    <w:lvl w:ilvl="5">
      <w:start w:val="1"/>
      <w:numFmt w:val="lowerRoman"/>
      <w:lvlText w:val="%6."/>
      <w:lvlJc w:val="right"/>
      <w:pPr>
        <w:ind w:left="5918" w:hanging="180"/>
      </w:pPr>
    </w:lvl>
    <w:lvl w:ilvl="6">
      <w:start w:val="1"/>
      <w:numFmt w:val="decimal"/>
      <w:lvlText w:val="%7."/>
      <w:lvlJc w:val="left"/>
      <w:pPr>
        <w:ind w:left="6638" w:hanging="360"/>
      </w:pPr>
    </w:lvl>
    <w:lvl w:ilvl="7">
      <w:start w:val="1"/>
      <w:numFmt w:val="lowerLetter"/>
      <w:lvlText w:val="%8."/>
      <w:lvlJc w:val="left"/>
      <w:pPr>
        <w:ind w:left="7358" w:hanging="360"/>
      </w:pPr>
    </w:lvl>
    <w:lvl w:ilvl="8">
      <w:start w:val="1"/>
      <w:numFmt w:val="lowerRoman"/>
      <w:lvlText w:val="%9."/>
      <w:lvlJc w:val="right"/>
      <w:pPr>
        <w:ind w:left="8078" w:hanging="180"/>
      </w:pPr>
    </w:lvl>
  </w:abstractNum>
  <w:abstractNum w:abstractNumId="30" w15:restartNumberingAfterBreak="0">
    <w:nsid w:val="4FC044E7"/>
    <w:multiLevelType w:val="multilevel"/>
    <w:tmpl w:val="1F301C88"/>
    <w:lvl w:ilvl="0">
      <w:start w:val="1"/>
      <w:numFmt w:val="lowerLetter"/>
      <w:lvlText w:val="%1)"/>
      <w:lvlJc w:val="left"/>
      <w:pPr>
        <w:ind w:left="1080" w:hanging="360"/>
      </w:pPr>
      <w:rPr>
        <w:rFonts w:cs="Times New Roman" w:hint="default"/>
        <w:b/>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1" w15:restartNumberingAfterBreak="0">
    <w:nsid w:val="51305F71"/>
    <w:multiLevelType w:val="multilevel"/>
    <w:tmpl w:val="1F301C88"/>
    <w:lvl w:ilvl="0">
      <w:start w:val="1"/>
      <w:numFmt w:val="lowerLetter"/>
      <w:lvlText w:val="%1)"/>
      <w:lvlJc w:val="left"/>
      <w:pPr>
        <w:ind w:left="1080" w:hanging="360"/>
      </w:pPr>
      <w:rPr>
        <w:rFonts w:cs="Times New Roman" w:hint="default"/>
        <w:b/>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2" w15:restartNumberingAfterBreak="0">
    <w:nsid w:val="54E34A90"/>
    <w:multiLevelType w:val="multilevel"/>
    <w:tmpl w:val="69BE14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6FF2ACD"/>
    <w:multiLevelType w:val="multilevel"/>
    <w:tmpl w:val="59324C0E"/>
    <w:lvl w:ilvl="0">
      <w:start w:val="13"/>
      <w:numFmt w:val="decimal"/>
      <w:lvlText w:val="%1"/>
      <w:lvlJc w:val="left"/>
      <w:pPr>
        <w:ind w:left="600" w:hanging="600"/>
      </w:pPr>
      <w:rPr>
        <w:rFonts w:hint="default"/>
        <w:b w:val="0"/>
      </w:rPr>
    </w:lvl>
    <w:lvl w:ilvl="1">
      <w:start w:val="1"/>
      <w:numFmt w:val="decimal"/>
      <w:lvlText w:val="%1.%2"/>
      <w:lvlJc w:val="left"/>
      <w:pPr>
        <w:ind w:left="600" w:hanging="60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4" w15:restartNumberingAfterBreak="0">
    <w:nsid w:val="5792570C"/>
    <w:multiLevelType w:val="hybridMultilevel"/>
    <w:tmpl w:val="420ACD9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5" w15:restartNumberingAfterBreak="0">
    <w:nsid w:val="594211A1"/>
    <w:multiLevelType w:val="multilevel"/>
    <w:tmpl w:val="594211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265E7F"/>
    <w:multiLevelType w:val="multilevel"/>
    <w:tmpl w:val="534E676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D1E0AC8"/>
    <w:multiLevelType w:val="multilevel"/>
    <w:tmpl w:val="CC72C356"/>
    <w:lvl w:ilvl="0">
      <w:start w:val="1"/>
      <w:numFmt w:val="lowerLetter"/>
      <w:lvlText w:val="%1)"/>
      <w:lvlJc w:val="left"/>
      <w:pPr>
        <w:ind w:left="1778" w:hanging="360"/>
      </w:pPr>
    </w:lvl>
    <w:lvl w:ilvl="1">
      <w:start w:val="1"/>
      <w:numFmt w:val="upperRoman"/>
      <w:lvlText w:val="%2."/>
      <w:lvlJc w:val="left"/>
      <w:pPr>
        <w:ind w:left="360" w:hanging="360"/>
      </w:pPr>
      <w:rPr>
        <w:rFonts w:hint="default"/>
        <w:b/>
      </w:r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38" w15:restartNumberingAfterBreak="0">
    <w:nsid w:val="5D5A0AB5"/>
    <w:multiLevelType w:val="hybridMultilevel"/>
    <w:tmpl w:val="6B82C0D8"/>
    <w:lvl w:ilvl="0" w:tplc="9A04FA2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0863C96"/>
    <w:multiLevelType w:val="multilevel"/>
    <w:tmpl w:val="2C4A7A3C"/>
    <w:lvl w:ilvl="0">
      <w:start w:val="3"/>
      <w:numFmt w:val="decimal"/>
      <w:lvlText w:val="%1."/>
      <w:lvlJc w:val="left"/>
      <w:pPr>
        <w:ind w:left="540" w:hanging="540"/>
      </w:pPr>
      <w:rPr>
        <w:rFonts w:hint="default"/>
      </w:rPr>
    </w:lvl>
    <w:lvl w:ilvl="1">
      <w:start w:val="3"/>
      <w:numFmt w:val="decimal"/>
      <w:lvlText w:val="%1.%2."/>
      <w:lvlJc w:val="left"/>
      <w:pPr>
        <w:ind w:left="611" w:hanging="54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0" w15:restartNumberingAfterBreak="0">
    <w:nsid w:val="617475D7"/>
    <w:multiLevelType w:val="multilevel"/>
    <w:tmpl w:val="A8BCA6BC"/>
    <w:lvl w:ilvl="0">
      <w:start w:val="1"/>
      <w:numFmt w:val="upperRoman"/>
      <w:lvlText w:val="%1."/>
      <w:lvlJc w:val="left"/>
      <w:pPr>
        <w:ind w:left="1428" w:hanging="720"/>
      </w:pPr>
      <w:rPr>
        <w:rFonts w:hint="default"/>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1" w15:restartNumberingAfterBreak="0">
    <w:nsid w:val="625D4999"/>
    <w:multiLevelType w:val="multilevel"/>
    <w:tmpl w:val="625D4999"/>
    <w:lvl w:ilvl="0">
      <w:start w:val="1"/>
      <w:numFmt w:val="decimal"/>
      <w:pStyle w:val="Solon1"/>
      <w:suff w:val="nothing"/>
      <w:lvlText w:val="%1."/>
      <w:lvlJc w:val="left"/>
      <w:rPr>
        <w:rFonts w:cs="Times New Roman"/>
      </w:rPr>
    </w:lvl>
    <w:lvl w:ilvl="1">
      <w:start w:val="1"/>
      <w:numFmt w:val="decimal"/>
      <w:lvlText w:val="%1.%2."/>
      <w:lvlJc w:val="left"/>
      <w:pPr>
        <w:tabs>
          <w:tab w:val="left" w:pos="1134"/>
        </w:tabs>
        <w:ind w:left="1134" w:hanging="1134"/>
      </w:pPr>
      <w:rPr>
        <w:rFonts w:ascii="Times New Roman" w:hAnsi="Times New Roman" w:cs="Times New Roman" w:hint="default"/>
        <w:b/>
        <w:i w:val="0"/>
        <w:sz w:val="24"/>
      </w:rPr>
    </w:lvl>
    <w:lvl w:ilvl="2">
      <w:start w:val="1"/>
      <w:numFmt w:val="decimal"/>
      <w:lvlText w:val="%1.%2.%3."/>
      <w:lvlJc w:val="left"/>
      <w:pPr>
        <w:tabs>
          <w:tab w:val="left" w:pos="1854"/>
        </w:tabs>
        <w:ind w:left="1134"/>
      </w:pPr>
      <w:rPr>
        <w:rFonts w:cs="Times New Roman"/>
        <w:b/>
        <w:i w:val="0"/>
      </w:rPr>
    </w:lvl>
    <w:lvl w:ilvl="3">
      <w:start w:val="1"/>
      <w:numFmt w:val="decimal"/>
      <w:lvlText w:val="%1.%2.%3.%4."/>
      <w:lvlJc w:val="left"/>
      <w:pPr>
        <w:tabs>
          <w:tab w:val="left" w:pos="2520"/>
        </w:tabs>
        <w:ind w:left="1728" w:hanging="648"/>
      </w:pPr>
      <w:rPr>
        <w:rFonts w:cs="Times New Roman"/>
      </w:rPr>
    </w:lvl>
    <w:lvl w:ilvl="4">
      <w:start w:val="1"/>
      <w:numFmt w:val="decimal"/>
      <w:lvlText w:val="%1.%2.%3.%4.%5."/>
      <w:lvlJc w:val="left"/>
      <w:pPr>
        <w:tabs>
          <w:tab w:val="left" w:pos="3240"/>
        </w:tabs>
        <w:ind w:left="2232" w:hanging="792"/>
      </w:pPr>
      <w:rPr>
        <w:rFonts w:cs="Times New Roman"/>
      </w:rPr>
    </w:lvl>
    <w:lvl w:ilvl="5">
      <w:start w:val="1"/>
      <w:numFmt w:val="decimal"/>
      <w:lvlText w:val="%1.%2.%3.%4.%5.%6."/>
      <w:lvlJc w:val="left"/>
      <w:pPr>
        <w:tabs>
          <w:tab w:val="left" w:pos="3960"/>
        </w:tabs>
        <w:ind w:left="2736" w:hanging="936"/>
      </w:pPr>
      <w:rPr>
        <w:rFonts w:cs="Times New Roman"/>
      </w:rPr>
    </w:lvl>
    <w:lvl w:ilvl="6">
      <w:start w:val="1"/>
      <w:numFmt w:val="decimal"/>
      <w:lvlText w:val="%1.%2.%3.%4.%5.%6.%7."/>
      <w:lvlJc w:val="left"/>
      <w:pPr>
        <w:tabs>
          <w:tab w:val="left" w:pos="4680"/>
        </w:tabs>
        <w:ind w:left="3240" w:hanging="1080"/>
      </w:pPr>
      <w:rPr>
        <w:rFonts w:cs="Times New Roman"/>
      </w:rPr>
    </w:lvl>
    <w:lvl w:ilvl="7">
      <w:start w:val="1"/>
      <w:numFmt w:val="decimal"/>
      <w:lvlText w:val="%1.%2.%3.%4.%5.%6.%7.%8."/>
      <w:lvlJc w:val="left"/>
      <w:pPr>
        <w:tabs>
          <w:tab w:val="left" w:pos="5400"/>
        </w:tabs>
        <w:ind w:left="3744" w:hanging="1224"/>
      </w:pPr>
      <w:rPr>
        <w:rFonts w:cs="Times New Roman"/>
      </w:rPr>
    </w:lvl>
    <w:lvl w:ilvl="8">
      <w:start w:val="1"/>
      <w:numFmt w:val="decimal"/>
      <w:lvlText w:val="%1.%2.%3.%4.%5.%6.%7.%8.%9."/>
      <w:lvlJc w:val="left"/>
      <w:pPr>
        <w:tabs>
          <w:tab w:val="left" w:pos="6120"/>
        </w:tabs>
        <w:ind w:left="4320" w:hanging="1440"/>
      </w:pPr>
      <w:rPr>
        <w:rFonts w:cs="Times New Roman"/>
      </w:rPr>
    </w:lvl>
  </w:abstractNum>
  <w:abstractNum w:abstractNumId="42" w15:restartNumberingAfterBreak="0">
    <w:nsid w:val="68345D9D"/>
    <w:multiLevelType w:val="multilevel"/>
    <w:tmpl w:val="68345D9D"/>
    <w:lvl w:ilvl="0">
      <w:start w:val="1"/>
      <w:numFmt w:val="decimal"/>
      <w:lvlText w:val="%1."/>
      <w:lvlJc w:val="left"/>
      <w:pPr>
        <w:ind w:left="0" w:firstLine="0"/>
      </w:pPr>
      <w:rPr>
        <w:rFonts w:cs="Times New Roman" w:hint="default"/>
        <w:sz w:val="22"/>
        <w:szCs w:val="22"/>
      </w:rPr>
    </w:lvl>
    <w:lvl w:ilvl="1">
      <w:start w:val="1"/>
      <w:numFmt w:val="decimal"/>
      <w:isLgl/>
      <w:lvlText w:val="%1.%2"/>
      <w:lvlJc w:val="left"/>
      <w:pPr>
        <w:ind w:left="0" w:firstLine="0"/>
      </w:pPr>
      <w:rPr>
        <w:rFonts w:hint="default"/>
        <w:b/>
        <w:color w:val="auto"/>
        <w:sz w:val="22"/>
        <w:szCs w:val="22"/>
      </w:rPr>
    </w:lvl>
    <w:lvl w:ilvl="2">
      <w:start w:val="1"/>
      <w:numFmt w:val="decimal"/>
      <w:isLgl/>
      <w:lvlText w:val="%1.%2.%3"/>
      <w:lvlJc w:val="left"/>
      <w:pPr>
        <w:tabs>
          <w:tab w:val="left" w:pos="567"/>
        </w:tabs>
        <w:ind w:left="567" w:firstLine="0"/>
      </w:pPr>
      <w:rPr>
        <w:rFonts w:hint="default"/>
        <w:b/>
      </w:rPr>
    </w:lvl>
    <w:lvl w:ilvl="3">
      <w:start w:val="1"/>
      <w:numFmt w:val="decimal"/>
      <w:isLgl/>
      <w:lvlText w:val="%1.%2.%3.%4"/>
      <w:lvlJc w:val="left"/>
      <w:pPr>
        <w:tabs>
          <w:tab w:val="left" w:pos="1134"/>
        </w:tabs>
        <w:ind w:left="1134" w:firstLine="0"/>
      </w:pPr>
      <w:rPr>
        <w:rFonts w:hint="default"/>
      </w:rPr>
    </w:lvl>
    <w:lvl w:ilvl="4">
      <w:start w:val="1"/>
      <w:numFmt w:val="decimal"/>
      <w:isLgl/>
      <w:lvlText w:val="%1.%2.%3.%4.%5"/>
      <w:lvlJc w:val="left"/>
      <w:pPr>
        <w:ind w:left="1701"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43" w15:restartNumberingAfterBreak="0">
    <w:nsid w:val="6B086FAE"/>
    <w:multiLevelType w:val="multilevel"/>
    <w:tmpl w:val="F6ACC8D0"/>
    <w:lvl w:ilvl="0">
      <w:start w:val="1"/>
      <w:numFmt w:val="decimal"/>
      <w:lvlText w:val="%1."/>
      <w:lvlJc w:val="left"/>
      <w:pPr>
        <w:ind w:left="502" w:hanging="360"/>
      </w:pPr>
      <w:rPr>
        <w:rFonts w:hint="default"/>
      </w:rPr>
    </w:lvl>
    <w:lvl w:ilvl="1">
      <w:start w:val="1"/>
      <w:numFmt w:val="decimal"/>
      <w:isLgl/>
      <w:lvlText w:val="%1.%2."/>
      <w:lvlJc w:val="left"/>
      <w:pPr>
        <w:ind w:left="577" w:hanging="435"/>
      </w:pPr>
      <w:rPr>
        <w:rFonts w:hint="default"/>
        <w:b/>
      </w:rPr>
    </w:lvl>
    <w:lvl w:ilvl="2">
      <w:start w:val="1"/>
      <w:numFmt w:val="decimal"/>
      <w:isLgl/>
      <w:lvlText w:val="%1.%2.%3."/>
      <w:lvlJc w:val="left"/>
      <w:pPr>
        <w:ind w:left="862" w:hanging="720"/>
      </w:pPr>
      <w:rPr>
        <w:rFonts w:hint="default"/>
        <w:b/>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4" w15:restartNumberingAfterBreak="0">
    <w:nsid w:val="6DB61C5B"/>
    <w:multiLevelType w:val="multilevel"/>
    <w:tmpl w:val="6DB61C5B"/>
    <w:lvl w:ilvl="0">
      <w:start w:val="1"/>
      <w:numFmt w:val="decimal"/>
      <w:lvlText w:val="%1."/>
      <w:lvlJc w:val="left"/>
      <w:pPr>
        <w:ind w:left="360" w:hanging="360"/>
      </w:pPr>
      <w:rPr>
        <w:rFonts w:hint="default"/>
        <w:b/>
      </w:rPr>
    </w:lvl>
    <w:lvl w:ilvl="1">
      <w:start w:val="1"/>
      <w:numFmt w:val="decimal"/>
      <w:lvlText w:val="%1.%2."/>
      <w:lvlJc w:val="left"/>
      <w:pPr>
        <w:ind w:left="1992" w:hanging="432"/>
      </w:pPr>
      <w:rPr>
        <w:rFonts w:hint="default"/>
        <w:b w:val="0"/>
        <w:bCs/>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F850F57"/>
    <w:multiLevelType w:val="hybridMultilevel"/>
    <w:tmpl w:val="CA3261A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A531127"/>
    <w:multiLevelType w:val="multilevel"/>
    <w:tmpl w:val="F4D892DA"/>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BC22580"/>
    <w:multiLevelType w:val="multilevel"/>
    <w:tmpl w:val="379232C8"/>
    <w:lvl w:ilvl="0">
      <w:start w:val="7"/>
      <w:numFmt w:val="decimal"/>
      <w:lvlText w:val="%1."/>
      <w:lvlJc w:val="left"/>
      <w:pPr>
        <w:ind w:left="360" w:hanging="360"/>
      </w:pPr>
      <w:rPr>
        <w:rFonts w:eastAsia="Times New Roman" w:hint="default"/>
        <w:b/>
      </w:rPr>
    </w:lvl>
    <w:lvl w:ilvl="1">
      <w:start w:val="1"/>
      <w:numFmt w:val="decimal"/>
      <w:lvlText w:val="%1.%2."/>
      <w:lvlJc w:val="left"/>
      <w:pPr>
        <w:ind w:left="502" w:hanging="360"/>
      </w:pPr>
      <w:rPr>
        <w:rFonts w:eastAsia="Times New Roman" w:hint="default"/>
        <w:b/>
      </w:rPr>
    </w:lvl>
    <w:lvl w:ilvl="2">
      <w:start w:val="1"/>
      <w:numFmt w:val="decimal"/>
      <w:lvlText w:val="%1.%2.%3."/>
      <w:lvlJc w:val="left"/>
      <w:pPr>
        <w:ind w:left="1440" w:hanging="720"/>
      </w:pPr>
      <w:rPr>
        <w:rFonts w:eastAsia="Times New Roman" w:hint="default"/>
        <w:b w:val="0"/>
      </w:rPr>
    </w:lvl>
    <w:lvl w:ilvl="3">
      <w:start w:val="1"/>
      <w:numFmt w:val="decimal"/>
      <w:lvlText w:val="%1.%2.%3.%4."/>
      <w:lvlJc w:val="left"/>
      <w:pPr>
        <w:ind w:left="1800" w:hanging="720"/>
      </w:pPr>
      <w:rPr>
        <w:rFonts w:eastAsia="Times New Roman" w:hint="default"/>
        <w:b w:val="0"/>
      </w:rPr>
    </w:lvl>
    <w:lvl w:ilvl="4">
      <w:start w:val="1"/>
      <w:numFmt w:val="decimal"/>
      <w:lvlText w:val="%1.%2.%3.%4.%5."/>
      <w:lvlJc w:val="left"/>
      <w:pPr>
        <w:ind w:left="2520" w:hanging="1080"/>
      </w:pPr>
      <w:rPr>
        <w:rFonts w:eastAsia="Times New Roman" w:hint="default"/>
        <w:b w:val="0"/>
      </w:rPr>
    </w:lvl>
    <w:lvl w:ilvl="5">
      <w:start w:val="1"/>
      <w:numFmt w:val="decimal"/>
      <w:lvlText w:val="%1.%2.%3.%4.%5.%6."/>
      <w:lvlJc w:val="left"/>
      <w:pPr>
        <w:ind w:left="2880" w:hanging="1080"/>
      </w:pPr>
      <w:rPr>
        <w:rFonts w:eastAsia="Times New Roman" w:hint="default"/>
        <w:b w:val="0"/>
      </w:rPr>
    </w:lvl>
    <w:lvl w:ilvl="6">
      <w:start w:val="1"/>
      <w:numFmt w:val="decimal"/>
      <w:lvlText w:val="%1.%2.%3.%4.%5.%6.%7."/>
      <w:lvlJc w:val="left"/>
      <w:pPr>
        <w:ind w:left="3600" w:hanging="1440"/>
      </w:pPr>
      <w:rPr>
        <w:rFonts w:eastAsia="Times New Roman" w:hint="default"/>
        <w:b w:val="0"/>
      </w:rPr>
    </w:lvl>
    <w:lvl w:ilvl="7">
      <w:start w:val="1"/>
      <w:numFmt w:val="decimal"/>
      <w:lvlText w:val="%1.%2.%3.%4.%5.%6.%7.%8."/>
      <w:lvlJc w:val="left"/>
      <w:pPr>
        <w:ind w:left="3960" w:hanging="1440"/>
      </w:pPr>
      <w:rPr>
        <w:rFonts w:eastAsia="Times New Roman" w:hint="default"/>
        <w:b w:val="0"/>
      </w:rPr>
    </w:lvl>
    <w:lvl w:ilvl="8">
      <w:start w:val="1"/>
      <w:numFmt w:val="decimal"/>
      <w:lvlText w:val="%1.%2.%3.%4.%5.%6.%7.%8.%9."/>
      <w:lvlJc w:val="left"/>
      <w:pPr>
        <w:ind w:left="4680" w:hanging="1800"/>
      </w:pPr>
      <w:rPr>
        <w:rFonts w:eastAsia="Times New Roman" w:hint="default"/>
        <w:b w:val="0"/>
      </w:rPr>
    </w:lvl>
  </w:abstractNum>
  <w:abstractNum w:abstractNumId="48" w15:restartNumberingAfterBreak="0">
    <w:nsid w:val="7D074170"/>
    <w:multiLevelType w:val="multilevel"/>
    <w:tmpl w:val="8A1E2306"/>
    <w:lvl w:ilvl="0">
      <w:start w:val="11"/>
      <w:numFmt w:val="decimal"/>
      <w:lvlText w:val="%1."/>
      <w:lvlJc w:val="left"/>
      <w:pPr>
        <w:tabs>
          <w:tab w:val="num" w:pos="480"/>
        </w:tabs>
        <w:ind w:left="480" w:hanging="480"/>
      </w:pPr>
      <w:rPr>
        <w:rFonts w:hint="default"/>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1288"/>
        </w:tabs>
        <w:ind w:left="1288"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579558616">
    <w:abstractNumId w:val="26"/>
  </w:num>
  <w:num w:numId="2" w16cid:durableId="802700886">
    <w:abstractNumId w:val="17"/>
  </w:num>
  <w:num w:numId="3" w16cid:durableId="261227165">
    <w:abstractNumId w:val="41"/>
  </w:num>
  <w:num w:numId="4" w16cid:durableId="1958172895">
    <w:abstractNumId w:val="1"/>
  </w:num>
  <w:num w:numId="5" w16cid:durableId="444271079">
    <w:abstractNumId w:val="42"/>
  </w:num>
  <w:num w:numId="6" w16cid:durableId="955479432">
    <w:abstractNumId w:val="8"/>
  </w:num>
  <w:num w:numId="7" w16cid:durableId="1298803840">
    <w:abstractNumId w:val="27"/>
  </w:num>
  <w:num w:numId="8" w16cid:durableId="1306862170">
    <w:abstractNumId w:val="37"/>
  </w:num>
  <w:num w:numId="9" w16cid:durableId="1391151161">
    <w:abstractNumId w:val="29"/>
  </w:num>
  <w:num w:numId="10" w16cid:durableId="9644412">
    <w:abstractNumId w:val="0"/>
  </w:num>
  <w:num w:numId="11" w16cid:durableId="835069506">
    <w:abstractNumId w:val="40"/>
  </w:num>
  <w:num w:numId="12" w16cid:durableId="2129469014">
    <w:abstractNumId w:val="28"/>
  </w:num>
  <w:num w:numId="13" w16cid:durableId="1572423595">
    <w:abstractNumId w:val="35"/>
  </w:num>
  <w:num w:numId="14" w16cid:durableId="2016570738">
    <w:abstractNumId w:val="44"/>
  </w:num>
  <w:num w:numId="15" w16cid:durableId="894585511">
    <w:abstractNumId w:val="4"/>
  </w:num>
  <w:num w:numId="16" w16cid:durableId="893080670">
    <w:abstractNumId w:val="9"/>
  </w:num>
  <w:num w:numId="17" w16cid:durableId="355273544">
    <w:abstractNumId w:val="15"/>
  </w:num>
  <w:num w:numId="18" w16cid:durableId="1462462475">
    <w:abstractNumId w:val="24"/>
  </w:num>
  <w:num w:numId="19" w16cid:durableId="1872382397">
    <w:abstractNumId w:val="7"/>
  </w:num>
  <w:num w:numId="20" w16cid:durableId="98717946">
    <w:abstractNumId w:val="12"/>
  </w:num>
  <w:num w:numId="21" w16cid:durableId="1300914658">
    <w:abstractNumId w:val="3"/>
  </w:num>
  <w:num w:numId="22" w16cid:durableId="553010032">
    <w:abstractNumId w:val="14"/>
  </w:num>
  <w:num w:numId="23" w16cid:durableId="454756907">
    <w:abstractNumId w:val="21"/>
  </w:num>
  <w:num w:numId="24" w16cid:durableId="1725249709">
    <w:abstractNumId w:val="2"/>
  </w:num>
  <w:num w:numId="25" w16cid:durableId="464591855">
    <w:abstractNumId w:val="36"/>
  </w:num>
  <w:num w:numId="26" w16cid:durableId="1143499989">
    <w:abstractNumId w:val="10"/>
  </w:num>
  <w:num w:numId="27" w16cid:durableId="502861735">
    <w:abstractNumId w:val="33"/>
  </w:num>
  <w:num w:numId="28" w16cid:durableId="2069717562">
    <w:abstractNumId w:val="46"/>
  </w:num>
  <w:num w:numId="29" w16cid:durableId="276982646">
    <w:abstractNumId w:val="22"/>
  </w:num>
  <w:num w:numId="30" w16cid:durableId="418141454">
    <w:abstractNumId w:val="25"/>
  </w:num>
  <w:num w:numId="31" w16cid:durableId="874123947">
    <w:abstractNumId w:val="23"/>
  </w:num>
  <w:num w:numId="32" w16cid:durableId="1523473454">
    <w:abstractNumId w:val="20"/>
  </w:num>
  <w:num w:numId="33" w16cid:durableId="264385162">
    <w:abstractNumId w:val="45"/>
  </w:num>
  <w:num w:numId="34" w16cid:durableId="359015614">
    <w:abstractNumId w:val="11"/>
  </w:num>
  <w:num w:numId="35" w16cid:durableId="15814955">
    <w:abstractNumId w:val="19"/>
  </w:num>
  <w:num w:numId="36" w16cid:durableId="1433158979">
    <w:abstractNumId w:val="38"/>
  </w:num>
  <w:num w:numId="37" w16cid:durableId="572936306">
    <w:abstractNumId w:val="13"/>
  </w:num>
  <w:num w:numId="38" w16cid:durableId="2030445806">
    <w:abstractNumId w:val="32"/>
  </w:num>
  <w:num w:numId="39" w16cid:durableId="1480340184">
    <w:abstractNumId w:val="43"/>
  </w:num>
  <w:num w:numId="40" w16cid:durableId="1338921712">
    <w:abstractNumId w:val="16"/>
  </w:num>
  <w:num w:numId="41" w16cid:durableId="961575258">
    <w:abstractNumId w:val="6"/>
  </w:num>
  <w:num w:numId="42" w16cid:durableId="1954558379">
    <w:abstractNumId w:val="47"/>
  </w:num>
  <w:num w:numId="43" w16cid:durableId="1214393729">
    <w:abstractNumId w:val="48"/>
  </w:num>
  <w:num w:numId="44" w16cid:durableId="1082947215">
    <w:abstractNumId w:val="18"/>
  </w:num>
  <w:num w:numId="45" w16cid:durableId="1187252929">
    <w:abstractNumId w:val="34"/>
  </w:num>
  <w:num w:numId="46" w16cid:durableId="1423603036">
    <w:abstractNumId w:val="39"/>
  </w:num>
  <w:num w:numId="47" w16cid:durableId="30887366">
    <w:abstractNumId w:val="30"/>
  </w:num>
  <w:num w:numId="48" w16cid:durableId="1113986899">
    <w:abstractNumId w:val="5"/>
  </w:num>
  <w:num w:numId="49" w16cid:durableId="137724111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defaultTabStop w:val="567"/>
  <w:hyphenationZone w:val="425"/>
  <w:drawingGridHorizontalSpacing w:val="120"/>
  <w:displayHorizontalDrawingGridEvery w:val="2"/>
  <w:characterSpacingControl w:val="doNotCompress"/>
  <w:hdrShapeDefaults>
    <o:shapedefaults v:ext="edit" spidmax="3276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B63"/>
    <w:rsid w:val="00001024"/>
    <w:rsid w:val="00001440"/>
    <w:rsid w:val="0000236D"/>
    <w:rsid w:val="00003298"/>
    <w:rsid w:val="00005D7C"/>
    <w:rsid w:val="000061B4"/>
    <w:rsid w:val="00011533"/>
    <w:rsid w:val="0001174C"/>
    <w:rsid w:val="00013F18"/>
    <w:rsid w:val="00016EEE"/>
    <w:rsid w:val="00017288"/>
    <w:rsid w:val="00017FB0"/>
    <w:rsid w:val="00020A05"/>
    <w:rsid w:val="0002172D"/>
    <w:rsid w:val="0002208E"/>
    <w:rsid w:val="0002260C"/>
    <w:rsid w:val="0002306D"/>
    <w:rsid w:val="00023C82"/>
    <w:rsid w:val="000242C8"/>
    <w:rsid w:val="000242D6"/>
    <w:rsid w:val="00027155"/>
    <w:rsid w:val="000318BA"/>
    <w:rsid w:val="00032A12"/>
    <w:rsid w:val="00033682"/>
    <w:rsid w:val="0003440A"/>
    <w:rsid w:val="00034856"/>
    <w:rsid w:val="00034A29"/>
    <w:rsid w:val="00036C39"/>
    <w:rsid w:val="00037E3B"/>
    <w:rsid w:val="000400A7"/>
    <w:rsid w:val="00040773"/>
    <w:rsid w:val="00040844"/>
    <w:rsid w:val="00040957"/>
    <w:rsid w:val="00040A5E"/>
    <w:rsid w:val="00041BE6"/>
    <w:rsid w:val="00042650"/>
    <w:rsid w:val="000427F8"/>
    <w:rsid w:val="00042B80"/>
    <w:rsid w:val="00045394"/>
    <w:rsid w:val="000454A6"/>
    <w:rsid w:val="00045DC9"/>
    <w:rsid w:val="0004748A"/>
    <w:rsid w:val="00047D73"/>
    <w:rsid w:val="0005066D"/>
    <w:rsid w:val="0005254D"/>
    <w:rsid w:val="00054BC2"/>
    <w:rsid w:val="00056433"/>
    <w:rsid w:val="0005674E"/>
    <w:rsid w:val="00060414"/>
    <w:rsid w:val="00060A1E"/>
    <w:rsid w:val="00060CA8"/>
    <w:rsid w:val="00062853"/>
    <w:rsid w:val="0006537A"/>
    <w:rsid w:val="000670EC"/>
    <w:rsid w:val="000677A2"/>
    <w:rsid w:val="00067D62"/>
    <w:rsid w:val="00070EA5"/>
    <w:rsid w:val="00071661"/>
    <w:rsid w:val="00071924"/>
    <w:rsid w:val="00071F83"/>
    <w:rsid w:val="00072043"/>
    <w:rsid w:val="000737E9"/>
    <w:rsid w:val="000740F1"/>
    <w:rsid w:val="00075B89"/>
    <w:rsid w:val="00076CBC"/>
    <w:rsid w:val="00076DCA"/>
    <w:rsid w:val="000779C7"/>
    <w:rsid w:val="00080453"/>
    <w:rsid w:val="00081098"/>
    <w:rsid w:val="0008236A"/>
    <w:rsid w:val="00083780"/>
    <w:rsid w:val="00084AC8"/>
    <w:rsid w:val="00085ACB"/>
    <w:rsid w:val="00086341"/>
    <w:rsid w:val="0008678B"/>
    <w:rsid w:val="00086CD0"/>
    <w:rsid w:val="00086E1D"/>
    <w:rsid w:val="00087245"/>
    <w:rsid w:val="00087EF2"/>
    <w:rsid w:val="00090F5D"/>
    <w:rsid w:val="00091AAD"/>
    <w:rsid w:val="00092759"/>
    <w:rsid w:val="00092942"/>
    <w:rsid w:val="000936A3"/>
    <w:rsid w:val="00094321"/>
    <w:rsid w:val="00094B24"/>
    <w:rsid w:val="000967E7"/>
    <w:rsid w:val="00097A70"/>
    <w:rsid w:val="000A0805"/>
    <w:rsid w:val="000A102A"/>
    <w:rsid w:val="000A1622"/>
    <w:rsid w:val="000A1A7B"/>
    <w:rsid w:val="000A1B88"/>
    <w:rsid w:val="000A23DA"/>
    <w:rsid w:val="000A2918"/>
    <w:rsid w:val="000A3131"/>
    <w:rsid w:val="000A4B6A"/>
    <w:rsid w:val="000A598A"/>
    <w:rsid w:val="000A5A53"/>
    <w:rsid w:val="000A600F"/>
    <w:rsid w:val="000A674F"/>
    <w:rsid w:val="000A6ABE"/>
    <w:rsid w:val="000B0B87"/>
    <w:rsid w:val="000B556C"/>
    <w:rsid w:val="000B6D77"/>
    <w:rsid w:val="000B7B55"/>
    <w:rsid w:val="000C0D6C"/>
    <w:rsid w:val="000C123B"/>
    <w:rsid w:val="000C21AD"/>
    <w:rsid w:val="000C21E9"/>
    <w:rsid w:val="000C2C16"/>
    <w:rsid w:val="000C2EC4"/>
    <w:rsid w:val="000C311E"/>
    <w:rsid w:val="000C4CB6"/>
    <w:rsid w:val="000C670A"/>
    <w:rsid w:val="000D0AD7"/>
    <w:rsid w:val="000D1BAC"/>
    <w:rsid w:val="000D1BC6"/>
    <w:rsid w:val="000D24B9"/>
    <w:rsid w:val="000D2AC3"/>
    <w:rsid w:val="000D3476"/>
    <w:rsid w:val="000D3E55"/>
    <w:rsid w:val="000D3E80"/>
    <w:rsid w:val="000D4BA4"/>
    <w:rsid w:val="000E060C"/>
    <w:rsid w:val="000E0838"/>
    <w:rsid w:val="000E105C"/>
    <w:rsid w:val="000E1267"/>
    <w:rsid w:val="000E2B65"/>
    <w:rsid w:val="000E7452"/>
    <w:rsid w:val="000F1C1C"/>
    <w:rsid w:val="000F27EB"/>
    <w:rsid w:val="000F4088"/>
    <w:rsid w:val="000F4F96"/>
    <w:rsid w:val="000F5049"/>
    <w:rsid w:val="000F5A07"/>
    <w:rsid w:val="000F627D"/>
    <w:rsid w:val="000F735E"/>
    <w:rsid w:val="000F75D3"/>
    <w:rsid w:val="00100104"/>
    <w:rsid w:val="00100990"/>
    <w:rsid w:val="00104283"/>
    <w:rsid w:val="001042A0"/>
    <w:rsid w:val="00105707"/>
    <w:rsid w:val="00105C66"/>
    <w:rsid w:val="00107A42"/>
    <w:rsid w:val="00107FA1"/>
    <w:rsid w:val="001103FF"/>
    <w:rsid w:val="00110D75"/>
    <w:rsid w:val="00113EEB"/>
    <w:rsid w:val="001140FA"/>
    <w:rsid w:val="001141FF"/>
    <w:rsid w:val="00114216"/>
    <w:rsid w:val="00114669"/>
    <w:rsid w:val="00116062"/>
    <w:rsid w:val="00116DC6"/>
    <w:rsid w:val="00121889"/>
    <w:rsid w:val="001219B0"/>
    <w:rsid w:val="0012395F"/>
    <w:rsid w:val="0012466D"/>
    <w:rsid w:val="00124990"/>
    <w:rsid w:val="00124D62"/>
    <w:rsid w:val="00125F6F"/>
    <w:rsid w:val="001261CD"/>
    <w:rsid w:val="00126A20"/>
    <w:rsid w:val="00127C43"/>
    <w:rsid w:val="001304C0"/>
    <w:rsid w:val="001315F2"/>
    <w:rsid w:val="00131D2B"/>
    <w:rsid w:val="00134CA0"/>
    <w:rsid w:val="00135776"/>
    <w:rsid w:val="0014004B"/>
    <w:rsid w:val="0014055B"/>
    <w:rsid w:val="001415E5"/>
    <w:rsid w:val="0014325E"/>
    <w:rsid w:val="00143312"/>
    <w:rsid w:val="00143C77"/>
    <w:rsid w:val="00143D6B"/>
    <w:rsid w:val="00143E04"/>
    <w:rsid w:val="00144F2D"/>
    <w:rsid w:val="001450C7"/>
    <w:rsid w:val="0014553B"/>
    <w:rsid w:val="00146BDF"/>
    <w:rsid w:val="001515B8"/>
    <w:rsid w:val="001516EA"/>
    <w:rsid w:val="00153E25"/>
    <w:rsid w:val="00154505"/>
    <w:rsid w:val="00154DDF"/>
    <w:rsid w:val="0015684D"/>
    <w:rsid w:val="00157B7B"/>
    <w:rsid w:val="00157ECC"/>
    <w:rsid w:val="00160BBD"/>
    <w:rsid w:val="00160D71"/>
    <w:rsid w:val="00160DA4"/>
    <w:rsid w:val="00161483"/>
    <w:rsid w:val="0016253D"/>
    <w:rsid w:val="001630FB"/>
    <w:rsid w:val="001642B2"/>
    <w:rsid w:val="0016485F"/>
    <w:rsid w:val="0016584A"/>
    <w:rsid w:val="001672F0"/>
    <w:rsid w:val="00170C57"/>
    <w:rsid w:val="00170CE1"/>
    <w:rsid w:val="0017151B"/>
    <w:rsid w:val="00172F03"/>
    <w:rsid w:val="00173A78"/>
    <w:rsid w:val="00174CAA"/>
    <w:rsid w:val="00175791"/>
    <w:rsid w:val="00177CD5"/>
    <w:rsid w:val="00180E67"/>
    <w:rsid w:val="001817D2"/>
    <w:rsid w:val="00181CFD"/>
    <w:rsid w:val="00182000"/>
    <w:rsid w:val="0018254D"/>
    <w:rsid w:val="00182A07"/>
    <w:rsid w:val="001835FA"/>
    <w:rsid w:val="00183D68"/>
    <w:rsid w:val="00184086"/>
    <w:rsid w:val="0019047D"/>
    <w:rsid w:val="001904A8"/>
    <w:rsid w:val="00191AE8"/>
    <w:rsid w:val="00191F48"/>
    <w:rsid w:val="00192399"/>
    <w:rsid w:val="00192AC2"/>
    <w:rsid w:val="00193414"/>
    <w:rsid w:val="00194F1D"/>
    <w:rsid w:val="00196FC0"/>
    <w:rsid w:val="001A1732"/>
    <w:rsid w:val="001A2B38"/>
    <w:rsid w:val="001A2CE9"/>
    <w:rsid w:val="001A358F"/>
    <w:rsid w:val="001A3A05"/>
    <w:rsid w:val="001A3C4C"/>
    <w:rsid w:val="001A3E18"/>
    <w:rsid w:val="001A4224"/>
    <w:rsid w:val="001A6D9A"/>
    <w:rsid w:val="001A7C74"/>
    <w:rsid w:val="001B005B"/>
    <w:rsid w:val="001B1CDC"/>
    <w:rsid w:val="001B1F4F"/>
    <w:rsid w:val="001B22FE"/>
    <w:rsid w:val="001B28EC"/>
    <w:rsid w:val="001B370B"/>
    <w:rsid w:val="001B3AC1"/>
    <w:rsid w:val="001C1969"/>
    <w:rsid w:val="001C1A40"/>
    <w:rsid w:val="001C3F32"/>
    <w:rsid w:val="001C41F5"/>
    <w:rsid w:val="001C42E1"/>
    <w:rsid w:val="001C48B6"/>
    <w:rsid w:val="001C4C04"/>
    <w:rsid w:val="001C6867"/>
    <w:rsid w:val="001C694F"/>
    <w:rsid w:val="001C6A52"/>
    <w:rsid w:val="001C713A"/>
    <w:rsid w:val="001C721E"/>
    <w:rsid w:val="001C727C"/>
    <w:rsid w:val="001C7D0D"/>
    <w:rsid w:val="001D0BCC"/>
    <w:rsid w:val="001D26CC"/>
    <w:rsid w:val="001D27BE"/>
    <w:rsid w:val="001D2C73"/>
    <w:rsid w:val="001E00CE"/>
    <w:rsid w:val="001E1A75"/>
    <w:rsid w:val="001E3AAF"/>
    <w:rsid w:val="001F0A6E"/>
    <w:rsid w:val="001F261C"/>
    <w:rsid w:val="001F34CE"/>
    <w:rsid w:val="001F35AA"/>
    <w:rsid w:val="001F39FA"/>
    <w:rsid w:val="001F5D19"/>
    <w:rsid w:val="001F75DD"/>
    <w:rsid w:val="0020045D"/>
    <w:rsid w:val="0020069D"/>
    <w:rsid w:val="00202A04"/>
    <w:rsid w:val="00203618"/>
    <w:rsid w:val="00203A0A"/>
    <w:rsid w:val="00203A50"/>
    <w:rsid w:val="00203ED0"/>
    <w:rsid w:val="00204189"/>
    <w:rsid w:val="00204E4D"/>
    <w:rsid w:val="00205197"/>
    <w:rsid w:val="0020593D"/>
    <w:rsid w:val="0020754F"/>
    <w:rsid w:val="00207B98"/>
    <w:rsid w:val="00207BBC"/>
    <w:rsid w:val="00210001"/>
    <w:rsid w:val="0021106D"/>
    <w:rsid w:val="002146E9"/>
    <w:rsid w:val="00214FD1"/>
    <w:rsid w:val="00216D58"/>
    <w:rsid w:val="00216E74"/>
    <w:rsid w:val="00217FB7"/>
    <w:rsid w:val="00221BA5"/>
    <w:rsid w:val="00222980"/>
    <w:rsid w:val="00223557"/>
    <w:rsid w:val="002235BA"/>
    <w:rsid w:val="002241A2"/>
    <w:rsid w:val="00224C42"/>
    <w:rsid w:val="0022506E"/>
    <w:rsid w:val="00225C79"/>
    <w:rsid w:val="00226091"/>
    <w:rsid w:val="002268EF"/>
    <w:rsid w:val="0023157A"/>
    <w:rsid w:val="00231E9C"/>
    <w:rsid w:val="002323BE"/>
    <w:rsid w:val="0023394F"/>
    <w:rsid w:val="002340A7"/>
    <w:rsid w:val="00235751"/>
    <w:rsid w:val="00237FCE"/>
    <w:rsid w:val="00240B17"/>
    <w:rsid w:val="00241D78"/>
    <w:rsid w:val="00241DF0"/>
    <w:rsid w:val="00243957"/>
    <w:rsid w:val="00244723"/>
    <w:rsid w:val="00246DAE"/>
    <w:rsid w:val="00250E87"/>
    <w:rsid w:val="002516EE"/>
    <w:rsid w:val="0025301C"/>
    <w:rsid w:val="002538B4"/>
    <w:rsid w:val="002538E3"/>
    <w:rsid w:val="00255C24"/>
    <w:rsid w:val="002561CE"/>
    <w:rsid w:val="00260802"/>
    <w:rsid w:val="00262470"/>
    <w:rsid w:val="0026386A"/>
    <w:rsid w:val="00263903"/>
    <w:rsid w:val="00263EFE"/>
    <w:rsid w:val="00263F95"/>
    <w:rsid w:val="00264240"/>
    <w:rsid w:val="00264BAE"/>
    <w:rsid w:val="0026539A"/>
    <w:rsid w:val="00267125"/>
    <w:rsid w:val="00267B22"/>
    <w:rsid w:val="002714A5"/>
    <w:rsid w:val="00271CB6"/>
    <w:rsid w:val="00271FD5"/>
    <w:rsid w:val="0027301A"/>
    <w:rsid w:val="002751F9"/>
    <w:rsid w:val="002756BA"/>
    <w:rsid w:val="00276ECC"/>
    <w:rsid w:val="00277B0C"/>
    <w:rsid w:val="00277FAB"/>
    <w:rsid w:val="00283DEE"/>
    <w:rsid w:val="00285091"/>
    <w:rsid w:val="0028765E"/>
    <w:rsid w:val="00290104"/>
    <w:rsid w:val="0029037D"/>
    <w:rsid w:val="002909DC"/>
    <w:rsid w:val="00291AEE"/>
    <w:rsid w:val="00292535"/>
    <w:rsid w:val="00292EC2"/>
    <w:rsid w:val="0029337A"/>
    <w:rsid w:val="002937D4"/>
    <w:rsid w:val="00293D38"/>
    <w:rsid w:val="00293E71"/>
    <w:rsid w:val="00294DEC"/>
    <w:rsid w:val="00295255"/>
    <w:rsid w:val="00295B3D"/>
    <w:rsid w:val="00296C1A"/>
    <w:rsid w:val="00297A4B"/>
    <w:rsid w:val="002A218B"/>
    <w:rsid w:val="002A2220"/>
    <w:rsid w:val="002A344F"/>
    <w:rsid w:val="002A3D0D"/>
    <w:rsid w:val="002A70BA"/>
    <w:rsid w:val="002A7251"/>
    <w:rsid w:val="002B0407"/>
    <w:rsid w:val="002B0BA9"/>
    <w:rsid w:val="002B1478"/>
    <w:rsid w:val="002B1534"/>
    <w:rsid w:val="002B1FC5"/>
    <w:rsid w:val="002B2160"/>
    <w:rsid w:val="002B2300"/>
    <w:rsid w:val="002B61FD"/>
    <w:rsid w:val="002B70EC"/>
    <w:rsid w:val="002C31A0"/>
    <w:rsid w:val="002C4E3A"/>
    <w:rsid w:val="002C54C1"/>
    <w:rsid w:val="002C6632"/>
    <w:rsid w:val="002C66C8"/>
    <w:rsid w:val="002C7BF0"/>
    <w:rsid w:val="002D313A"/>
    <w:rsid w:val="002D3A90"/>
    <w:rsid w:val="002D4227"/>
    <w:rsid w:val="002D78B4"/>
    <w:rsid w:val="002D7C8E"/>
    <w:rsid w:val="002E160F"/>
    <w:rsid w:val="002E1E70"/>
    <w:rsid w:val="002E2B4A"/>
    <w:rsid w:val="002E3F91"/>
    <w:rsid w:val="002E4301"/>
    <w:rsid w:val="002E46EA"/>
    <w:rsid w:val="002E480D"/>
    <w:rsid w:val="002E5F6B"/>
    <w:rsid w:val="002E72E3"/>
    <w:rsid w:val="002F084D"/>
    <w:rsid w:val="002F20F7"/>
    <w:rsid w:val="002F2571"/>
    <w:rsid w:val="002F285E"/>
    <w:rsid w:val="002F308B"/>
    <w:rsid w:val="002F3C84"/>
    <w:rsid w:val="002F4675"/>
    <w:rsid w:val="003008BF"/>
    <w:rsid w:val="00301362"/>
    <w:rsid w:val="00305552"/>
    <w:rsid w:val="00310B4A"/>
    <w:rsid w:val="00312B87"/>
    <w:rsid w:val="003136EC"/>
    <w:rsid w:val="00314999"/>
    <w:rsid w:val="00316476"/>
    <w:rsid w:val="003179C6"/>
    <w:rsid w:val="003204CD"/>
    <w:rsid w:val="003232BB"/>
    <w:rsid w:val="003238C3"/>
    <w:rsid w:val="00324BCD"/>
    <w:rsid w:val="00324F30"/>
    <w:rsid w:val="00325023"/>
    <w:rsid w:val="00325FD8"/>
    <w:rsid w:val="003265B9"/>
    <w:rsid w:val="00327232"/>
    <w:rsid w:val="00327767"/>
    <w:rsid w:val="00331182"/>
    <w:rsid w:val="003355ED"/>
    <w:rsid w:val="00336171"/>
    <w:rsid w:val="00337836"/>
    <w:rsid w:val="00340EE0"/>
    <w:rsid w:val="00343032"/>
    <w:rsid w:val="00343ABD"/>
    <w:rsid w:val="00344208"/>
    <w:rsid w:val="003446C9"/>
    <w:rsid w:val="00346E4C"/>
    <w:rsid w:val="003470D7"/>
    <w:rsid w:val="0034785C"/>
    <w:rsid w:val="00350975"/>
    <w:rsid w:val="00350FEF"/>
    <w:rsid w:val="003553D9"/>
    <w:rsid w:val="0035658A"/>
    <w:rsid w:val="0035771F"/>
    <w:rsid w:val="00357C1C"/>
    <w:rsid w:val="003605AB"/>
    <w:rsid w:val="00360608"/>
    <w:rsid w:val="0036201B"/>
    <w:rsid w:val="003623A6"/>
    <w:rsid w:val="003628DB"/>
    <w:rsid w:val="00362E37"/>
    <w:rsid w:val="0036399B"/>
    <w:rsid w:val="00363DAA"/>
    <w:rsid w:val="00364141"/>
    <w:rsid w:val="0036420F"/>
    <w:rsid w:val="00364846"/>
    <w:rsid w:val="00364C96"/>
    <w:rsid w:val="00367872"/>
    <w:rsid w:val="00367EF6"/>
    <w:rsid w:val="003706BD"/>
    <w:rsid w:val="003707C3"/>
    <w:rsid w:val="00371485"/>
    <w:rsid w:val="00371D1E"/>
    <w:rsid w:val="00371FD4"/>
    <w:rsid w:val="00372DC9"/>
    <w:rsid w:val="00373F2A"/>
    <w:rsid w:val="00374261"/>
    <w:rsid w:val="003744B8"/>
    <w:rsid w:val="00375B94"/>
    <w:rsid w:val="00376711"/>
    <w:rsid w:val="003779A2"/>
    <w:rsid w:val="00380C49"/>
    <w:rsid w:val="0038139C"/>
    <w:rsid w:val="00381C1A"/>
    <w:rsid w:val="00382DE1"/>
    <w:rsid w:val="00383228"/>
    <w:rsid w:val="00384316"/>
    <w:rsid w:val="00386157"/>
    <w:rsid w:val="00386ADE"/>
    <w:rsid w:val="003900C6"/>
    <w:rsid w:val="0039166A"/>
    <w:rsid w:val="00391CC6"/>
    <w:rsid w:val="00391E14"/>
    <w:rsid w:val="003959F6"/>
    <w:rsid w:val="003968D4"/>
    <w:rsid w:val="0039696D"/>
    <w:rsid w:val="003A1E25"/>
    <w:rsid w:val="003A46BF"/>
    <w:rsid w:val="003A73C1"/>
    <w:rsid w:val="003B00B4"/>
    <w:rsid w:val="003B07F2"/>
    <w:rsid w:val="003B0E5D"/>
    <w:rsid w:val="003B19BD"/>
    <w:rsid w:val="003B3148"/>
    <w:rsid w:val="003B4FCA"/>
    <w:rsid w:val="003B5183"/>
    <w:rsid w:val="003B5290"/>
    <w:rsid w:val="003B72B1"/>
    <w:rsid w:val="003B791E"/>
    <w:rsid w:val="003C123A"/>
    <w:rsid w:val="003C282C"/>
    <w:rsid w:val="003C34E4"/>
    <w:rsid w:val="003C3A03"/>
    <w:rsid w:val="003C40B6"/>
    <w:rsid w:val="003C609E"/>
    <w:rsid w:val="003C6275"/>
    <w:rsid w:val="003C6F06"/>
    <w:rsid w:val="003C71DE"/>
    <w:rsid w:val="003C7FB4"/>
    <w:rsid w:val="003D051A"/>
    <w:rsid w:val="003D0C6F"/>
    <w:rsid w:val="003D1AB1"/>
    <w:rsid w:val="003D1B5E"/>
    <w:rsid w:val="003D1C90"/>
    <w:rsid w:val="003D22E2"/>
    <w:rsid w:val="003D2801"/>
    <w:rsid w:val="003D2E7F"/>
    <w:rsid w:val="003D30B6"/>
    <w:rsid w:val="003D505F"/>
    <w:rsid w:val="003D5638"/>
    <w:rsid w:val="003E12EB"/>
    <w:rsid w:val="003E1546"/>
    <w:rsid w:val="003E1657"/>
    <w:rsid w:val="003E306B"/>
    <w:rsid w:val="003E4927"/>
    <w:rsid w:val="003E4D76"/>
    <w:rsid w:val="003E4EEA"/>
    <w:rsid w:val="003E55B1"/>
    <w:rsid w:val="003E5C36"/>
    <w:rsid w:val="003E6E74"/>
    <w:rsid w:val="003F004A"/>
    <w:rsid w:val="003F1437"/>
    <w:rsid w:val="003F185C"/>
    <w:rsid w:val="003F2192"/>
    <w:rsid w:val="003F36A3"/>
    <w:rsid w:val="003F61D4"/>
    <w:rsid w:val="003F6769"/>
    <w:rsid w:val="003F7407"/>
    <w:rsid w:val="003F77CE"/>
    <w:rsid w:val="0040090C"/>
    <w:rsid w:val="0040307D"/>
    <w:rsid w:val="0040320E"/>
    <w:rsid w:val="00403A24"/>
    <w:rsid w:val="0040443F"/>
    <w:rsid w:val="004045B4"/>
    <w:rsid w:val="00404DD8"/>
    <w:rsid w:val="004053E1"/>
    <w:rsid w:val="004059AF"/>
    <w:rsid w:val="00405F21"/>
    <w:rsid w:val="00406356"/>
    <w:rsid w:val="00407DDB"/>
    <w:rsid w:val="00407F1C"/>
    <w:rsid w:val="004103FE"/>
    <w:rsid w:val="00410F14"/>
    <w:rsid w:val="00411E29"/>
    <w:rsid w:val="0041277D"/>
    <w:rsid w:val="00412BD4"/>
    <w:rsid w:val="00413C31"/>
    <w:rsid w:val="0041572A"/>
    <w:rsid w:val="00415F27"/>
    <w:rsid w:val="004165D4"/>
    <w:rsid w:val="00416A59"/>
    <w:rsid w:val="00417CA8"/>
    <w:rsid w:val="0042190C"/>
    <w:rsid w:val="00422117"/>
    <w:rsid w:val="00422541"/>
    <w:rsid w:val="00423363"/>
    <w:rsid w:val="00424AD1"/>
    <w:rsid w:val="00425359"/>
    <w:rsid w:val="00426B12"/>
    <w:rsid w:val="00426B92"/>
    <w:rsid w:val="00426F3D"/>
    <w:rsid w:val="0043158D"/>
    <w:rsid w:val="004316D7"/>
    <w:rsid w:val="00431EDA"/>
    <w:rsid w:val="0043231C"/>
    <w:rsid w:val="00432470"/>
    <w:rsid w:val="004336BD"/>
    <w:rsid w:val="00435447"/>
    <w:rsid w:val="004360D5"/>
    <w:rsid w:val="004363E9"/>
    <w:rsid w:val="00436B33"/>
    <w:rsid w:val="00441EA1"/>
    <w:rsid w:val="00441FA5"/>
    <w:rsid w:val="00445798"/>
    <w:rsid w:val="00446F59"/>
    <w:rsid w:val="0044725C"/>
    <w:rsid w:val="00447465"/>
    <w:rsid w:val="004478B1"/>
    <w:rsid w:val="0045168D"/>
    <w:rsid w:val="00451F18"/>
    <w:rsid w:val="004526D9"/>
    <w:rsid w:val="004529DB"/>
    <w:rsid w:val="00453C43"/>
    <w:rsid w:val="00454BBB"/>
    <w:rsid w:val="00455CBE"/>
    <w:rsid w:val="00455DB9"/>
    <w:rsid w:val="00455EB7"/>
    <w:rsid w:val="00455FD5"/>
    <w:rsid w:val="004576A7"/>
    <w:rsid w:val="00460E8A"/>
    <w:rsid w:val="0046230A"/>
    <w:rsid w:val="00462C95"/>
    <w:rsid w:val="004644D1"/>
    <w:rsid w:val="0046486A"/>
    <w:rsid w:val="00466974"/>
    <w:rsid w:val="00467243"/>
    <w:rsid w:val="00470149"/>
    <w:rsid w:val="00471126"/>
    <w:rsid w:val="0047274F"/>
    <w:rsid w:val="00475477"/>
    <w:rsid w:val="004758E4"/>
    <w:rsid w:val="004773FC"/>
    <w:rsid w:val="00480328"/>
    <w:rsid w:val="004809DC"/>
    <w:rsid w:val="0048122C"/>
    <w:rsid w:val="004819F6"/>
    <w:rsid w:val="00482C78"/>
    <w:rsid w:val="00482E69"/>
    <w:rsid w:val="00483151"/>
    <w:rsid w:val="004834FC"/>
    <w:rsid w:val="00483B15"/>
    <w:rsid w:val="00483C07"/>
    <w:rsid w:val="00483FB9"/>
    <w:rsid w:val="00484043"/>
    <w:rsid w:val="00484651"/>
    <w:rsid w:val="00484726"/>
    <w:rsid w:val="00486C2E"/>
    <w:rsid w:val="00487D40"/>
    <w:rsid w:val="004910D2"/>
    <w:rsid w:val="004914AE"/>
    <w:rsid w:val="00491B63"/>
    <w:rsid w:val="00491C03"/>
    <w:rsid w:val="00491C67"/>
    <w:rsid w:val="00493A2F"/>
    <w:rsid w:val="00493C39"/>
    <w:rsid w:val="00494AE7"/>
    <w:rsid w:val="00495E85"/>
    <w:rsid w:val="00497CBC"/>
    <w:rsid w:val="004A15F3"/>
    <w:rsid w:val="004A1BE7"/>
    <w:rsid w:val="004A22A2"/>
    <w:rsid w:val="004A2370"/>
    <w:rsid w:val="004A36E8"/>
    <w:rsid w:val="004A3FDD"/>
    <w:rsid w:val="004A40F4"/>
    <w:rsid w:val="004A45C4"/>
    <w:rsid w:val="004A502C"/>
    <w:rsid w:val="004A6789"/>
    <w:rsid w:val="004B05B0"/>
    <w:rsid w:val="004B0A91"/>
    <w:rsid w:val="004B0CAC"/>
    <w:rsid w:val="004B19B5"/>
    <w:rsid w:val="004B1D7D"/>
    <w:rsid w:val="004B2FB6"/>
    <w:rsid w:val="004B3665"/>
    <w:rsid w:val="004B460A"/>
    <w:rsid w:val="004B6418"/>
    <w:rsid w:val="004C0212"/>
    <w:rsid w:val="004C05F9"/>
    <w:rsid w:val="004C12BE"/>
    <w:rsid w:val="004C1454"/>
    <w:rsid w:val="004C1667"/>
    <w:rsid w:val="004C2077"/>
    <w:rsid w:val="004C20D8"/>
    <w:rsid w:val="004C280F"/>
    <w:rsid w:val="004C54E0"/>
    <w:rsid w:val="004C59F7"/>
    <w:rsid w:val="004C5D9D"/>
    <w:rsid w:val="004C6359"/>
    <w:rsid w:val="004D072A"/>
    <w:rsid w:val="004D1B0B"/>
    <w:rsid w:val="004D2577"/>
    <w:rsid w:val="004D647A"/>
    <w:rsid w:val="004E0194"/>
    <w:rsid w:val="004E1A34"/>
    <w:rsid w:val="004E3211"/>
    <w:rsid w:val="004E4601"/>
    <w:rsid w:val="004E5296"/>
    <w:rsid w:val="004E548A"/>
    <w:rsid w:val="004E6D83"/>
    <w:rsid w:val="004F0AA4"/>
    <w:rsid w:val="004F0E69"/>
    <w:rsid w:val="004F4ECC"/>
    <w:rsid w:val="004F5DF9"/>
    <w:rsid w:val="004F66B4"/>
    <w:rsid w:val="004F68AE"/>
    <w:rsid w:val="004F6B46"/>
    <w:rsid w:val="004F6EE0"/>
    <w:rsid w:val="004F78BD"/>
    <w:rsid w:val="004F78C6"/>
    <w:rsid w:val="0050017D"/>
    <w:rsid w:val="00500ECB"/>
    <w:rsid w:val="00502077"/>
    <w:rsid w:val="0050224C"/>
    <w:rsid w:val="005037A6"/>
    <w:rsid w:val="00504480"/>
    <w:rsid w:val="005056D4"/>
    <w:rsid w:val="00506C17"/>
    <w:rsid w:val="00507731"/>
    <w:rsid w:val="0050795A"/>
    <w:rsid w:val="00511B42"/>
    <w:rsid w:val="00512D53"/>
    <w:rsid w:val="00514883"/>
    <w:rsid w:val="00515E9E"/>
    <w:rsid w:val="00515F86"/>
    <w:rsid w:val="00517619"/>
    <w:rsid w:val="0052198A"/>
    <w:rsid w:val="00523EC5"/>
    <w:rsid w:val="00524BF5"/>
    <w:rsid w:val="0052565C"/>
    <w:rsid w:val="00525F5C"/>
    <w:rsid w:val="00526FE7"/>
    <w:rsid w:val="005306D1"/>
    <w:rsid w:val="0053132E"/>
    <w:rsid w:val="00532C9F"/>
    <w:rsid w:val="00532DAB"/>
    <w:rsid w:val="00532E7A"/>
    <w:rsid w:val="0053313A"/>
    <w:rsid w:val="00533531"/>
    <w:rsid w:val="005336F0"/>
    <w:rsid w:val="0053672A"/>
    <w:rsid w:val="005373E4"/>
    <w:rsid w:val="00540230"/>
    <w:rsid w:val="0054175B"/>
    <w:rsid w:val="005422F9"/>
    <w:rsid w:val="00543E30"/>
    <w:rsid w:val="00544762"/>
    <w:rsid w:val="00546900"/>
    <w:rsid w:val="00547749"/>
    <w:rsid w:val="00547C9F"/>
    <w:rsid w:val="00551571"/>
    <w:rsid w:val="00551B84"/>
    <w:rsid w:val="00551E76"/>
    <w:rsid w:val="00554ABC"/>
    <w:rsid w:val="00557965"/>
    <w:rsid w:val="005579F2"/>
    <w:rsid w:val="00557F48"/>
    <w:rsid w:val="0056146C"/>
    <w:rsid w:val="00561C04"/>
    <w:rsid w:val="0056213B"/>
    <w:rsid w:val="00562F82"/>
    <w:rsid w:val="00564913"/>
    <w:rsid w:val="00566085"/>
    <w:rsid w:val="005664C2"/>
    <w:rsid w:val="00566F44"/>
    <w:rsid w:val="00570473"/>
    <w:rsid w:val="00571B94"/>
    <w:rsid w:val="00571F90"/>
    <w:rsid w:val="00572F8F"/>
    <w:rsid w:val="00576804"/>
    <w:rsid w:val="00577D4D"/>
    <w:rsid w:val="005800D8"/>
    <w:rsid w:val="0058329A"/>
    <w:rsid w:val="00583571"/>
    <w:rsid w:val="005846C9"/>
    <w:rsid w:val="00585984"/>
    <w:rsid w:val="0058690F"/>
    <w:rsid w:val="005873FC"/>
    <w:rsid w:val="00590167"/>
    <w:rsid w:val="00590C8B"/>
    <w:rsid w:val="00590EAF"/>
    <w:rsid w:val="0059246C"/>
    <w:rsid w:val="0059261D"/>
    <w:rsid w:val="00593628"/>
    <w:rsid w:val="005945BB"/>
    <w:rsid w:val="0059472F"/>
    <w:rsid w:val="00595DA6"/>
    <w:rsid w:val="00595F96"/>
    <w:rsid w:val="005963F2"/>
    <w:rsid w:val="005978FA"/>
    <w:rsid w:val="005A0934"/>
    <w:rsid w:val="005A4614"/>
    <w:rsid w:val="005A576C"/>
    <w:rsid w:val="005A5BAD"/>
    <w:rsid w:val="005A6A91"/>
    <w:rsid w:val="005A7060"/>
    <w:rsid w:val="005A7CD9"/>
    <w:rsid w:val="005B0066"/>
    <w:rsid w:val="005B1ECB"/>
    <w:rsid w:val="005B27F0"/>
    <w:rsid w:val="005B5C59"/>
    <w:rsid w:val="005B7451"/>
    <w:rsid w:val="005C0B30"/>
    <w:rsid w:val="005C3930"/>
    <w:rsid w:val="005C3AF1"/>
    <w:rsid w:val="005C4C57"/>
    <w:rsid w:val="005C58B2"/>
    <w:rsid w:val="005C69E5"/>
    <w:rsid w:val="005C6CA3"/>
    <w:rsid w:val="005C7150"/>
    <w:rsid w:val="005C76D8"/>
    <w:rsid w:val="005C7B14"/>
    <w:rsid w:val="005D0598"/>
    <w:rsid w:val="005D12A4"/>
    <w:rsid w:val="005D18A5"/>
    <w:rsid w:val="005D25D3"/>
    <w:rsid w:val="005D30FF"/>
    <w:rsid w:val="005D34DD"/>
    <w:rsid w:val="005D4FB3"/>
    <w:rsid w:val="005D6352"/>
    <w:rsid w:val="005D69C8"/>
    <w:rsid w:val="005E1321"/>
    <w:rsid w:val="005E146A"/>
    <w:rsid w:val="005E233B"/>
    <w:rsid w:val="005E2DD4"/>
    <w:rsid w:val="005E3733"/>
    <w:rsid w:val="005E3A25"/>
    <w:rsid w:val="005E686E"/>
    <w:rsid w:val="005E6C1F"/>
    <w:rsid w:val="005E6D43"/>
    <w:rsid w:val="005F24B6"/>
    <w:rsid w:val="005F2EFD"/>
    <w:rsid w:val="005F54D8"/>
    <w:rsid w:val="005F5CFA"/>
    <w:rsid w:val="005F6F64"/>
    <w:rsid w:val="005F7B0A"/>
    <w:rsid w:val="00601400"/>
    <w:rsid w:val="00601BA5"/>
    <w:rsid w:val="00601C85"/>
    <w:rsid w:val="00605C11"/>
    <w:rsid w:val="00606440"/>
    <w:rsid w:val="006068A8"/>
    <w:rsid w:val="00607310"/>
    <w:rsid w:val="006078C2"/>
    <w:rsid w:val="006111C0"/>
    <w:rsid w:val="00611C1F"/>
    <w:rsid w:val="00614838"/>
    <w:rsid w:val="00614FCB"/>
    <w:rsid w:val="00616215"/>
    <w:rsid w:val="006171A9"/>
    <w:rsid w:val="00617A8E"/>
    <w:rsid w:val="00620B68"/>
    <w:rsid w:val="00622BEA"/>
    <w:rsid w:val="00623436"/>
    <w:rsid w:val="00623F9D"/>
    <w:rsid w:val="00625845"/>
    <w:rsid w:val="00626337"/>
    <w:rsid w:val="006276A7"/>
    <w:rsid w:val="00630620"/>
    <w:rsid w:val="006319C4"/>
    <w:rsid w:val="00634733"/>
    <w:rsid w:val="00635A83"/>
    <w:rsid w:val="006360D8"/>
    <w:rsid w:val="00636BB2"/>
    <w:rsid w:val="006372F6"/>
    <w:rsid w:val="0063783A"/>
    <w:rsid w:val="00640937"/>
    <w:rsid w:val="00640F39"/>
    <w:rsid w:val="00640F82"/>
    <w:rsid w:val="006429DE"/>
    <w:rsid w:val="00643F50"/>
    <w:rsid w:val="00644A09"/>
    <w:rsid w:val="006514D6"/>
    <w:rsid w:val="00652A03"/>
    <w:rsid w:val="00655739"/>
    <w:rsid w:val="00655AAF"/>
    <w:rsid w:val="00655D06"/>
    <w:rsid w:val="0065684D"/>
    <w:rsid w:val="00656A30"/>
    <w:rsid w:val="00656F71"/>
    <w:rsid w:val="006643CF"/>
    <w:rsid w:val="0066525E"/>
    <w:rsid w:val="00665ACC"/>
    <w:rsid w:val="00665E7B"/>
    <w:rsid w:val="006673E7"/>
    <w:rsid w:val="0067008E"/>
    <w:rsid w:val="006731C2"/>
    <w:rsid w:val="00673A5F"/>
    <w:rsid w:val="00674889"/>
    <w:rsid w:val="00674964"/>
    <w:rsid w:val="00674FCD"/>
    <w:rsid w:val="006752A2"/>
    <w:rsid w:val="00677E3B"/>
    <w:rsid w:val="0068019D"/>
    <w:rsid w:val="00680B7E"/>
    <w:rsid w:val="00680CCD"/>
    <w:rsid w:val="00683B94"/>
    <w:rsid w:val="00686012"/>
    <w:rsid w:val="00686692"/>
    <w:rsid w:val="00691939"/>
    <w:rsid w:val="00692A9F"/>
    <w:rsid w:val="00693033"/>
    <w:rsid w:val="00693321"/>
    <w:rsid w:val="006937A2"/>
    <w:rsid w:val="00693D2D"/>
    <w:rsid w:val="00694893"/>
    <w:rsid w:val="00694DD9"/>
    <w:rsid w:val="00695173"/>
    <w:rsid w:val="006A12B1"/>
    <w:rsid w:val="006A3454"/>
    <w:rsid w:val="006A5F42"/>
    <w:rsid w:val="006A6103"/>
    <w:rsid w:val="006A6555"/>
    <w:rsid w:val="006A7DDE"/>
    <w:rsid w:val="006B10ED"/>
    <w:rsid w:val="006B156A"/>
    <w:rsid w:val="006B30D8"/>
    <w:rsid w:val="006B384A"/>
    <w:rsid w:val="006B3FF6"/>
    <w:rsid w:val="006B51B2"/>
    <w:rsid w:val="006B5284"/>
    <w:rsid w:val="006B586C"/>
    <w:rsid w:val="006B67C6"/>
    <w:rsid w:val="006B6829"/>
    <w:rsid w:val="006C17A0"/>
    <w:rsid w:val="006C4C30"/>
    <w:rsid w:val="006D17DF"/>
    <w:rsid w:val="006D1E3D"/>
    <w:rsid w:val="006D27E3"/>
    <w:rsid w:val="006D4135"/>
    <w:rsid w:val="006E073B"/>
    <w:rsid w:val="006E073F"/>
    <w:rsid w:val="006E09F2"/>
    <w:rsid w:val="006E3D7C"/>
    <w:rsid w:val="006E4288"/>
    <w:rsid w:val="006E513B"/>
    <w:rsid w:val="006E721C"/>
    <w:rsid w:val="006E7255"/>
    <w:rsid w:val="006E76E6"/>
    <w:rsid w:val="006E7A36"/>
    <w:rsid w:val="006F099A"/>
    <w:rsid w:val="006F1988"/>
    <w:rsid w:val="006F2CA3"/>
    <w:rsid w:val="006F3EE2"/>
    <w:rsid w:val="006F419C"/>
    <w:rsid w:val="006F5FAC"/>
    <w:rsid w:val="006F5FB5"/>
    <w:rsid w:val="00700114"/>
    <w:rsid w:val="007003FD"/>
    <w:rsid w:val="007004F9"/>
    <w:rsid w:val="00700CBD"/>
    <w:rsid w:val="007023EE"/>
    <w:rsid w:val="007028C7"/>
    <w:rsid w:val="00702D39"/>
    <w:rsid w:val="00704462"/>
    <w:rsid w:val="007057E3"/>
    <w:rsid w:val="0070667E"/>
    <w:rsid w:val="007071A7"/>
    <w:rsid w:val="00707872"/>
    <w:rsid w:val="00707A48"/>
    <w:rsid w:val="00710210"/>
    <w:rsid w:val="00710C7E"/>
    <w:rsid w:val="0071120C"/>
    <w:rsid w:val="00711555"/>
    <w:rsid w:val="00711A98"/>
    <w:rsid w:val="007156F6"/>
    <w:rsid w:val="00715F3C"/>
    <w:rsid w:val="0071636B"/>
    <w:rsid w:val="007209D0"/>
    <w:rsid w:val="00720D02"/>
    <w:rsid w:val="00721DC4"/>
    <w:rsid w:val="0072241B"/>
    <w:rsid w:val="007259DC"/>
    <w:rsid w:val="007260A4"/>
    <w:rsid w:val="00726C9E"/>
    <w:rsid w:val="00727FEA"/>
    <w:rsid w:val="00730E47"/>
    <w:rsid w:val="00732119"/>
    <w:rsid w:val="0073345E"/>
    <w:rsid w:val="007337C0"/>
    <w:rsid w:val="00733DE0"/>
    <w:rsid w:val="00733EB1"/>
    <w:rsid w:val="00734188"/>
    <w:rsid w:val="007345B0"/>
    <w:rsid w:val="007357C5"/>
    <w:rsid w:val="00736691"/>
    <w:rsid w:val="00737BF3"/>
    <w:rsid w:val="0074032D"/>
    <w:rsid w:val="00740D25"/>
    <w:rsid w:val="00741328"/>
    <w:rsid w:val="00744B9E"/>
    <w:rsid w:val="007471F5"/>
    <w:rsid w:val="00747288"/>
    <w:rsid w:val="00750925"/>
    <w:rsid w:val="007516B1"/>
    <w:rsid w:val="00752274"/>
    <w:rsid w:val="00752C0C"/>
    <w:rsid w:val="00752F08"/>
    <w:rsid w:val="00753C45"/>
    <w:rsid w:val="0075406C"/>
    <w:rsid w:val="00756F76"/>
    <w:rsid w:val="007573D7"/>
    <w:rsid w:val="007575DF"/>
    <w:rsid w:val="00757C7B"/>
    <w:rsid w:val="007621DA"/>
    <w:rsid w:val="007643CA"/>
    <w:rsid w:val="007658E6"/>
    <w:rsid w:val="00766659"/>
    <w:rsid w:val="007679B9"/>
    <w:rsid w:val="0077117D"/>
    <w:rsid w:val="007725EE"/>
    <w:rsid w:val="00772857"/>
    <w:rsid w:val="00773AA2"/>
    <w:rsid w:val="0077534A"/>
    <w:rsid w:val="007762DC"/>
    <w:rsid w:val="00776572"/>
    <w:rsid w:val="007765A1"/>
    <w:rsid w:val="0077738D"/>
    <w:rsid w:val="007774C2"/>
    <w:rsid w:val="00780CF8"/>
    <w:rsid w:val="0078463B"/>
    <w:rsid w:val="00784B3A"/>
    <w:rsid w:val="00784E6B"/>
    <w:rsid w:val="007859DC"/>
    <w:rsid w:val="00786D11"/>
    <w:rsid w:val="00787BCB"/>
    <w:rsid w:val="00787D28"/>
    <w:rsid w:val="00787F15"/>
    <w:rsid w:val="0079000C"/>
    <w:rsid w:val="00790D93"/>
    <w:rsid w:val="00791CD7"/>
    <w:rsid w:val="007940CE"/>
    <w:rsid w:val="0079430D"/>
    <w:rsid w:val="007957D3"/>
    <w:rsid w:val="0079753E"/>
    <w:rsid w:val="0079754C"/>
    <w:rsid w:val="00797A7D"/>
    <w:rsid w:val="007A1395"/>
    <w:rsid w:val="007A1D10"/>
    <w:rsid w:val="007A2FFD"/>
    <w:rsid w:val="007A3E6A"/>
    <w:rsid w:val="007A7EEA"/>
    <w:rsid w:val="007B02B9"/>
    <w:rsid w:val="007B08B7"/>
    <w:rsid w:val="007B19CE"/>
    <w:rsid w:val="007B514E"/>
    <w:rsid w:val="007B5B43"/>
    <w:rsid w:val="007B7C23"/>
    <w:rsid w:val="007B7D35"/>
    <w:rsid w:val="007C0255"/>
    <w:rsid w:val="007C09C8"/>
    <w:rsid w:val="007C0C22"/>
    <w:rsid w:val="007C13ED"/>
    <w:rsid w:val="007C2707"/>
    <w:rsid w:val="007C45AE"/>
    <w:rsid w:val="007C4640"/>
    <w:rsid w:val="007C49EF"/>
    <w:rsid w:val="007C5B15"/>
    <w:rsid w:val="007C5CAD"/>
    <w:rsid w:val="007C732B"/>
    <w:rsid w:val="007D0840"/>
    <w:rsid w:val="007D352C"/>
    <w:rsid w:val="007D3572"/>
    <w:rsid w:val="007D4091"/>
    <w:rsid w:val="007D501A"/>
    <w:rsid w:val="007E000F"/>
    <w:rsid w:val="007E3F65"/>
    <w:rsid w:val="007E5183"/>
    <w:rsid w:val="007E523C"/>
    <w:rsid w:val="007E5253"/>
    <w:rsid w:val="007E57A5"/>
    <w:rsid w:val="007E68F6"/>
    <w:rsid w:val="007E6C0E"/>
    <w:rsid w:val="007E6CF1"/>
    <w:rsid w:val="007E6EF9"/>
    <w:rsid w:val="007E73E9"/>
    <w:rsid w:val="007E78F0"/>
    <w:rsid w:val="007F0511"/>
    <w:rsid w:val="007F2AE5"/>
    <w:rsid w:val="007F3D1B"/>
    <w:rsid w:val="007F59DB"/>
    <w:rsid w:val="007F6AB0"/>
    <w:rsid w:val="008001F5"/>
    <w:rsid w:val="00802479"/>
    <w:rsid w:val="00803805"/>
    <w:rsid w:val="0080582D"/>
    <w:rsid w:val="00806046"/>
    <w:rsid w:val="00807117"/>
    <w:rsid w:val="0080756C"/>
    <w:rsid w:val="008120D6"/>
    <w:rsid w:val="00814028"/>
    <w:rsid w:val="00815B2D"/>
    <w:rsid w:val="00816621"/>
    <w:rsid w:val="00821181"/>
    <w:rsid w:val="008215B0"/>
    <w:rsid w:val="008229BE"/>
    <w:rsid w:val="00822CBF"/>
    <w:rsid w:val="00822CE8"/>
    <w:rsid w:val="0082369D"/>
    <w:rsid w:val="0082375C"/>
    <w:rsid w:val="008239BE"/>
    <w:rsid w:val="00825821"/>
    <w:rsid w:val="00825DC1"/>
    <w:rsid w:val="008273E3"/>
    <w:rsid w:val="00831204"/>
    <w:rsid w:val="00831208"/>
    <w:rsid w:val="008326C9"/>
    <w:rsid w:val="008336C1"/>
    <w:rsid w:val="00835A02"/>
    <w:rsid w:val="008362FE"/>
    <w:rsid w:val="0083680D"/>
    <w:rsid w:val="00836F9F"/>
    <w:rsid w:val="008373BB"/>
    <w:rsid w:val="00840697"/>
    <w:rsid w:val="008429CF"/>
    <w:rsid w:val="00843DBB"/>
    <w:rsid w:val="00843DD4"/>
    <w:rsid w:val="008446E2"/>
    <w:rsid w:val="0084526F"/>
    <w:rsid w:val="00847853"/>
    <w:rsid w:val="00847A7C"/>
    <w:rsid w:val="00847E19"/>
    <w:rsid w:val="00850CD3"/>
    <w:rsid w:val="00850D3A"/>
    <w:rsid w:val="0085112C"/>
    <w:rsid w:val="00851277"/>
    <w:rsid w:val="00853765"/>
    <w:rsid w:val="00854605"/>
    <w:rsid w:val="008554FE"/>
    <w:rsid w:val="008601A9"/>
    <w:rsid w:val="00861C34"/>
    <w:rsid w:val="008642C4"/>
    <w:rsid w:val="0086498E"/>
    <w:rsid w:val="00865B0D"/>
    <w:rsid w:val="0086635E"/>
    <w:rsid w:val="00867759"/>
    <w:rsid w:val="00870275"/>
    <w:rsid w:val="00871B33"/>
    <w:rsid w:val="008720C3"/>
    <w:rsid w:val="00872949"/>
    <w:rsid w:val="00875C72"/>
    <w:rsid w:val="008777FB"/>
    <w:rsid w:val="00880143"/>
    <w:rsid w:val="0088026D"/>
    <w:rsid w:val="0088063E"/>
    <w:rsid w:val="00880E07"/>
    <w:rsid w:val="00880EEB"/>
    <w:rsid w:val="0088102B"/>
    <w:rsid w:val="00881981"/>
    <w:rsid w:val="008827B1"/>
    <w:rsid w:val="0088500B"/>
    <w:rsid w:val="0088508F"/>
    <w:rsid w:val="00885AAE"/>
    <w:rsid w:val="00885C68"/>
    <w:rsid w:val="00885CC4"/>
    <w:rsid w:val="00887185"/>
    <w:rsid w:val="00887874"/>
    <w:rsid w:val="00890260"/>
    <w:rsid w:val="00890284"/>
    <w:rsid w:val="00890BB5"/>
    <w:rsid w:val="00890C80"/>
    <w:rsid w:val="00892974"/>
    <w:rsid w:val="00892A2C"/>
    <w:rsid w:val="008941DB"/>
    <w:rsid w:val="00897918"/>
    <w:rsid w:val="00897C33"/>
    <w:rsid w:val="008A09D2"/>
    <w:rsid w:val="008A0CDC"/>
    <w:rsid w:val="008A16EA"/>
    <w:rsid w:val="008A1A66"/>
    <w:rsid w:val="008A2BDE"/>
    <w:rsid w:val="008A4AF4"/>
    <w:rsid w:val="008A550A"/>
    <w:rsid w:val="008A65BB"/>
    <w:rsid w:val="008B0E5E"/>
    <w:rsid w:val="008B3876"/>
    <w:rsid w:val="008B6162"/>
    <w:rsid w:val="008B6889"/>
    <w:rsid w:val="008C04DF"/>
    <w:rsid w:val="008C185A"/>
    <w:rsid w:val="008C1971"/>
    <w:rsid w:val="008C337E"/>
    <w:rsid w:val="008C6626"/>
    <w:rsid w:val="008C7BE4"/>
    <w:rsid w:val="008D08F1"/>
    <w:rsid w:val="008D0F59"/>
    <w:rsid w:val="008D1409"/>
    <w:rsid w:val="008D2CAF"/>
    <w:rsid w:val="008D385A"/>
    <w:rsid w:val="008D3ACE"/>
    <w:rsid w:val="008D3EBC"/>
    <w:rsid w:val="008D42C2"/>
    <w:rsid w:val="008D51CC"/>
    <w:rsid w:val="008D5A9F"/>
    <w:rsid w:val="008D663A"/>
    <w:rsid w:val="008D7410"/>
    <w:rsid w:val="008E04F3"/>
    <w:rsid w:val="008E1D8D"/>
    <w:rsid w:val="008E334E"/>
    <w:rsid w:val="008E4892"/>
    <w:rsid w:val="008E4F95"/>
    <w:rsid w:val="008E7F76"/>
    <w:rsid w:val="008F0066"/>
    <w:rsid w:val="008F0969"/>
    <w:rsid w:val="008F20BE"/>
    <w:rsid w:val="008F26FE"/>
    <w:rsid w:val="008F3A94"/>
    <w:rsid w:val="008F4D52"/>
    <w:rsid w:val="008F4E41"/>
    <w:rsid w:val="008F5063"/>
    <w:rsid w:val="008F586A"/>
    <w:rsid w:val="008F643D"/>
    <w:rsid w:val="008F7297"/>
    <w:rsid w:val="00902711"/>
    <w:rsid w:val="009027F8"/>
    <w:rsid w:val="009029EE"/>
    <w:rsid w:val="00903517"/>
    <w:rsid w:val="0090408D"/>
    <w:rsid w:val="0090466A"/>
    <w:rsid w:val="00904E6B"/>
    <w:rsid w:val="00906EEC"/>
    <w:rsid w:val="009073C3"/>
    <w:rsid w:val="00911984"/>
    <w:rsid w:val="00912864"/>
    <w:rsid w:val="0091314C"/>
    <w:rsid w:val="00914204"/>
    <w:rsid w:val="00915C7E"/>
    <w:rsid w:val="00916ABF"/>
    <w:rsid w:val="00917D4E"/>
    <w:rsid w:val="00921A88"/>
    <w:rsid w:val="00921C9E"/>
    <w:rsid w:val="00922283"/>
    <w:rsid w:val="00922606"/>
    <w:rsid w:val="00922D31"/>
    <w:rsid w:val="0092559F"/>
    <w:rsid w:val="009279B0"/>
    <w:rsid w:val="00927DFC"/>
    <w:rsid w:val="00930D14"/>
    <w:rsid w:val="00931141"/>
    <w:rsid w:val="00932017"/>
    <w:rsid w:val="0093216F"/>
    <w:rsid w:val="00935665"/>
    <w:rsid w:val="00935B30"/>
    <w:rsid w:val="00936A4E"/>
    <w:rsid w:val="009413EA"/>
    <w:rsid w:val="00941580"/>
    <w:rsid w:val="009416B6"/>
    <w:rsid w:val="0094457A"/>
    <w:rsid w:val="00944D0E"/>
    <w:rsid w:val="00944E0C"/>
    <w:rsid w:val="00945311"/>
    <w:rsid w:val="00945814"/>
    <w:rsid w:val="00946211"/>
    <w:rsid w:val="009469BB"/>
    <w:rsid w:val="00947E2A"/>
    <w:rsid w:val="00950D81"/>
    <w:rsid w:val="009523D7"/>
    <w:rsid w:val="009543EB"/>
    <w:rsid w:val="00955BBC"/>
    <w:rsid w:val="0096070A"/>
    <w:rsid w:val="00961002"/>
    <w:rsid w:val="009612CE"/>
    <w:rsid w:val="00961814"/>
    <w:rsid w:val="009623AB"/>
    <w:rsid w:val="00962A89"/>
    <w:rsid w:val="009660A2"/>
    <w:rsid w:val="00970159"/>
    <w:rsid w:val="00970A6B"/>
    <w:rsid w:val="0097171F"/>
    <w:rsid w:val="00973070"/>
    <w:rsid w:val="00974187"/>
    <w:rsid w:val="00974B11"/>
    <w:rsid w:val="00976212"/>
    <w:rsid w:val="009763C4"/>
    <w:rsid w:val="00977896"/>
    <w:rsid w:val="009803F1"/>
    <w:rsid w:val="009844F7"/>
    <w:rsid w:val="00985371"/>
    <w:rsid w:val="00986077"/>
    <w:rsid w:val="0099034A"/>
    <w:rsid w:val="00990563"/>
    <w:rsid w:val="0099079E"/>
    <w:rsid w:val="009910E8"/>
    <w:rsid w:val="0099176C"/>
    <w:rsid w:val="00991FD4"/>
    <w:rsid w:val="00992741"/>
    <w:rsid w:val="00992FE7"/>
    <w:rsid w:val="00995D7F"/>
    <w:rsid w:val="00995FFD"/>
    <w:rsid w:val="00996093"/>
    <w:rsid w:val="009A2254"/>
    <w:rsid w:val="009A235C"/>
    <w:rsid w:val="009A2A99"/>
    <w:rsid w:val="009A45B0"/>
    <w:rsid w:val="009A46C9"/>
    <w:rsid w:val="009A5B19"/>
    <w:rsid w:val="009A5BD0"/>
    <w:rsid w:val="009A61F8"/>
    <w:rsid w:val="009A6A6F"/>
    <w:rsid w:val="009B0B13"/>
    <w:rsid w:val="009B1713"/>
    <w:rsid w:val="009B1B69"/>
    <w:rsid w:val="009B1F34"/>
    <w:rsid w:val="009B3353"/>
    <w:rsid w:val="009B3440"/>
    <w:rsid w:val="009B3D69"/>
    <w:rsid w:val="009B66E6"/>
    <w:rsid w:val="009B6721"/>
    <w:rsid w:val="009B6A68"/>
    <w:rsid w:val="009C2072"/>
    <w:rsid w:val="009C23ED"/>
    <w:rsid w:val="009C2CD5"/>
    <w:rsid w:val="009C470D"/>
    <w:rsid w:val="009C54CC"/>
    <w:rsid w:val="009C638B"/>
    <w:rsid w:val="009C7428"/>
    <w:rsid w:val="009D2772"/>
    <w:rsid w:val="009D3626"/>
    <w:rsid w:val="009D52A1"/>
    <w:rsid w:val="009D56C5"/>
    <w:rsid w:val="009D61E8"/>
    <w:rsid w:val="009D666E"/>
    <w:rsid w:val="009D68FB"/>
    <w:rsid w:val="009D6B2D"/>
    <w:rsid w:val="009E013D"/>
    <w:rsid w:val="009E04B3"/>
    <w:rsid w:val="009E09AA"/>
    <w:rsid w:val="009E0DFC"/>
    <w:rsid w:val="009E1741"/>
    <w:rsid w:val="009E18B1"/>
    <w:rsid w:val="009E2177"/>
    <w:rsid w:val="009E3222"/>
    <w:rsid w:val="009E3986"/>
    <w:rsid w:val="009E5322"/>
    <w:rsid w:val="009E5B74"/>
    <w:rsid w:val="009E7AF7"/>
    <w:rsid w:val="009E7C14"/>
    <w:rsid w:val="009E7FFC"/>
    <w:rsid w:val="009F27E9"/>
    <w:rsid w:val="009F32E2"/>
    <w:rsid w:val="009F419C"/>
    <w:rsid w:val="009F43E0"/>
    <w:rsid w:val="009F4E34"/>
    <w:rsid w:val="009F53E9"/>
    <w:rsid w:val="009F5A7C"/>
    <w:rsid w:val="009F6F62"/>
    <w:rsid w:val="00A0358A"/>
    <w:rsid w:val="00A03C61"/>
    <w:rsid w:val="00A055A5"/>
    <w:rsid w:val="00A06C32"/>
    <w:rsid w:val="00A07CE7"/>
    <w:rsid w:val="00A10848"/>
    <w:rsid w:val="00A12247"/>
    <w:rsid w:val="00A12A7C"/>
    <w:rsid w:val="00A1330E"/>
    <w:rsid w:val="00A146C2"/>
    <w:rsid w:val="00A157CF"/>
    <w:rsid w:val="00A15C04"/>
    <w:rsid w:val="00A15E49"/>
    <w:rsid w:val="00A17812"/>
    <w:rsid w:val="00A17B35"/>
    <w:rsid w:val="00A23342"/>
    <w:rsid w:val="00A241BB"/>
    <w:rsid w:val="00A25D71"/>
    <w:rsid w:val="00A2733E"/>
    <w:rsid w:val="00A31B85"/>
    <w:rsid w:val="00A34A5A"/>
    <w:rsid w:val="00A361ED"/>
    <w:rsid w:val="00A37B01"/>
    <w:rsid w:val="00A37D9C"/>
    <w:rsid w:val="00A402A1"/>
    <w:rsid w:val="00A405B8"/>
    <w:rsid w:val="00A4255B"/>
    <w:rsid w:val="00A428CC"/>
    <w:rsid w:val="00A42976"/>
    <w:rsid w:val="00A439BA"/>
    <w:rsid w:val="00A44175"/>
    <w:rsid w:val="00A464E8"/>
    <w:rsid w:val="00A50A3F"/>
    <w:rsid w:val="00A50D22"/>
    <w:rsid w:val="00A512C3"/>
    <w:rsid w:val="00A52C77"/>
    <w:rsid w:val="00A5333B"/>
    <w:rsid w:val="00A5373D"/>
    <w:rsid w:val="00A54515"/>
    <w:rsid w:val="00A5523A"/>
    <w:rsid w:val="00A553DD"/>
    <w:rsid w:val="00A5625E"/>
    <w:rsid w:val="00A571FE"/>
    <w:rsid w:val="00A576F6"/>
    <w:rsid w:val="00A60395"/>
    <w:rsid w:val="00A6044B"/>
    <w:rsid w:val="00A61465"/>
    <w:rsid w:val="00A61499"/>
    <w:rsid w:val="00A6287E"/>
    <w:rsid w:val="00A64429"/>
    <w:rsid w:val="00A64CF7"/>
    <w:rsid w:val="00A65C20"/>
    <w:rsid w:val="00A67959"/>
    <w:rsid w:val="00A67E61"/>
    <w:rsid w:val="00A74F04"/>
    <w:rsid w:val="00A759BF"/>
    <w:rsid w:val="00A759D1"/>
    <w:rsid w:val="00A767AA"/>
    <w:rsid w:val="00A769DA"/>
    <w:rsid w:val="00A76B7D"/>
    <w:rsid w:val="00A77C2C"/>
    <w:rsid w:val="00A80062"/>
    <w:rsid w:val="00A815D9"/>
    <w:rsid w:val="00A8527C"/>
    <w:rsid w:val="00A856EB"/>
    <w:rsid w:val="00A85AF5"/>
    <w:rsid w:val="00A867AE"/>
    <w:rsid w:val="00A86EAD"/>
    <w:rsid w:val="00A87BE0"/>
    <w:rsid w:val="00A9022E"/>
    <w:rsid w:val="00A9281F"/>
    <w:rsid w:val="00A93132"/>
    <w:rsid w:val="00A940B1"/>
    <w:rsid w:val="00A94E09"/>
    <w:rsid w:val="00AA1165"/>
    <w:rsid w:val="00AA39CE"/>
    <w:rsid w:val="00AA3F31"/>
    <w:rsid w:val="00AA4625"/>
    <w:rsid w:val="00AA4E3C"/>
    <w:rsid w:val="00AA56AB"/>
    <w:rsid w:val="00AA5A27"/>
    <w:rsid w:val="00AA61CF"/>
    <w:rsid w:val="00AA67D4"/>
    <w:rsid w:val="00AA69AD"/>
    <w:rsid w:val="00AA7DE5"/>
    <w:rsid w:val="00AB1F1A"/>
    <w:rsid w:val="00AB2B1B"/>
    <w:rsid w:val="00AB39BD"/>
    <w:rsid w:val="00AB6208"/>
    <w:rsid w:val="00AB7B50"/>
    <w:rsid w:val="00AC07B8"/>
    <w:rsid w:val="00AC1BAB"/>
    <w:rsid w:val="00AC1BBD"/>
    <w:rsid w:val="00AC1BE4"/>
    <w:rsid w:val="00AC2249"/>
    <w:rsid w:val="00AC2A79"/>
    <w:rsid w:val="00AC4F34"/>
    <w:rsid w:val="00AC575B"/>
    <w:rsid w:val="00AC6EC2"/>
    <w:rsid w:val="00AC7A37"/>
    <w:rsid w:val="00AD0EF4"/>
    <w:rsid w:val="00AD3113"/>
    <w:rsid w:val="00AD5805"/>
    <w:rsid w:val="00AD6580"/>
    <w:rsid w:val="00AE0A08"/>
    <w:rsid w:val="00AE31B0"/>
    <w:rsid w:val="00AE3A63"/>
    <w:rsid w:val="00AE4231"/>
    <w:rsid w:val="00AE462B"/>
    <w:rsid w:val="00AE5435"/>
    <w:rsid w:val="00AE7839"/>
    <w:rsid w:val="00AE7F1C"/>
    <w:rsid w:val="00AF011B"/>
    <w:rsid w:val="00AF0F7F"/>
    <w:rsid w:val="00AF3ABE"/>
    <w:rsid w:val="00AF3FC7"/>
    <w:rsid w:val="00AF525E"/>
    <w:rsid w:val="00AF5B85"/>
    <w:rsid w:val="00AF5C58"/>
    <w:rsid w:val="00AF6959"/>
    <w:rsid w:val="00AF758C"/>
    <w:rsid w:val="00B00520"/>
    <w:rsid w:val="00B00F8E"/>
    <w:rsid w:val="00B014D0"/>
    <w:rsid w:val="00B01741"/>
    <w:rsid w:val="00B01E4A"/>
    <w:rsid w:val="00B03520"/>
    <w:rsid w:val="00B03CB0"/>
    <w:rsid w:val="00B03D91"/>
    <w:rsid w:val="00B04068"/>
    <w:rsid w:val="00B041A9"/>
    <w:rsid w:val="00B0465E"/>
    <w:rsid w:val="00B06856"/>
    <w:rsid w:val="00B068B1"/>
    <w:rsid w:val="00B06B17"/>
    <w:rsid w:val="00B1218F"/>
    <w:rsid w:val="00B12550"/>
    <w:rsid w:val="00B13262"/>
    <w:rsid w:val="00B1436E"/>
    <w:rsid w:val="00B14C20"/>
    <w:rsid w:val="00B16238"/>
    <w:rsid w:val="00B17284"/>
    <w:rsid w:val="00B21C76"/>
    <w:rsid w:val="00B22AA9"/>
    <w:rsid w:val="00B23597"/>
    <w:rsid w:val="00B23F8B"/>
    <w:rsid w:val="00B24280"/>
    <w:rsid w:val="00B24F0B"/>
    <w:rsid w:val="00B26EB4"/>
    <w:rsid w:val="00B270CF"/>
    <w:rsid w:val="00B27724"/>
    <w:rsid w:val="00B30F3D"/>
    <w:rsid w:val="00B3195C"/>
    <w:rsid w:val="00B32EC1"/>
    <w:rsid w:val="00B36135"/>
    <w:rsid w:val="00B40711"/>
    <w:rsid w:val="00B4113E"/>
    <w:rsid w:val="00B432A0"/>
    <w:rsid w:val="00B444F0"/>
    <w:rsid w:val="00B4738B"/>
    <w:rsid w:val="00B476D2"/>
    <w:rsid w:val="00B47797"/>
    <w:rsid w:val="00B47BD5"/>
    <w:rsid w:val="00B50A3A"/>
    <w:rsid w:val="00B50DA3"/>
    <w:rsid w:val="00B51558"/>
    <w:rsid w:val="00B516FF"/>
    <w:rsid w:val="00B517F7"/>
    <w:rsid w:val="00B51D36"/>
    <w:rsid w:val="00B51D91"/>
    <w:rsid w:val="00B522BA"/>
    <w:rsid w:val="00B52AFC"/>
    <w:rsid w:val="00B52EFE"/>
    <w:rsid w:val="00B6013F"/>
    <w:rsid w:val="00B60CD8"/>
    <w:rsid w:val="00B60DCA"/>
    <w:rsid w:val="00B61781"/>
    <w:rsid w:val="00B63C73"/>
    <w:rsid w:val="00B64129"/>
    <w:rsid w:val="00B64380"/>
    <w:rsid w:val="00B644D7"/>
    <w:rsid w:val="00B648CB"/>
    <w:rsid w:val="00B64BBA"/>
    <w:rsid w:val="00B65A72"/>
    <w:rsid w:val="00B65EA8"/>
    <w:rsid w:val="00B66252"/>
    <w:rsid w:val="00B666FC"/>
    <w:rsid w:val="00B672B3"/>
    <w:rsid w:val="00B70122"/>
    <w:rsid w:val="00B713AE"/>
    <w:rsid w:val="00B718D4"/>
    <w:rsid w:val="00B71A4F"/>
    <w:rsid w:val="00B73283"/>
    <w:rsid w:val="00B73FA2"/>
    <w:rsid w:val="00B74C8A"/>
    <w:rsid w:val="00B76DB6"/>
    <w:rsid w:val="00B77C04"/>
    <w:rsid w:val="00B77DBF"/>
    <w:rsid w:val="00B80106"/>
    <w:rsid w:val="00B808DB"/>
    <w:rsid w:val="00B810DF"/>
    <w:rsid w:val="00B811C2"/>
    <w:rsid w:val="00B81FBB"/>
    <w:rsid w:val="00B82A83"/>
    <w:rsid w:val="00B82EA8"/>
    <w:rsid w:val="00B84C4F"/>
    <w:rsid w:val="00B902B9"/>
    <w:rsid w:val="00B92116"/>
    <w:rsid w:val="00B92C59"/>
    <w:rsid w:val="00B95BFE"/>
    <w:rsid w:val="00B96C22"/>
    <w:rsid w:val="00B97158"/>
    <w:rsid w:val="00B972D3"/>
    <w:rsid w:val="00B97458"/>
    <w:rsid w:val="00BA0D84"/>
    <w:rsid w:val="00BA1705"/>
    <w:rsid w:val="00BA1E12"/>
    <w:rsid w:val="00BA2132"/>
    <w:rsid w:val="00BA438C"/>
    <w:rsid w:val="00BA5F4C"/>
    <w:rsid w:val="00BA7188"/>
    <w:rsid w:val="00BB1128"/>
    <w:rsid w:val="00BB1202"/>
    <w:rsid w:val="00BB1926"/>
    <w:rsid w:val="00BB2D6F"/>
    <w:rsid w:val="00BB2EB2"/>
    <w:rsid w:val="00BB40A7"/>
    <w:rsid w:val="00BB4389"/>
    <w:rsid w:val="00BB521E"/>
    <w:rsid w:val="00BB5E17"/>
    <w:rsid w:val="00BB61BE"/>
    <w:rsid w:val="00BC2014"/>
    <w:rsid w:val="00BC22B1"/>
    <w:rsid w:val="00BC2797"/>
    <w:rsid w:val="00BC3814"/>
    <w:rsid w:val="00BC4227"/>
    <w:rsid w:val="00BC60E4"/>
    <w:rsid w:val="00BC64D8"/>
    <w:rsid w:val="00BC6E09"/>
    <w:rsid w:val="00BC7BE5"/>
    <w:rsid w:val="00BC7F0A"/>
    <w:rsid w:val="00BD0132"/>
    <w:rsid w:val="00BD03D8"/>
    <w:rsid w:val="00BD121C"/>
    <w:rsid w:val="00BD1366"/>
    <w:rsid w:val="00BD3419"/>
    <w:rsid w:val="00BD38C9"/>
    <w:rsid w:val="00BD43E5"/>
    <w:rsid w:val="00BD59E3"/>
    <w:rsid w:val="00BD68F0"/>
    <w:rsid w:val="00BD7FD7"/>
    <w:rsid w:val="00BE02EB"/>
    <w:rsid w:val="00BE0315"/>
    <w:rsid w:val="00BE05F0"/>
    <w:rsid w:val="00BE0BC2"/>
    <w:rsid w:val="00BE1772"/>
    <w:rsid w:val="00BE1DEB"/>
    <w:rsid w:val="00BE2A5A"/>
    <w:rsid w:val="00BF01F4"/>
    <w:rsid w:val="00BF0E8E"/>
    <w:rsid w:val="00BF1A7F"/>
    <w:rsid w:val="00BF30EF"/>
    <w:rsid w:val="00BF6DAE"/>
    <w:rsid w:val="00BF71E0"/>
    <w:rsid w:val="00C00698"/>
    <w:rsid w:val="00C00F37"/>
    <w:rsid w:val="00C03F51"/>
    <w:rsid w:val="00C040B3"/>
    <w:rsid w:val="00C04EB1"/>
    <w:rsid w:val="00C069EE"/>
    <w:rsid w:val="00C10CC7"/>
    <w:rsid w:val="00C12D43"/>
    <w:rsid w:val="00C13225"/>
    <w:rsid w:val="00C14C86"/>
    <w:rsid w:val="00C16865"/>
    <w:rsid w:val="00C1733B"/>
    <w:rsid w:val="00C175A1"/>
    <w:rsid w:val="00C2184C"/>
    <w:rsid w:val="00C2188D"/>
    <w:rsid w:val="00C218AE"/>
    <w:rsid w:val="00C22644"/>
    <w:rsid w:val="00C229F8"/>
    <w:rsid w:val="00C23379"/>
    <w:rsid w:val="00C24281"/>
    <w:rsid w:val="00C2599C"/>
    <w:rsid w:val="00C25CEB"/>
    <w:rsid w:val="00C279BB"/>
    <w:rsid w:val="00C30517"/>
    <w:rsid w:val="00C30ABD"/>
    <w:rsid w:val="00C322F1"/>
    <w:rsid w:val="00C33284"/>
    <w:rsid w:val="00C344D5"/>
    <w:rsid w:val="00C371FA"/>
    <w:rsid w:val="00C4636D"/>
    <w:rsid w:val="00C46BB2"/>
    <w:rsid w:val="00C46F61"/>
    <w:rsid w:val="00C47BB2"/>
    <w:rsid w:val="00C50DC3"/>
    <w:rsid w:val="00C51C28"/>
    <w:rsid w:val="00C53456"/>
    <w:rsid w:val="00C53696"/>
    <w:rsid w:val="00C562AB"/>
    <w:rsid w:val="00C60C2D"/>
    <w:rsid w:val="00C61B32"/>
    <w:rsid w:val="00C61F29"/>
    <w:rsid w:val="00C62836"/>
    <w:rsid w:val="00C629C2"/>
    <w:rsid w:val="00C62D63"/>
    <w:rsid w:val="00C630F3"/>
    <w:rsid w:val="00C65416"/>
    <w:rsid w:val="00C6552F"/>
    <w:rsid w:val="00C6713A"/>
    <w:rsid w:val="00C70043"/>
    <w:rsid w:val="00C70B33"/>
    <w:rsid w:val="00C70BBE"/>
    <w:rsid w:val="00C73861"/>
    <w:rsid w:val="00C7432C"/>
    <w:rsid w:val="00C7472C"/>
    <w:rsid w:val="00C74A6C"/>
    <w:rsid w:val="00C75791"/>
    <w:rsid w:val="00C75ADC"/>
    <w:rsid w:val="00C76304"/>
    <w:rsid w:val="00C77BD9"/>
    <w:rsid w:val="00C800AA"/>
    <w:rsid w:val="00C80D7E"/>
    <w:rsid w:val="00C82D4C"/>
    <w:rsid w:val="00C839C9"/>
    <w:rsid w:val="00C84792"/>
    <w:rsid w:val="00C84955"/>
    <w:rsid w:val="00C86467"/>
    <w:rsid w:val="00C915B7"/>
    <w:rsid w:val="00C92C4B"/>
    <w:rsid w:val="00C92FB2"/>
    <w:rsid w:val="00C94165"/>
    <w:rsid w:val="00C95010"/>
    <w:rsid w:val="00C95C72"/>
    <w:rsid w:val="00C96570"/>
    <w:rsid w:val="00C96B86"/>
    <w:rsid w:val="00C97DF7"/>
    <w:rsid w:val="00CA149E"/>
    <w:rsid w:val="00CA1835"/>
    <w:rsid w:val="00CA1A6A"/>
    <w:rsid w:val="00CA2F83"/>
    <w:rsid w:val="00CA3C80"/>
    <w:rsid w:val="00CA4379"/>
    <w:rsid w:val="00CA4D22"/>
    <w:rsid w:val="00CA6108"/>
    <w:rsid w:val="00CB16EF"/>
    <w:rsid w:val="00CB2617"/>
    <w:rsid w:val="00CB34E2"/>
    <w:rsid w:val="00CB3AF9"/>
    <w:rsid w:val="00CB46B2"/>
    <w:rsid w:val="00CB58A6"/>
    <w:rsid w:val="00CB766B"/>
    <w:rsid w:val="00CC044D"/>
    <w:rsid w:val="00CC06B1"/>
    <w:rsid w:val="00CC1200"/>
    <w:rsid w:val="00CC356D"/>
    <w:rsid w:val="00CC397E"/>
    <w:rsid w:val="00CC5EC0"/>
    <w:rsid w:val="00CC6057"/>
    <w:rsid w:val="00CC6465"/>
    <w:rsid w:val="00CC666B"/>
    <w:rsid w:val="00CD00A9"/>
    <w:rsid w:val="00CD109D"/>
    <w:rsid w:val="00CD18CE"/>
    <w:rsid w:val="00CD1D29"/>
    <w:rsid w:val="00CD1E9D"/>
    <w:rsid w:val="00CD5AFF"/>
    <w:rsid w:val="00CD6ABB"/>
    <w:rsid w:val="00CE2F0D"/>
    <w:rsid w:val="00CE3F8C"/>
    <w:rsid w:val="00CE46F1"/>
    <w:rsid w:val="00CE4FBE"/>
    <w:rsid w:val="00CE5657"/>
    <w:rsid w:val="00CE5A24"/>
    <w:rsid w:val="00CE5CF2"/>
    <w:rsid w:val="00CE786E"/>
    <w:rsid w:val="00CF09C5"/>
    <w:rsid w:val="00CF09F5"/>
    <w:rsid w:val="00CF1009"/>
    <w:rsid w:val="00CF2012"/>
    <w:rsid w:val="00CF25B5"/>
    <w:rsid w:val="00CF3068"/>
    <w:rsid w:val="00CF3946"/>
    <w:rsid w:val="00CF5B3F"/>
    <w:rsid w:val="00CF7062"/>
    <w:rsid w:val="00D00A5D"/>
    <w:rsid w:val="00D00A87"/>
    <w:rsid w:val="00D00F47"/>
    <w:rsid w:val="00D01C41"/>
    <w:rsid w:val="00D01D86"/>
    <w:rsid w:val="00D0201A"/>
    <w:rsid w:val="00D02F2F"/>
    <w:rsid w:val="00D032DE"/>
    <w:rsid w:val="00D050D4"/>
    <w:rsid w:val="00D05482"/>
    <w:rsid w:val="00D11431"/>
    <w:rsid w:val="00D11838"/>
    <w:rsid w:val="00D11E4F"/>
    <w:rsid w:val="00D13087"/>
    <w:rsid w:val="00D15F5C"/>
    <w:rsid w:val="00D16B7E"/>
    <w:rsid w:val="00D16FA0"/>
    <w:rsid w:val="00D20CFB"/>
    <w:rsid w:val="00D210FC"/>
    <w:rsid w:val="00D21514"/>
    <w:rsid w:val="00D22B16"/>
    <w:rsid w:val="00D2683F"/>
    <w:rsid w:val="00D26DCE"/>
    <w:rsid w:val="00D309D2"/>
    <w:rsid w:val="00D30A20"/>
    <w:rsid w:val="00D32123"/>
    <w:rsid w:val="00D34784"/>
    <w:rsid w:val="00D34E98"/>
    <w:rsid w:val="00D352CA"/>
    <w:rsid w:val="00D43C13"/>
    <w:rsid w:val="00D45808"/>
    <w:rsid w:val="00D46F9E"/>
    <w:rsid w:val="00D506EE"/>
    <w:rsid w:val="00D5130A"/>
    <w:rsid w:val="00D51769"/>
    <w:rsid w:val="00D522D8"/>
    <w:rsid w:val="00D52DD9"/>
    <w:rsid w:val="00D54509"/>
    <w:rsid w:val="00D5491C"/>
    <w:rsid w:val="00D554E8"/>
    <w:rsid w:val="00D55EAD"/>
    <w:rsid w:val="00D5748E"/>
    <w:rsid w:val="00D606DB"/>
    <w:rsid w:val="00D612A9"/>
    <w:rsid w:val="00D61716"/>
    <w:rsid w:val="00D64515"/>
    <w:rsid w:val="00D64C28"/>
    <w:rsid w:val="00D65082"/>
    <w:rsid w:val="00D653C1"/>
    <w:rsid w:val="00D66935"/>
    <w:rsid w:val="00D67C23"/>
    <w:rsid w:val="00D70E0C"/>
    <w:rsid w:val="00D72796"/>
    <w:rsid w:val="00D72A40"/>
    <w:rsid w:val="00D770DB"/>
    <w:rsid w:val="00D80010"/>
    <w:rsid w:val="00D80021"/>
    <w:rsid w:val="00D80695"/>
    <w:rsid w:val="00D807C6"/>
    <w:rsid w:val="00D827A1"/>
    <w:rsid w:val="00D82F61"/>
    <w:rsid w:val="00D8403A"/>
    <w:rsid w:val="00D84953"/>
    <w:rsid w:val="00D84AD6"/>
    <w:rsid w:val="00D8512B"/>
    <w:rsid w:val="00D8688B"/>
    <w:rsid w:val="00D8724C"/>
    <w:rsid w:val="00D87B28"/>
    <w:rsid w:val="00D87EEC"/>
    <w:rsid w:val="00D91364"/>
    <w:rsid w:val="00D917CC"/>
    <w:rsid w:val="00D925E0"/>
    <w:rsid w:val="00D938C1"/>
    <w:rsid w:val="00D9391B"/>
    <w:rsid w:val="00D94822"/>
    <w:rsid w:val="00D94947"/>
    <w:rsid w:val="00D94BD8"/>
    <w:rsid w:val="00D96EAA"/>
    <w:rsid w:val="00D9734F"/>
    <w:rsid w:val="00D9764F"/>
    <w:rsid w:val="00D97708"/>
    <w:rsid w:val="00D97B29"/>
    <w:rsid w:val="00D97D4E"/>
    <w:rsid w:val="00DA16DC"/>
    <w:rsid w:val="00DA288D"/>
    <w:rsid w:val="00DA40FA"/>
    <w:rsid w:val="00DA47A8"/>
    <w:rsid w:val="00DA7F2B"/>
    <w:rsid w:val="00DB1A46"/>
    <w:rsid w:val="00DB1C85"/>
    <w:rsid w:val="00DB3592"/>
    <w:rsid w:val="00DB4144"/>
    <w:rsid w:val="00DB4C93"/>
    <w:rsid w:val="00DB605D"/>
    <w:rsid w:val="00DB7E83"/>
    <w:rsid w:val="00DC24A0"/>
    <w:rsid w:val="00DC3D75"/>
    <w:rsid w:val="00DC3F8A"/>
    <w:rsid w:val="00DC73CB"/>
    <w:rsid w:val="00DD10D6"/>
    <w:rsid w:val="00DD3146"/>
    <w:rsid w:val="00DD46E9"/>
    <w:rsid w:val="00DD4982"/>
    <w:rsid w:val="00DE05CC"/>
    <w:rsid w:val="00DE0D00"/>
    <w:rsid w:val="00DE0D0A"/>
    <w:rsid w:val="00DE16CD"/>
    <w:rsid w:val="00DE197D"/>
    <w:rsid w:val="00DE22F4"/>
    <w:rsid w:val="00DE3653"/>
    <w:rsid w:val="00DE50C7"/>
    <w:rsid w:val="00DE5B60"/>
    <w:rsid w:val="00DE5C66"/>
    <w:rsid w:val="00DE6492"/>
    <w:rsid w:val="00DF280B"/>
    <w:rsid w:val="00DF28B7"/>
    <w:rsid w:val="00DF32B2"/>
    <w:rsid w:val="00DF61D4"/>
    <w:rsid w:val="00DF68C0"/>
    <w:rsid w:val="00DF7CA9"/>
    <w:rsid w:val="00DF7F5A"/>
    <w:rsid w:val="00E00FFD"/>
    <w:rsid w:val="00E01D30"/>
    <w:rsid w:val="00E026CA"/>
    <w:rsid w:val="00E04C02"/>
    <w:rsid w:val="00E053B2"/>
    <w:rsid w:val="00E07B4C"/>
    <w:rsid w:val="00E10E59"/>
    <w:rsid w:val="00E1144D"/>
    <w:rsid w:val="00E12762"/>
    <w:rsid w:val="00E12AF6"/>
    <w:rsid w:val="00E139D5"/>
    <w:rsid w:val="00E13C0D"/>
    <w:rsid w:val="00E14CA5"/>
    <w:rsid w:val="00E152DF"/>
    <w:rsid w:val="00E16A82"/>
    <w:rsid w:val="00E224A4"/>
    <w:rsid w:val="00E22D1B"/>
    <w:rsid w:val="00E23371"/>
    <w:rsid w:val="00E235F5"/>
    <w:rsid w:val="00E23783"/>
    <w:rsid w:val="00E23814"/>
    <w:rsid w:val="00E2415C"/>
    <w:rsid w:val="00E254A9"/>
    <w:rsid w:val="00E254D2"/>
    <w:rsid w:val="00E26411"/>
    <w:rsid w:val="00E26D78"/>
    <w:rsid w:val="00E2748E"/>
    <w:rsid w:val="00E27F22"/>
    <w:rsid w:val="00E307B6"/>
    <w:rsid w:val="00E3233E"/>
    <w:rsid w:val="00E33104"/>
    <w:rsid w:val="00E374E2"/>
    <w:rsid w:val="00E37BF9"/>
    <w:rsid w:val="00E41AD6"/>
    <w:rsid w:val="00E42017"/>
    <w:rsid w:val="00E42730"/>
    <w:rsid w:val="00E4521A"/>
    <w:rsid w:val="00E46268"/>
    <w:rsid w:val="00E47A0B"/>
    <w:rsid w:val="00E47A17"/>
    <w:rsid w:val="00E47F5F"/>
    <w:rsid w:val="00E501F7"/>
    <w:rsid w:val="00E50509"/>
    <w:rsid w:val="00E50844"/>
    <w:rsid w:val="00E51179"/>
    <w:rsid w:val="00E51822"/>
    <w:rsid w:val="00E55854"/>
    <w:rsid w:val="00E57664"/>
    <w:rsid w:val="00E57676"/>
    <w:rsid w:val="00E61877"/>
    <w:rsid w:val="00E61AF2"/>
    <w:rsid w:val="00E61E20"/>
    <w:rsid w:val="00E628AD"/>
    <w:rsid w:val="00E64339"/>
    <w:rsid w:val="00E64CA3"/>
    <w:rsid w:val="00E65C5C"/>
    <w:rsid w:val="00E6760F"/>
    <w:rsid w:val="00E677BD"/>
    <w:rsid w:val="00E70C44"/>
    <w:rsid w:val="00E71686"/>
    <w:rsid w:val="00E72B6E"/>
    <w:rsid w:val="00E73E08"/>
    <w:rsid w:val="00E7479C"/>
    <w:rsid w:val="00E749DA"/>
    <w:rsid w:val="00E768EE"/>
    <w:rsid w:val="00E77183"/>
    <w:rsid w:val="00E803F7"/>
    <w:rsid w:val="00E807D1"/>
    <w:rsid w:val="00E80ADD"/>
    <w:rsid w:val="00E80DA0"/>
    <w:rsid w:val="00E81151"/>
    <w:rsid w:val="00E833D0"/>
    <w:rsid w:val="00E83E6E"/>
    <w:rsid w:val="00E8427F"/>
    <w:rsid w:val="00E86C48"/>
    <w:rsid w:val="00E87064"/>
    <w:rsid w:val="00E872A7"/>
    <w:rsid w:val="00E922F3"/>
    <w:rsid w:val="00E93420"/>
    <w:rsid w:val="00E951A2"/>
    <w:rsid w:val="00EA0DBE"/>
    <w:rsid w:val="00EA16CD"/>
    <w:rsid w:val="00EA1731"/>
    <w:rsid w:val="00EA19E9"/>
    <w:rsid w:val="00EA369D"/>
    <w:rsid w:val="00EA37D3"/>
    <w:rsid w:val="00EA411E"/>
    <w:rsid w:val="00EA4D64"/>
    <w:rsid w:val="00EA5995"/>
    <w:rsid w:val="00EA641F"/>
    <w:rsid w:val="00EA6A5A"/>
    <w:rsid w:val="00EB0106"/>
    <w:rsid w:val="00EB19E0"/>
    <w:rsid w:val="00EB2FF9"/>
    <w:rsid w:val="00EB3187"/>
    <w:rsid w:val="00EB5062"/>
    <w:rsid w:val="00EB5A80"/>
    <w:rsid w:val="00EC07DD"/>
    <w:rsid w:val="00EC0D7C"/>
    <w:rsid w:val="00EC3652"/>
    <w:rsid w:val="00EC43A5"/>
    <w:rsid w:val="00EC5965"/>
    <w:rsid w:val="00EC6297"/>
    <w:rsid w:val="00EC7F14"/>
    <w:rsid w:val="00ED0073"/>
    <w:rsid w:val="00ED2D87"/>
    <w:rsid w:val="00ED315E"/>
    <w:rsid w:val="00ED3502"/>
    <w:rsid w:val="00ED70EA"/>
    <w:rsid w:val="00ED7E11"/>
    <w:rsid w:val="00EE04D7"/>
    <w:rsid w:val="00EE0699"/>
    <w:rsid w:val="00EE220A"/>
    <w:rsid w:val="00EE2853"/>
    <w:rsid w:val="00EE455C"/>
    <w:rsid w:val="00EE4A92"/>
    <w:rsid w:val="00EE533A"/>
    <w:rsid w:val="00EE73D6"/>
    <w:rsid w:val="00EF0FEE"/>
    <w:rsid w:val="00EF1CC7"/>
    <w:rsid w:val="00EF2697"/>
    <w:rsid w:val="00EF2780"/>
    <w:rsid w:val="00EF379D"/>
    <w:rsid w:val="00EF3D87"/>
    <w:rsid w:val="00EF5892"/>
    <w:rsid w:val="00EF5D36"/>
    <w:rsid w:val="00EF66FC"/>
    <w:rsid w:val="00EF7304"/>
    <w:rsid w:val="00EF7F9C"/>
    <w:rsid w:val="00F0135B"/>
    <w:rsid w:val="00F02E73"/>
    <w:rsid w:val="00F041D6"/>
    <w:rsid w:val="00F058E1"/>
    <w:rsid w:val="00F10140"/>
    <w:rsid w:val="00F11BAF"/>
    <w:rsid w:val="00F11CE3"/>
    <w:rsid w:val="00F16E6D"/>
    <w:rsid w:val="00F16FDF"/>
    <w:rsid w:val="00F17AFB"/>
    <w:rsid w:val="00F17DCE"/>
    <w:rsid w:val="00F20791"/>
    <w:rsid w:val="00F20A9F"/>
    <w:rsid w:val="00F21EFD"/>
    <w:rsid w:val="00F22054"/>
    <w:rsid w:val="00F220A6"/>
    <w:rsid w:val="00F22750"/>
    <w:rsid w:val="00F22E6B"/>
    <w:rsid w:val="00F23CA1"/>
    <w:rsid w:val="00F2401A"/>
    <w:rsid w:val="00F2646F"/>
    <w:rsid w:val="00F265F1"/>
    <w:rsid w:val="00F27478"/>
    <w:rsid w:val="00F27BC6"/>
    <w:rsid w:val="00F27E65"/>
    <w:rsid w:val="00F303B8"/>
    <w:rsid w:val="00F30598"/>
    <w:rsid w:val="00F30AF6"/>
    <w:rsid w:val="00F320F1"/>
    <w:rsid w:val="00F329F2"/>
    <w:rsid w:val="00F359CE"/>
    <w:rsid w:val="00F369E4"/>
    <w:rsid w:val="00F3766A"/>
    <w:rsid w:val="00F40144"/>
    <w:rsid w:val="00F405C9"/>
    <w:rsid w:val="00F40A19"/>
    <w:rsid w:val="00F414CD"/>
    <w:rsid w:val="00F414F8"/>
    <w:rsid w:val="00F42076"/>
    <w:rsid w:val="00F42E8E"/>
    <w:rsid w:val="00F441AD"/>
    <w:rsid w:val="00F443AE"/>
    <w:rsid w:val="00F444A2"/>
    <w:rsid w:val="00F44FA1"/>
    <w:rsid w:val="00F46760"/>
    <w:rsid w:val="00F47143"/>
    <w:rsid w:val="00F47626"/>
    <w:rsid w:val="00F47CAB"/>
    <w:rsid w:val="00F50275"/>
    <w:rsid w:val="00F505C7"/>
    <w:rsid w:val="00F50AE5"/>
    <w:rsid w:val="00F51366"/>
    <w:rsid w:val="00F52417"/>
    <w:rsid w:val="00F54043"/>
    <w:rsid w:val="00F54824"/>
    <w:rsid w:val="00F5489E"/>
    <w:rsid w:val="00F5540A"/>
    <w:rsid w:val="00F566F6"/>
    <w:rsid w:val="00F569B6"/>
    <w:rsid w:val="00F56CE1"/>
    <w:rsid w:val="00F56FFB"/>
    <w:rsid w:val="00F6022E"/>
    <w:rsid w:val="00F60F46"/>
    <w:rsid w:val="00F61F52"/>
    <w:rsid w:val="00F62D01"/>
    <w:rsid w:val="00F62EE5"/>
    <w:rsid w:val="00F642C1"/>
    <w:rsid w:val="00F669C5"/>
    <w:rsid w:val="00F67357"/>
    <w:rsid w:val="00F67B04"/>
    <w:rsid w:val="00F7066B"/>
    <w:rsid w:val="00F71E50"/>
    <w:rsid w:val="00F72C87"/>
    <w:rsid w:val="00F72DEA"/>
    <w:rsid w:val="00F746AE"/>
    <w:rsid w:val="00F7478B"/>
    <w:rsid w:val="00F74BC1"/>
    <w:rsid w:val="00F7531A"/>
    <w:rsid w:val="00F7553B"/>
    <w:rsid w:val="00F75719"/>
    <w:rsid w:val="00F75F26"/>
    <w:rsid w:val="00F766D1"/>
    <w:rsid w:val="00F803B0"/>
    <w:rsid w:val="00F80E14"/>
    <w:rsid w:val="00F80E25"/>
    <w:rsid w:val="00F8340F"/>
    <w:rsid w:val="00F83917"/>
    <w:rsid w:val="00F840CD"/>
    <w:rsid w:val="00F848C1"/>
    <w:rsid w:val="00F85589"/>
    <w:rsid w:val="00F8641C"/>
    <w:rsid w:val="00F869B7"/>
    <w:rsid w:val="00F87451"/>
    <w:rsid w:val="00F87F37"/>
    <w:rsid w:val="00F9005C"/>
    <w:rsid w:val="00F904AE"/>
    <w:rsid w:val="00F92603"/>
    <w:rsid w:val="00F92F71"/>
    <w:rsid w:val="00F94917"/>
    <w:rsid w:val="00F94A96"/>
    <w:rsid w:val="00F96CC4"/>
    <w:rsid w:val="00F97103"/>
    <w:rsid w:val="00F976B1"/>
    <w:rsid w:val="00F97FE9"/>
    <w:rsid w:val="00FA0622"/>
    <w:rsid w:val="00FA08B4"/>
    <w:rsid w:val="00FA0966"/>
    <w:rsid w:val="00FA2A2D"/>
    <w:rsid w:val="00FA329D"/>
    <w:rsid w:val="00FA40DC"/>
    <w:rsid w:val="00FA573F"/>
    <w:rsid w:val="00FA5FAC"/>
    <w:rsid w:val="00FA6905"/>
    <w:rsid w:val="00FA7A01"/>
    <w:rsid w:val="00FB03E9"/>
    <w:rsid w:val="00FB06D7"/>
    <w:rsid w:val="00FB4456"/>
    <w:rsid w:val="00FB4680"/>
    <w:rsid w:val="00FB5D74"/>
    <w:rsid w:val="00FB5F7C"/>
    <w:rsid w:val="00FB682E"/>
    <w:rsid w:val="00FB685C"/>
    <w:rsid w:val="00FB739A"/>
    <w:rsid w:val="00FB7A87"/>
    <w:rsid w:val="00FC13C3"/>
    <w:rsid w:val="00FC1914"/>
    <w:rsid w:val="00FC1E85"/>
    <w:rsid w:val="00FC3A0E"/>
    <w:rsid w:val="00FC5378"/>
    <w:rsid w:val="00FC56D7"/>
    <w:rsid w:val="00FC76AF"/>
    <w:rsid w:val="00FD03A2"/>
    <w:rsid w:val="00FD0A3A"/>
    <w:rsid w:val="00FD13B7"/>
    <w:rsid w:val="00FD16AF"/>
    <w:rsid w:val="00FD1F4D"/>
    <w:rsid w:val="00FD2A3E"/>
    <w:rsid w:val="00FD2D93"/>
    <w:rsid w:val="00FD3090"/>
    <w:rsid w:val="00FD326B"/>
    <w:rsid w:val="00FD6ECC"/>
    <w:rsid w:val="00FD7077"/>
    <w:rsid w:val="00FE0666"/>
    <w:rsid w:val="00FE3863"/>
    <w:rsid w:val="00FE4478"/>
    <w:rsid w:val="00FE4E3A"/>
    <w:rsid w:val="00FE5BBC"/>
    <w:rsid w:val="00FE6335"/>
    <w:rsid w:val="00FE687D"/>
    <w:rsid w:val="00FE6E0A"/>
    <w:rsid w:val="00FE71AA"/>
    <w:rsid w:val="00FE7638"/>
    <w:rsid w:val="00FE7C04"/>
    <w:rsid w:val="00FF011D"/>
    <w:rsid w:val="00FF0255"/>
    <w:rsid w:val="00FF052E"/>
    <w:rsid w:val="00FF07F3"/>
    <w:rsid w:val="00FF150A"/>
    <w:rsid w:val="00FF3BCF"/>
    <w:rsid w:val="00FF3F4A"/>
    <w:rsid w:val="00FF4578"/>
    <w:rsid w:val="00FF4D3E"/>
    <w:rsid w:val="00FF507F"/>
    <w:rsid w:val="00FF649E"/>
    <w:rsid w:val="00FF6FE3"/>
    <w:rsid w:val="00FF799D"/>
    <w:rsid w:val="337A608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fillcolor="white">
      <v:fill color="white"/>
    </o:shapedefaults>
    <o:shapelayout v:ext="edit">
      <o:idmap v:ext="edit" data="1"/>
    </o:shapelayout>
  </w:shapeDefaults>
  <w:decimalSymbol w:val=","/>
  <w:listSeparator w:val=";"/>
  <w14:docId w14:val="030AF432"/>
  <w15:docId w15:val="{EA3BAA19-E95E-4DC3-A51A-A3EA419BD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qFormat="1"/>
    <w:lsdException w:name="annotation reference" w:semiHidden="1" w:uiPriority="0" w:unhideWhenUsed="1"/>
    <w:lsdException w:name="line number" w:semiHidden="1" w:uiPriority="0" w:unhideWhenUsed="1"/>
    <w:lsdException w:name="page number" w:semiHidden="1" w:unhideWhenUsed="1" w:qFormat="1"/>
    <w:lsdException w:name="endnote reference" w:semiHidden="1" w:uiPriority="0"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uiPriority="0"/>
    <w:lsdException w:name="List 2" w:semiHidden="1" w:uiPriority="0" w:unhideWhenUsed="1"/>
    <w:lsdException w:name="List 3" w:semiHidden="1" w:uiPriority="0" w:unhideWhenUsed="1"/>
    <w:lsdException w:name="List 4" w:uiPriority="0"/>
    <w:lsdException w:name="List 5" w:uiPriority="0"/>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qFormat="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uiPriority="0"/>
    <w:lsdException w:name="Date" w:uiPriority="0"/>
    <w:lsdException w:name="Body Text First Indent" w:uiPriority="0"/>
    <w:lsdException w:name="Body Text First Indent 2" w:semiHidden="1" w:uiPriority="0" w:unhideWhenUsed="1"/>
    <w:lsdException w:name="Note Heading" w:semiHidden="1" w:uiPriority="0"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Quote" w:uiPriority="29" w:qFormat="1"/>
    <w:lsdException w:name="Intense Quote" w:uiPriority="30" w:qFormat="1"/>
    <w:lsdException w:name="Medium List 2 Accent 1"/>
    <w:lsdException w:name="Medium Grid 1 Accent 1" w:uiPriority="67"/>
    <w:lsdException w:name="Medium Grid 2 Accent 1"/>
    <w:lsdException w:name="Medium Grid 3 Accent 1"/>
    <w:lsdException w:name="Dark List Accent 1"/>
    <w:lsdException w:name="Colorful Shading Accent 1" w:uiPriority="7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uiPriority="67"/>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211"/>
    <w:rPr>
      <w:rFonts w:ascii="Ecofont_Spranq_eco_Sans" w:hAnsi="Ecofont_Spranq_eco_Sans" w:cs="Tahoma"/>
      <w:sz w:val="24"/>
      <w:szCs w:val="24"/>
    </w:rPr>
  </w:style>
  <w:style w:type="paragraph" w:styleId="Ttulo1">
    <w:name w:val="heading 1"/>
    <w:aliases w:val="EMENTA,2 headline"/>
    <w:basedOn w:val="Normal"/>
    <w:next w:val="Normal"/>
    <w:link w:val="Ttulo1Char"/>
    <w:qFormat/>
    <w:rsid w:val="009462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qFormat/>
    <w:rsid w:val="00946211"/>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qFormat/>
    <w:rsid w:val="00946211"/>
    <w:pPr>
      <w:keepNext/>
      <w:spacing w:before="240" w:after="60"/>
      <w:outlineLvl w:val="2"/>
    </w:pPr>
    <w:rPr>
      <w:rFonts w:ascii="Arial" w:hAnsi="Arial" w:cs="Times New Roman"/>
      <w:b/>
      <w:bCs/>
      <w:sz w:val="26"/>
      <w:szCs w:val="26"/>
    </w:rPr>
  </w:style>
  <w:style w:type="paragraph" w:styleId="Ttulo4">
    <w:name w:val="heading 4"/>
    <w:basedOn w:val="Normal"/>
    <w:next w:val="Normal"/>
    <w:link w:val="Ttulo4Char"/>
    <w:uiPriority w:val="9"/>
    <w:qFormat/>
    <w:rsid w:val="00946211"/>
    <w:pPr>
      <w:keepNext/>
      <w:spacing w:before="240" w:after="60"/>
      <w:outlineLvl w:val="3"/>
    </w:pPr>
    <w:rPr>
      <w:rFonts w:ascii="Times New Roman" w:hAnsi="Times New Roman" w:cs="Times New Roman"/>
      <w:b/>
      <w:i/>
      <w:szCs w:val="20"/>
    </w:rPr>
  </w:style>
  <w:style w:type="paragraph" w:styleId="Ttulo5">
    <w:name w:val="heading 5"/>
    <w:basedOn w:val="Normal"/>
    <w:next w:val="Normal"/>
    <w:link w:val="Ttulo5Char"/>
    <w:uiPriority w:val="9"/>
    <w:qFormat/>
    <w:rsid w:val="00946211"/>
    <w:pPr>
      <w:spacing w:before="240" w:after="60"/>
      <w:outlineLvl w:val="4"/>
    </w:pPr>
    <w:rPr>
      <w:rFonts w:ascii="Arial" w:hAnsi="Arial" w:cs="Times New Roman"/>
      <w:sz w:val="20"/>
      <w:szCs w:val="20"/>
    </w:rPr>
  </w:style>
  <w:style w:type="paragraph" w:styleId="Ttulo6">
    <w:name w:val="heading 6"/>
    <w:basedOn w:val="Normal"/>
    <w:next w:val="Normal"/>
    <w:link w:val="Ttulo6Char"/>
    <w:uiPriority w:val="9"/>
    <w:qFormat/>
    <w:rsid w:val="00946211"/>
    <w:pPr>
      <w:spacing w:before="240" w:after="60"/>
      <w:outlineLvl w:val="5"/>
    </w:pPr>
    <w:rPr>
      <w:rFonts w:ascii="Times New Roman" w:hAnsi="Times New Roman" w:cs="Times New Roman"/>
      <w:b/>
      <w:bCs/>
      <w:sz w:val="20"/>
      <w:szCs w:val="20"/>
    </w:rPr>
  </w:style>
  <w:style w:type="paragraph" w:styleId="Ttulo7">
    <w:name w:val="heading 7"/>
    <w:basedOn w:val="Normal"/>
    <w:next w:val="Normal"/>
    <w:link w:val="Ttulo7Char"/>
    <w:uiPriority w:val="9"/>
    <w:qFormat/>
    <w:rsid w:val="00946211"/>
    <w:pPr>
      <w:spacing w:before="240" w:after="60"/>
      <w:outlineLvl w:val="6"/>
    </w:pPr>
    <w:rPr>
      <w:rFonts w:ascii="Times New Roman" w:hAnsi="Times New Roman" w:cs="Times New Roman"/>
    </w:rPr>
  </w:style>
  <w:style w:type="paragraph" w:styleId="Ttulo8">
    <w:name w:val="heading 8"/>
    <w:basedOn w:val="Normal"/>
    <w:next w:val="Normal"/>
    <w:link w:val="Ttulo8Char"/>
    <w:uiPriority w:val="9"/>
    <w:unhideWhenUsed/>
    <w:qFormat/>
    <w:rsid w:val="00946211"/>
    <w:pPr>
      <w:spacing w:before="240" w:after="60"/>
      <w:outlineLvl w:val="7"/>
    </w:pPr>
    <w:rPr>
      <w:rFonts w:ascii="Calibri" w:hAnsi="Calibri" w:cs="Times New Roman"/>
      <w:i/>
      <w:iCs/>
    </w:rPr>
  </w:style>
  <w:style w:type="paragraph" w:styleId="Ttulo9">
    <w:name w:val="heading 9"/>
    <w:basedOn w:val="Normal"/>
    <w:next w:val="Normal"/>
    <w:link w:val="Ttulo9Char"/>
    <w:uiPriority w:val="9"/>
    <w:unhideWhenUsed/>
    <w:qFormat/>
    <w:rsid w:val="0094621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aliases w:val="Normal_IC"/>
    <w:uiPriority w:val="22"/>
    <w:qFormat/>
    <w:rsid w:val="00946211"/>
    <w:rPr>
      <w:rFonts w:cs="Times New Roman"/>
      <w:b/>
    </w:rPr>
  </w:style>
  <w:style w:type="character" w:styleId="HiperlinkVisitado">
    <w:name w:val="FollowedHyperlink"/>
    <w:basedOn w:val="Fontepargpadro"/>
    <w:uiPriority w:val="99"/>
    <w:unhideWhenUsed/>
    <w:rsid w:val="00946211"/>
    <w:rPr>
      <w:rFonts w:cs="Times New Roman"/>
      <w:color w:val="800080"/>
      <w:u w:val="single"/>
    </w:rPr>
  </w:style>
  <w:style w:type="character" w:styleId="nfase">
    <w:name w:val="Emphasis"/>
    <w:uiPriority w:val="20"/>
    <w:qFormat/>
    <w:rsid w:val="00946211"/>
    <w:rPr>
      <w:i/>
      <w:iCs/>
    </w:rPr>
  </w:style>
  <w:style w:type="character" w:styleId="Refdenotaderodap">
    <w:name w:val="footnote reference"/>
    <w:uiPriority w:val="99"/>
    <w:unhideWhenUsed/>
    <w:qFormat/>
    <w:rsid w:val="00946211"/>
    <w:rPr>
      <w:vertAlign w:val="superscript"/>
    </w:rPr>
  </w:style>
  <w:style w:type="character" w:styleId="CitaoHTML">
    <w:name w:val="HTML Cite"/>
    <w:uiPriority w:val="99"/>
    <w:unhideWhenUsed/>
    <w:rsid w:val="00946211"/>
    <w:rPr>
      <w:color w:val="388222"/>
    </w:rPr>
  </w:style>
  <w:style w:type="character" w:styleId="Hyperlink">
    <w:name w:val="Hyperlink"/>
    <w:uiPriority w:val="99"/>
    <w:qFormat/>
    <w:rsid w:val="00946211"/>
    <w:rPr>
      <w:color w:val="000080"/>
      <w:u w:val="single"/>
    </w:rPr>
  </w:style>
  <w:style w:type="character" w:styleId="Nmerodepgina">
    <w:name w:val="page number"/>
    <w:basedOn w:val="Fontepargpadro"/>
    <w:uiPriority w:val="99"/>
    <w:qFormat/>
    <w:rsid w:val="00946211"/>
  </w:style>
  <w:style w:type="paragraph" w:styleId="Lista">
    <w:name w:val="List"/>
    <w:basedOn w:val="Normal"/>
    <w:uiPriority w:val="99"/>
    <w:rsid w:val="00946211"/>
    <w:pPr>
      <w:ind w:left="283" w:hanging="283"/>
      <w:contextualSpacing/>
    </w:pPr>
    <w:rPr>
      <w:rFonts w:ascii="Times New Roman" w:hAnsi="Times New Roman" w:cs="Times New Roman"/>
    </w:rPr>
  </w:style>
  <w:style w:type="paragraph" w:styleId="Corpodetexto">
    <w:name w:val="Body Text"/>
    <w:basedOn w:val="Normal"/>
    <w:link w:val="CorpodetextoChar"/>
    <w:uiPriority w:val="99"/>
    <w:qFormat/>
    <w:rsid w:val="00946211"/>
    <w:pPr>
      <w:spacing w:after="120"/>
    </w:pPr>
    <w:rPr>
      <w:rFonts w:ascii="Times New Roman" w:hAnsi="Times New Roman" w:cs="Times New Roman"/>
    </w:rPr>
  </w:style>
  <w:style w:type="paragraph" w:styleId="Textoembloco">
    <w:name w:val="Block Text"/>
    <w:basedOn w:val="Normal"/>
    <w:qFormat/>
    <w:rsid w:val="00946211"/>
    <w:pPr>
      <w:tabs>
        <w:tab w:val="left" w:pos="720"/>
      </w:tabs>
      <w:autoSpaceDE w:val="0"/>
      <w:autoSpaceDN w:val="0"/>
      <w:adjustRightInd w:val="0"/>
      <w:ind w:left="277" w:right="18"/>
      <w:jc w:val="both"/>
    </w:pPr>
    <w:rPr>
      <w:rFonts w:ascii="Microsoft Sans Serif" w:hAnsi="Microsoft Sans Serif" w:cs="Microsoft Sans Serif"/>
      <w:b/>
      <w:bCs/>
      <w:color w:val="000000"/>
    </w:rPr>
  </w:style>
  <w:style w:type="paragraph" w:styleId="Recuodecorpodetexto2">
    <w:name w:val="Body Text Indent 2"/>
    <w:basedOn w:val="Normal"/>
    <w:link w:val="Recuodecorpodetexto2Char"/>
    <w:uiPriority w:val="99"/>
    <w:unhideWhenUsed/>
    <w:rsid w:val="00946211"/>
    <w:pPr>
      <w:spacing w:after="120" w:line="480" w:lineRule="auto"/>
      <w:ind w:left="283"/>
    </w:pPr>
    <w:rPr>
      <w:rFonts w:ascii="Times New Roman" w:hAnsi="Times New Roman" w:cs="Times New Roman"/>
    </w:rPr>
  </w:style>
  <w:style w:type="paragraph" w:styleId="Ttulo">
    <w:name w:val="Title"/>
    <w:basedOn w:val="Normal"/>
    <w:link w:val="TtuloChar"/>
    <w:uiPriority w:val="10"/>
    <w:qFormat/>
    <w:rsid w:val="00946211"/>
    <w:pPr>
      <w:spacing w:line="220" w:lineRule="atLeast"/>
      <w:jc w:val="center"/>
    </w:pPr>
    <w:rPr>
      <w:rFonts w:ascii="Arial" w:hAnsi="Arial" w:cs="Times New Roman"/>
      <w:b/>
      <w:bCs/>
    </w:rPr>
  </w:style>
  <w:style w:type="paragraph" w:styleId="Commarcadores5">
    <w:name w:val="List Bullet 5"/>
    <w:basedOn w:val="Normal"/>
    <w:qFormat/>
    <w:rsid w:val="00946211"/>
    <w:pPr>
      <w:tabs>
        <w:tab w:val="left" w:pos="1492"/>
      </w:tabs>
      <w:ind w:left="1492" w:hanging="360"/>
      <w:contextualSpacing/>
    </w:pPr>
  </w:style>
  <w:style w:type="paragraph" w:styleId="Textodenotadefim">
    <w:name w:val="endnote text"/>
    <w:basedOn w:val="Normal"/>
    <w:link w:val="TextodenotadefimChar"/>
    <w:uiPriority w:val="99"/>
    <w:semiHidden/>
    <w:rsid w:val="00946211"/>
    <w:rPr>
      <w:rFonts w:ascii="Times New Roman" w:hAnsi="Times New Roman" w:cs="Times New Roman"/>
      <w:sz w:val="20"/>
      <w:szCs w:val="20"/>
    </w:rPr>
  </w:style>
  <w:style w:type="paragraph" w:styleId="NormalWeb">
    <w:name w:val="Normal (Web)"/>
    <w:basedOn w:val="Normal"/>
    <w:link w:val="NormalWebChar"/>
    <w:uiPriority w:val="99"/>
    <w:qFormat/>
    <w:rsid w:val="00946211"/>
    <w:pPr>
      <w:spacing w:before="100" w:beforeAutospacing="1" w:after="100" w:afterAutospacing="1"/>
    </w:pPr>
    <w:rPr>
      <w:rFonts w:ascii="Times New Roman" w:hAnsi="Times New Roman" w:cs="Times New Roman"/>
    </w:rPr>
  </w:style>
  <w:style w:type="paragraph" w:styleId="Saudao">
    <w:name w:val="Salutation"/>
    <w:basedOn w:val="Normal"/>
    <w:next w:val="Normal"/>
    <w:link w:val="SaudaoChar"/>
    <w:rsid w:val="00946211"/>
    <w:rPr>
      <w:rFonts w:ascii="Times New Roman" w:hAnsi="Times New Roman" w:cs="Times New Roman"/>
    </w:rPr>
  </w:style>
  <w:style w:type="paragraph" w:styleId="TextosemFormatao">
    <w:name w:val="Plain Text"/>
    <w:basedOn w:val="Normal"/>
    <w:link w:val="TextosemFormataoChar"/>
    <w:uiPriority w:val="99"/>
    <w:qFormat/>
    <w:rsid w:val="00946211"/>
    <w:rPr>
      <w:rFonts w:ascii="Courier New" w:hAnsi="Courier New" w:cs="Times New Roman"/>
      <w:sz w:val="20"/>
      <w:szCs w:val="20"/>
    </w:rPr>
  </w:style>
  <w:style w:type="paragraph" w:styleId="Corpodetexto3">
    <w:name w:val="Body Text 3"/>
    <w:basedOn w:val="Normal"/>
    <w:link w:val="Corpodetexto3Char"/>
    <w:unhideWhenUsed/>
    <w:rsid w:val="00946211"/>
    <w:pPr>
      <w:spacing w:after="120"/>
    </w:pPr>
    <w:rPr>
      <w:rFonts w:ascii="Times New Roman" w:hAnsi="Times New Roman" w:cs="Times New Roman"/>
      <w:sz w:val="16"/>
      <w:szCs w:val="16"/>
    </w:rPr>
  </w:style>
  <w:style w:type="paragraph" w:styleId="Corpodetexto2">
    <w:name w:val="Body Text 2"/>
    <w:basedOn w:val="Normal"/>
    <w:link w:val="Corpodetexto2Char"/>
    <w:uiPriority w:val="99"/>
    <w:qFormat/>
    <w:rsid w:val="00946211"/>
    <w:pPr>
      <w:jc w:val="both"/>
    </w:pPr>
    <w:rPr>
      <w:rFonts w:ascii="Times New Roman" w:hAnsi="Times New Roman" w:cs="Times New Roman"/>
      <w:szCs w:val="20"/>
    </w:rPr>
  </w:style>
  <w:style w:type="paragraph" w:styleId="Cabealho">
    <w:name w:val="header"/>
    <w:aliases w:val=" Char,Char,Cabeçalho superior,Heading 1a,h,he,HeaderNN"/>
    <w:basedOn w:val="Normal"/>
    <w:link w:val="CabealhoChar"/>
    <w:uiPriority w:val="99"/>
    <w:qFormat/>
    <w:rsid w:val="00946211"/>
    <w:pPr>
      <w:tabs>
        <w:tab w:val="center" w:pos="4252"/>
        <w:tab w:val="right" w:pos="8504"/>
      </w:tabs>
    </w:pPr>
  </w:style>
  <w:style w:type="paragraph" w:styleId="Rodap">
    <w:name w:val="footer"/>
    <w:basedOn w:val="Normal"/>
    <w:link w:val="RodapChar"/>
    <w:uiPriority w:val="99"/>
    <w:qFormat/>
    <w:rsid w:val="00946211"/>
    <w:pPr>
      <w:tabs>
        <w:tab w:val="center" w:pos="4252"/>
        <w:tab w:val="right" w:pos="8504"/>
      </w:tabs>
    </w:pPr>
  </w:style>
  <w:style w:type="paragraph" w:styleId="Legenda">
    <w:name w:val="caption"/>
    <w:basedOn w:val="Normal"/>
    <w:next w:val="Normal"/>
    <w:uiPriority w:val="35"/>
    <w:qFormat/>
    <w:rsid w:val="00946211"/>
    <w:rPr>
      <w:rFonts w:ascii="Times New Roman" w:hAnsi="Times New Roman" w:cs="Times New Roman"/>
      <w:szCs w:val="20"/>
    </w:rPr>
  </w:style>
  <w:style w:type="paragraph" w:styleId="Recuodecorpodetexto3">
    <w:name w:val="Body Text Indent 3"/>
    <w:basedOn w:val="Normal"/>
    <w:link w:val="Recuodecorpodetexto3Char"/>
    <w:uiPriority w:val="99"/>
    <w:rsid w:val="00946211"/>
    <w:pPr>
      <w:widowControl w:val="0"/>
      <w:suppressAutoHyphens/>
      <w:spacing w:after="480"/>
      <w:ind w:firstLine="709"/>
      <w:jc w:val="both"/>
    </w:pPr>
    <w:rPr>
      <w:rFonts w:ascii="Times New Roman" w:eastAsia="Arial Unicode MS" w:hAnsi="Times New Roman" w:cs="Times New Roman"/>
      <w:szCs w:val="20"/>
      <w:lang w:eastAsia="en-US"/>
    </w:rPr>
  </w:style>
  <w:style w:type="paragraph" w:styleId="Textodebalo">
    <w:name w:val="Balloon Text"/>
    <w:basedOn w:val="Normal"/>
    <w:link w:val="TextodebaloChar"/>
    <w:uiPriority w:val="99"/>
    <w:qFormat/>
    <w:rsid w:val="00946211"/>
    <w:rPr>
      <w:rFonts w:ascii="Tahoma" w:hAnsi="Tahoma"/>
      <w:sz w:val="16"/>
      <w:szCs w:val="16"/>
    </w:rPr>
  </w:style>
  <w:style w:type="paragraph" w:styleId="Subttulo">
    <w:name w:val="Subtitle"/>
    <w:basedOn w:val="Normal"/>
    <w:link w:val="SubttuloChar"/>
    <w:qFormat/>
    <w:rsid w:val="00946211"/>
    <w:pPr>
      <w:jc w:val="center"/>
    </w:pPr>
    <w:rPr>
      <w:rFonts w:ascii="MS Mincho" w:eastAsia="MS Mincho" w:hAnsi="MS Mincho" w:cs="Times New Roman"/>
      <w:b/>
      <w:bCs/>
      <w:sz w:val="28"/>
      <w:lang w:eastAsia="en-US"/>
    </w:rPr>
  </w:style>
  <w:style w:type="paragraph" w:styleId="Lista2">
    <w:name w:val="List 2"/>
    <w:basedOn w:val="Normal"/>
    <w:rsid w:val="00946211"/>
    <w:pPr>
      <w:ind w:left="566" w:hanging="283"/>
      <w:contextualSpacing/>
    </w:pPr>
    <w:rPr>
      <w:rFonts w:ascii="Times New Roman" w:hAnsi="Times New Roman" w:cs="Times New Roman"/>
    </w:rPr>
  </w:style>
  <w:style w:type="paragraph" w:styleId="Textodenotaderodap">
    <w:name w:val="footnote text"/>
    <w:aliases w:val="5.Texto de nota de rodapé,3. Texto de nota de rodapé,5.Texto de nota de rodapé Char,5.Texto de nota de rodapé Char Char Char Char,Footnote Text Char,5.Texto de nota de rodapé Char Char Char,Nota de rodapé"/>
    <w:basedOn w:val="Normal"/>
    <w:link w:val="TextodenotaderodapChar"/>
    <w:uiPriority w:val="99"/>
    <w:unhideWhenUsed/>
    <w:qFormat/>
    <w:rsid w:val="00946211"/>
    <w:rPr>
      <w:rFonts w:ascii="Times New Roman" w:hAnsi="Times New Roman" w:cs="Times New Roman"/>
      <w:sz w:val="20"/>
      <w:szCs w:val="20"/>
    </w:rPr>
  </w:style>
  <w:style w:type="paragraph" w:styleId="Commarcadores">
    <w:name w:val="List Bullet"/>
    <w:basedOn w:val="Normal"/>
    <w:rsid w:val="00946211"/>
    <w:pPr>
      <w:tabs>
        <w:tab w:val="left" w:pos="360"/>
      </w:tabs>
      <w:ind w:left="360" w:hanging="360"/>
      <w:contextualSpacing/>
    </w:pPr>
    <w:rPr>
      <w:rFonts w:ascii="Times New Roman" w:hAnsi="Times New Roman" w:cs="Times New Roman"/>
    </w:rPr>
  </w:style>
  <w:style w:type="paragraph" w:styleId="Sumrio1">
    <w:name w:val="toc 1"/>
    <w:basedOn w:val="Normal"/>
    <w:next w:val="Normal"/>
    <w:autoRedefine/>
    <w:uiPriority w:val="39"/>
    <w:qFormat/>
    <w:rsid w:val="00946211"/>
    <w:pPr>
      <w:tabs>
        <w:tab w:val="right" w:leader="dot" w:pos="9356"/>
      </w:tabs>
    </w:pPr>
    <w:rPr>
      <w:rFonts w:ascii="Times New Roman" w:hAnsi="Times New Roman" w:cs="Times New Roman"/>
      <w:color w:val="000000"/>
      <w:sz w:val="20"/>
      <w:szCs w:val="20"/>
    </w:rPr>
  </w:style>
  <w:style w:type="paragraph" w:styleId="Primeirorecuodecorpodetexto">
    <w:name w:val="Body Text First Indent"/>
    <w:basedOn w:val="Corpodetexto"/>
    <w:link w:val="PrimeirorecuodecorpodetextoChar"/>
    <w:rsid w:val="00946211"/>
    <w:pPr>
      <w:ind w:firstLine="210"/>
    </w:pPr>
  </w:style>
  <w:style w:type="paragraph" w:styleId="Recuodecorpodetexto">
    <w:name w:val="Body Text Indent"/>
    <w:basedOn w:val="Normal"/>
    <w:link w:val="RecuodecorpodetextoChar"/>
    <w:uiPriority w:val="99"/>
    <w:qFormat/>
    <w:rsid w:val="00946211"/>
    <w:pPr>
      <w:ind w:hanging="1134"/>
      <w:jc w:val="both"/>
    </w:pPr>
    <w:rPr>
      <w:rFonts w:ascii="Arial" w:hAnsi="Arial" w:cs="Times New Roman"/>
      <w:sz w:val="20"/>
      <w:szCs w:val="20"/>
    </w:rPr>
  </w:style>
  <w:style w:type="table" w:styleId="Tabelacomgrade">
    <w:name w:val="Table Grid"/>
    <w:basedOn w:val="Tabelanormal"/>
    <w:qFormat/>
    <w:rsid w:val="00946211"/>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EMENTA Char,2 headline Char"/>
    <w:basedOn w:val="Fontepargpadro"/>
    <w:link w:val="Ttulo1"/>
    <w:rsid w:val="00946211"/>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uiPriority w:val="9"/>
    <w:rsid w:val="00946211"/>
    <w:rPr>
      <w:b/>
      <w:color w:val="000000"/>
      <w:sz w:val="24"/>
    </w:rPr>
  </w:style>
  <w:style w:type="character" w:customStyle="1" w:styleId="Ttulo3Char">
    <w:name w:val="Título 3 Char"/>
    <w:basedOn w:val="Fontepargpadro"/>
    <w:link w:val="Ttulo3"/>
    <w:uiPriority w:val="9"/>
    <w:qFormat/>
    <w:rsid w:val="00946211"/>
    <w:rPr>
      <w:rFonts w:ascii="Arial" w:hAnsi="Arial"/>
      <w:b/>
      <w:bCs/>
      <w:sz w:val="26"/>
      <w:szCs w:val="26"/>
    </w:rPr>
  </w:style>
  <w:style w:type="character" w:customStyle="1" w:styleId="Ttulo4Char">
    <w:name w:val="Título 4 Char"/>
    <w:basedOn w:val="Fontepargpadro"/>
    <w:link w:val="Ttulo4"/>
    <w:uiPriority w:val="9"/>
    <w:rsid w:val="00946211"/>
    <w:rPr>
      <w:b/>
      <w:i/>
      <w:sz w:val="24"/>
    </w:rPr>
  </w:style>
  <w:style w:type="character" w:customStyle="1" w:styleId="Ttulo5Char">
    <w:name w:val="Título 5 Char"/>
    <w:basedOn w:val="Fontepargpadro"/>
    <w:link w:val="Ttulo5"/>
    <w:uiPriority w:val="9"/>
    <w:qFormat/>
    <w:rsid w:val="00946211"/>
    <w:rPr>
      <w:rFonts w:ascii="Arial" w:hAnsi="Arial"/>
    </w:rPr>
  </w:style>
  <w:style w:type="character" w:customStyle="1" w:styleId="Ttulo6Char">
    <w:name w:val="Título 6 Char"/>
    <w:basedOn w:val="Fontepargpadro"/>
    <w:link w:val="Ttulo6"/>
    <w:uiPriority w:val="9"/>
    <w:qFormat/>
    <w:rsid w:val="00946211"/>
    <w:rPr>
      <w:b/>
      <w:bCs/>
    </w:rPr>
  </w:style>
  <w:style w:type="character" w:customStyle="1" w:styleId="Ttulo7Char">
    <w:name w:val="Título 7 Char"/>
    <w:basedOn w:val="Fontepargpadro"/>
    <w:link w:val="Ttulo7"/>
    <w:uiPriority w:val="9"/>
    <w:qFormat/>
    <w:rsid w:val="00946211"/>
    <w:rPr>
      <w:sz w:val="24"/>
      <w:szCs w:val="24"/>
    </w:rPr>
  </w:style>
  <w:style w:type="character" w:customStyle="1" w:styleId="Ttulo8Char">
    <w:name w:val="Título 8 Char"/>
    <w:basedOn w:val="Fontepargpadro"/>
    <w:link w:val="Ttulo8"/>
    <w:uiPriority w:val="9"/>
    <w:qFormat/>
    <w:rsid w:val="00946211"/>
    <w:rPr>
      <w:rFonts w:ascii="Calibri" w:hAnsi="Calibri"/>
      <w:i/>
      <w:iCs/>
      <w:sz w:val="24"/>
      <w:szCs w:val="24"/>
    </w:rPr>
  </w:style>
  <w:style w:type="character" w:customStyle="1" w:styleId="Ttulo9Char">
    <w:name w:val="Título 9 Char"/>
    <w:basedOn w:val="Fontepargpadro"/>
    <w:link w:val="Ttulo9"/>
    <w:uiPriority w:val="9"/>
    <w:qFormat/>
    <w:rsid w:val="00946211"/>
    <w:rPr>
      <w:rFonts w:asciiTheme="majorHAnsi" w:eastAsiaTheme="majorEastAsia" w:hAnsiTheme="majorHAnsi" w:cstheme="majorBidi"/>
      <w:i/>
      <w:iCs/>
      <w:color w:val="404040" w:themeColor="text1" w:themeTint="BF"/>
    </w:rPr>
  </w:style>
  <w:style w:type="paragraph" w:styleId="PargrafodaLista">
    <w:name w:val="List Paragraph"/>
    <w:aliases w:val="SheParágrafo da Lista,List I Paragraph,Marca 1,Segundo"/>
    <w:basedOn w:val="Normal"/>
    <w:link w:val="PargrafodaListaChar"/>
    <w:uiPriority w:val="1"/>
    <w:qFormat/>
    <w:rsid w:val="00946211"/>
    <w:pPr>
      <w:ind w:left="720"/>
      <w:contextualSpacing/>
    </w:pPr>
  </w:style>
  <w:style w:type="character" w:customStyle="1" w:styleId="TextodebaloChar">
    <w:name w:val="Texto de balão Char"/>
    <w:link w:val="Textodebalo"/>
    <w:uiPriority w:val="99"/>
    <w:qFormat/>
    <w:rsid w:val="00946211"/>
    <w:rPr>
      <w:rFonts w:ascii="Tahoma" w:hAnsi="Tahoma" w:cs="Tahoma"/>
      <w:sz w:val="16"/>
      <w:szCs w:val="16"/>
    </w:rPr>
  </w:style>
  <w:style w:type="paragraph" w:customStyle="1" w:styleId="Nvel2">
    <w:name w:val="Nível 2"/>
    <w:basedOn w:val="Normal"/>
    <w:next w:val="Normal"/>
    <w:qFormat/>
    <w:rsid w:val="00946211"/>
    <w:pPr>
      <w:spacing w:after="120"/>
      <w:jc w:val="both"/>
    </w:pPr>
    <w:rPr>
      <w:rFonts w:ascii="Arial" w:hAnsi="Arial" w:cs="Times New Roman"/>
      <w:b/>
      <w:szCs w:val="20"/>
    </w:rPr>
  </w:style>
  <w:style w:type="character" w:customStyle="1" w:styleId="normalchar1">
    <w:name w:val="normal__char1"/>
    <w:qFormat/>
    <w:rsid w:val="00946211"/>
    <w:rPr>
      <w:rFonts w:ascii="Arial" w:hAnsi="Arial" w:cs="Arial" w:hint="default"/>
      <w:sz w:val="24"/>
      <w:szCs w:val="24"/>
      <w:u w:val="none"/>
    </w:rPr>
  </w:style>
  <w:style w:type="character" w:customStyle="1" w:styleId="apple-style-span">
    <w:name w:val="apple-style-span"/>
    <w:basedOn w:val="Fontepargpadro"/>
    <w:qFormat/>
    <w:rsid w:val="00946211"/>
  </w:style>
  <w:style w:type="paragraph" w:styleId="Citao">
    <w:name w:val="Quote"/>
    <w:basedOn w:val="Normal"/>
    <w:next w:val="Normal"/>
    <w:link w:val="CitaoChar"/>
    <w:uiPriority w:val="29"/>
    <w:qFormat/>
    <w:rsid w:val="0094621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qFormat/>
    <w:rsid w:val="00946211"/>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946211"/>
    <w:rPr>
      <w:szCs w:val="20"/>
    </w:rPr>
  </w:style>
  <w:style w:type="character" w:customStyle="1" w:styleId="citao2Char">
    <w:name w:val="citação 2 Char"/>
    <w:basedOn w:val="CitaoChar"/>
    <w:link w:val="citao2"/>
    <w:qFormat/>
    <w:rsid w:val="00946211"/>
    <w:rPr>
      <w:rFonts w:ascii="Arial" w:eastAsia="Calibri" w:hAnsi="Arial" w:cs="Tahoma"/>
      <w:i/>
      <w:iCs/>
      <w:color w:val="000000"/>
      <w:szCs w:val="24"/>
      <w:shd w:val="clear" w:color="auto" w:fill="FFFFCC"/>
      <w:lang w:eastAsia="en-US"/>
    </w:rPr>
  </w:style>
  <w:style w:type="character" w:customStyle="1" w:styleId="CabealhoChar">
    <w:name w:val="Cabeçalho Char"/>
    <w:aliases w:val=" Char Char,Char Char,Cabeçalho superior Char,Heading 1a Char,h Char,he Char,HeaderNN Char"/>
    <w:link w:val="Cabealho"/>
    <w:uiPriority w:val="99"/>
    <w:qFormat/>
    <w:rsid w:val="00946211"/>
    <w:rPr>
      <w:rFonts w:ascii="Ecofont_Spranq_eco_Sans" w:hAnsi="Ecofont_Spranq_eco_Sans" w:cs="Tahoma"/>
      <w:sz w:val="24"/>
      <w:szCs w:val="24"/>
    </w:rPr>
  </w:style>
  <w:style w:type="character" w:customStyle="1" w:styleId="RodapChar">
    <w:name w:val="Rodapé Char"/>
    <w:link w:val="Rodap"/>
    <w:uiPriority w:val="99"/>
    <w:qFormat/>
    <w:rsid w:val="00946211"/>
    <w:rPr>
      <w:rFonts w:ascii="Ecofont_Spranq_eco_Sans" w:hAnsi="Ecofont_Spranq_eco_Sans" w:cs="Tahoma"/>
      <w:sz w:val="24"/>
      <w:szCs w:val="24"/>
    </w:rPr>
  </w:style>
  <w:style w:type="paragraph" w:customStyle="1" w:styleId="Nivel1">
    <w:name w:val="Nivel1"/>
    <w:basedOn w:val="Ttulo1"/>
    <w:next w:val="Normal"/>
    <w:qFormat/>
    <w:rsid w:val="00946211"/>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rsid w:val="00946211"/>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qFormat/>
    <w:rsid w:val="00946211"/>
    <w:rPr>
      <w:rFonts w:ascii="Ecofont_Spranq_eco_Sans" w:eastAsiaTheme="majorEastAsia" w:hAnsi="Ecofont_Spranq_eco_Sans"/>
      <w:b/>
      <w:bCs/>
      <w:color w:val="000000"/>
    </w:rPr>
  </w:style>
  <w:style w:type="paragraph" w:customStyle="1" w:styleId="PARAGRAFO11">
    <w:name w:val="PARAGRAFO 1.1"/>
    <w:link w:val="PARAGRAFO11Char"/>
    <w:qFormat/>
    <w:rsid w:val="00946211"/>
    <w:pPr>
      <w:spacing w:line="240" w:lineRule="exact"/>
      <w:ind w:left="1440" w:hanging="720"/>
      <w:jc w:val="both"/>
    </w:pPr>
    <w:rPr>
      <w:rFonts w:ascii="Courier" w:hAnsi="Courier"/>
      <w:sz w:val="24"/>
    </w:rPr>
  </w:style>
  <w:style w:type="character" w:customStyle="1" w:styleId="PARAGRAFO11Char">
    <w:name w:val="PARAGRAFO 1.1 Char"/>
    <w:link w:val="PARAGRAFO11"/>
    <w:qFormat/>
    <w:rsid w:val="00946211"/>
    <w:rPr>
      <w:rFonts w:ascii="Courier" w:hAnsi="Courier"/>
      <w:sz w:val="24"/>
    </w:rPr>
  </w:style>
  <w:style w:type="paragraph" w:customStyle="1" w:styleId="PARAGRAFOITEM">
    <w:name w:val="PARAGRAFO ITEM"/>
    <w:qFormat/>
    <w:rsid w:val="00946211"/>
    <w:pPr>
      <w:tabs>
        <w:tab w:val="left" w:pos="432"/>
      </w:tabs>
      <w:spacing w:line="240" w:lineRule="exact"/>
      <w:ind w:left="720"/>
      <w:jc w:val="both"/>
    </w:pPr>
    <w:rPr>
      <w:rFonts w:ascii="Courier" w:hAnsi="Courier"/>
      <w:sz w:val="24"/>
    </w:rPr>
  </w:style>
  <w:style w:type="character" w:customStyle="1" w:styleId="Corpodetexto2Char">
    <w:name w:val="Corpo de texto 2 Char"/>
    <w:basedOn w:val="Fontepargpadro"/>
    <w:link w:val="Corpodetexto2"/>
    <w:uiPriority w:val="99"/>
    <w:qFormat/>
    <w:rsid w:val="00946211"/>
    <w:rPr>
      <w:sz w:val="24"/>
    </w:rPr>
  </w:style>
  <w:style w:type="character" w:customStyle="1" w:styleId="CorpodetextoChar">
    <w:name w:val="Corpo de texto Char"/>
    <w:basedOn w:val="Fontepargpadro"/>
    <w:link w:val="Corpodetexto"/>
    <w:uiPriority w:val="99"/>
    <w:qFormat/>
    <w:rsid w:val="00946211"/>
    <w:rPr>
      <w:sz w:val="24"/>
      <w:szCs w:val="24"/>
    </w:rPr>
  </w:style>
  <w:style w:type="character" w:customStyle="1" w:styleId="apple-converted-space">
    <w:name w:val="apple-converted-space"/>
    <w:basedOn w:val="Fontepargpadro"/>
    <w:qFormat/>
    <w:rsid w:val="00946211"/>
  </w:style>
  <w:style w:type="paragraph" w:customStyle="1" w:styleId="msonormalcxspmiddlecxspmiddle">
    <w:name w:val="msonormalcxspmiddlecxspmiddle"/>
    <w:basedOn w:val="Normal"/>
    <w:qFormat/>
    <w:rsid w:val="00946211"/>
    <w:pPr>
      <w:spacing w:before="100" w:beforeAutospacing="1" w:after="100" w:afterAutospacing="1"/>
    </w:pPr>
    <w:rPr>
      <w:rFonts w:ascii="Times New Roman" w:hAnsi="Times New Roman" w:cs="Times New Roman"/>
    </w:rPr>
  </w:style>
  <w:style w:type="character" w:customStyle="1" w:styleId="TextodenotaderodapChar">
    <w:name w:val="Texto de nota de rodapé Char"/>
    <w:aliases w:val="5.Texto de nota de rodapé Char1,3. Texto de nota de rodapé Char,5.Texto de nota de rodapé Char Char,5.Texto de nota de rodapé Char Char Char Char Char,Footnote Text Char Char,5.Texto de nota de rodapé Char Char Char Char1"/>
    <w:basedOn w:val="Fontepargpadro"/>
    <w:link w:val="Textodenotaderodap"/>
    <w:uiPriority w:val="99"/>
    <w:qFormat/>
    <w:rsid w:val="00946211"/>
  </w:style>
  <w:style w:type="paragraph" w:styleId="SemEspaamento">
    <w:name w:val="No Spacing"/>
    <w:uiPriority w:val="1"/>
    <w:qFormat/>
    <w:rsid w:val="00946211"/>
    <w:pPr>
      <w:ind w:left="1985"/>
      <w:jc w:val="both"/>
    </w:pPr>
    <w:rPr>
      <w:sz w:val="24"/>
      <w:szCs w:val="24"/>
    </w:rPr>
  </w:style>
  <w:style w:type="paragraph" w:customStyle="1" w:styleId="PargrafodaLista1">
    <w:name w:val="Parágrafo da Lista1"/>
    <w:basedOn w:val="Normal"/>
    <w:qFormat/>
    <w:rsid w:val="00946211"/>
    <w:pPr>
      <w:ind w:left="720"/>
    </w:pPr>
    <w:rPr>
      <w:rFonts w:ascii="Cambria" w:eastAsia="MS Minngs" w:hAnsi="Cambria" w:cs="Cambria"/>
      <w:lang w:eastAsia="en-US"/>
    </w:rPr>
  </w:style>
  <w:style w:type="paragraph" w:customStyle="1" w:styleId="NmerosPrincipais">
    <w:name w:val="Números Principais"/>
    <w:basedOn w:val="Normal"/>
    <w:uiPriority w:val="99"/>
    <w:qFormat/>
    <w:rsid w:val="00946211"/>
    <w:pPr>
      <w:tabs>
        <w:tab w:val="left" w:pos="720"/>
      </w:tabs>
      <w:spacing w:before="120" w:after="240"/>
      <w:ind w:left="720" w:hanging="360"/>
      <w:jc w:val="both"/>
    </w:pPr>
    <w:rPr>
      <w:rFonts w:ascii="Times New Roman" w:hAnsi="Times New Roman" w:cs="Times New Roman"/>
    </w:rPr>
  </w:style>
  <w:style w:type="paragraph" w:customStyle="1" w:styleId="Default">
    <w:name w:val="Default"/>
    <w:qFormat/>
    <w:rsid w:val="00946211"/>
    <w:pPr>
      <w:autoSpaceDE w:val="0"/>
      <w:autoSpaceDN w:val="0"/>
      <w:adjustRightInd w:val="0"/>
    </w:pPr>
    <w:rPr>
      <w:rFonts w:ascii="Arial" w:hAnsi="Arial" w:cs="Arial"/>
      <w:color w:val="000000"/>
      <w:sz w:val="24"/>
      <w:szCs w:val="24"/>
    </w:rPr>
  </w:style>
  <w:style w:type="character" w:customStyle="1" w:styleId="TextosemFormataoChar">
    <w:name w:val="Texto sem Formatação Char"/>
    <w:basedOn w:val="Fontepargpadro"/>
    <w:link w:val="TextosemFormatao"/>
    <w:uiPriority w:val="99"/>
    <w:qFormat/>
    <w:rsid w:val="00946211"/>
    <w:rPr>
      <w:rFonts w:ascii="Courier New" w:hAnsi="Courier New"/>
    </w:rPr>
  </w:style>
  <w:style w:type="character" w:customStyle="1" w:styleId="RecuodecorpodetextoChar">
    <w:name w:val="Recuo de corpo de texto Char"/>
    <w:basedOn w:val="Fontepargpadro"/>
    <w:link w:val="Recuodecorpodetexto"/>
    <w:uiPriority w:val="99"/>
    <w:qFormat/>
    <w:rsid w:val="00946211"/>
    <w:rPr>
      <w:rFonts w:ascii="Arial" w:hAnsi="Arial"/>
    </w:rPr>
  </w:style>
  <w:style w:type="paragraph" w:customStyle="1" w:styleId="contrato">
    <w:name w:val="contrato"/>
    <w:basedOn w:val="Normal"/>
    <w:qFormat/>
    <w:rsid w:val="00946211"/>
    <w:pPr>
      <w:jc w:val="both"/>
    </w:pPr>
    <w:rPr>
      <w:rFonts w:ascii="Arial" w:hAnsi="Arial" w:cs="Times New Roman"/>
      <w:sz w:val="20"/>
      <w:szCs w:val="20"/>
      <w:lang w:val="pt-PT"/>
    </w:rPr>
  </w:style>
  <w:style w:type="character" w:customStyle="1" w:styleId="N">
    <w:name w:val="N"/>
    <w:qFormat/>
    <w:rsid w:val="00946211"/>
    <w:rPr>
      <w:b/>
    </w:rPr>
  </w:style>
  <w:style w:type="paragraph" w:customStyle="1" w:styleId="Corpodetexto21">
    <w:name w:val="Corpo de texto 21"/>
    <w:basedOn w:val="Normal"/>
    <w:rsid w:val="00946211"/>
    <w:pPr>
      <w:widowControl w:val="0"/>
      <w:jc w:val="both"/>
    </w:pPr>
    <w:rPr>
      <w:rFonts w:ascii="Arial" w:hAnsi="Arial" w:cs="Times New Roman"/>
      <w:szCs w:val="20"/>
      <w:u w:val="single"/>
    </w:rPr>
  </w:style>
  <w:style w:type="character" w:customStyle="1" w:styleId="HeaderChar1">
    <w:name w:val="Header Char1"/>
    <w:aliases w:val="Char Char1"/>
    <w:locked/>
    <w:rsid w:val="00946211"/>
    <w:rPr>
      <w:rFonts w:cs="Times New Roman"/>
      <w:sz w:val="24"/>
      <w:szCs w:val="24"/>
    </w:rPr>
  </w:style>
  <w:style w:type="character" w:customStyle="1" w:styleId="SaudaoChar">
    <w:name w:val="Saudação Char"/>
    <w:basedOn w:val="Fontepargpadro"/>
    <w:link w:val="Saudao"/>
    <w:rsid w:val="00946211"/>
    <w:rPr>
      <w:sz w:val="24"/>
      <w:szCs w:val="24"/>
    </w:rPr>
  </w:style>
  <w:style w:type="character" w:customStyle="1" w:styleId="PrimeirorecuodecorpodetextoChar">
    <w:name w:val="Primeiro recuo de corpo de texto Char"/>
    <w:basedOn w:val="CorpodetextoChar"/>
    <w:link w:val="Primeirorecuodecorpodetexto"/>
    <w:rsid w:val="00946211"/>
    <w:rPr>
      <w:sz w:val="24"/>
      <w:szCs w:val="24"/>
    </w:rPr>
  </w:style>
  <w:style w:type="character" w:customStyle="1" w:styleId="SubttuloChar">
    <w:name w:val="Subtítulo Char"/>
    <w:basedOn w:val="Fontepargpadro"/>
    <w:link w:val="Subttulo"/>
    <w:rsid w:val="00946211"/>
    <w:rPr>
      <w:rFonts w:ascii="MS Mincho" w:eastAsia="MS Mincho" w:hAnsi="MS Mincho"/>
      <w:b/>
      <w:bCs/>
      <w:sz w:val="28"/>
      <w:szCs w:val="24"/>
      <w:lang w:eastAsia="en-US"/>
    </w:rPr>
  </w:style>
  <w:style w:type="paragraph" w:customStyle="1" w:styleId="WW-Corpodetexto3">
    <w:name w:val="WW-Corpo de texto 3"/>
    <w:basedOn w:val="Normal"/>
    <w:rsid w:val="00946211"/>
    <w:pPr>
      <w:jc w:val="both"/>
    </w:pPr>
    <w:rPr>
      <w:rFonts w:ascii="Times New Roman" w:hAnsi="Times New Roman" w:cs="Times New Roman"/>
      <w:lang w:eastAsia="ar-SA"/>
    </w:rPr>
  </w:style>
  <w:style w:type="paragraph" w:customStyle="1" w:styleId="Textopadro">
    <w:name w:val="Texto padrão"/>
    <w:basedOn w:val="Normal"/>
    <w:rsid w:val="00946211"/>
    <w:pPr>
      <w:widowControl w:val="0"/>
    </w:pPr>
    <w:rPr>
      <w:rFonts w:ascii="Times New Roman" w:hAnsi="Times New Roman" w:cs="Times New Roman"/>
      <w:lang w:val="en-US"/>
    </w:rPr>
  </w:style>
  <w:style w:type="paragraph" w:customStyle="1" w:styleId="Corpo">
    <w:name w:val="Corpo"/>
    <w:uiPriority w:val="99"/>
    <w:rsid w:val="00946211"/>
    <w:rPr>
      <w:color w:val="000000"/>
    </w:rPr>
  </w:style>
  <w:style w:type="paragraph" w:customStyle="1" w:styleId="corpo0">
    <w:name w:val="corpo"/>
    <w:basedOn w:val="Normal"/>
    <w:uiPriority w:val="99"/>
    <w:rsid w:val="00946211"/>
    <w:pPr>
      <w:spacing w:before="100" w:beforeAutospacing="1" w:after="100" w:afterAutospacing="1"/>
    </w:pPr>
    <w:rPr>
      <w:rFonts w:ascii="Times New Roman" w:hAnsi="Times New Roman" w:cs="Times New Roman"/>
    </w:rPr>
  </w:style>
  <w:style w:type="paragraph" w:customStyle="1" w:styleId="texto1">
    <w:name w:val="texto1"/>
    <w:basedOn w:val="Normal"/>
    <w:uiPriority w:val="99"/>
    <w:rsid w:val="00946211"/>
    <w:pPr>
      <w:spacing w:before="100" w:beforeAutospacing="1" w:after="100" w:afterAutospacing="1" w:line="185" w:lineRule="atLeast"/>
      <w:jc w:val="both"/>
    </w:pPr>
    <w:rPr>
      <w:rFonts w:ascii="Arial" w:hAnsi="Arial" w:cs="Arial"/>
      <w:sz w:val="15"/>
      <w:szCs w:val="15"/>
    </w:rPr>
  </w:style>
  <w:style w:type="character" w:customStyle="1" w:styleId="Corpodetexto3Char">
    <w:name w:val="Corpo de texto 3 Char"/>
    <w:basedOn w:val="Fontepargpadro"/>
    <w:link w:val="Corpodetexto3"/>
    <w:rsid w:val="00946211"/>
    <w:rPr>
      <w:sz w:val="16"/>
      <w:szCs w:val="16"/>
    </w:rPr>
  </w:style>
  <w:style w:type="character" w:customStyle="1" w:styleId="TtuloChar">
    <w:name w:val="Título Char"/>
    <w:basedOn w:val="Fontepargpadro"/>
    <w:link w:val="Ttulo"/>
    <w:uiPriority w:val="10"/>
    <w:rsid w:val="00946211"/>
    <w:rPr>
      <w:rFonts w:ascii="Arial" w:hAnsi="Arial"/>
      <w:b/>
      <w:bCs/>
      <w:sz w:val="24"/>
      <w:szCs w:val="24"/>
    </w:rPr>
  </w:style>
  <w:style w:type="paragraph" w:customStyle="1" w:styleId="Estilo">
    <w:name w:val="Estilo"/>
    <w:basedOn w:val="Normal"/>
    <w:next w:val="TextosemFormatao"/>
    <w:uiPriority w:val="99"/>
    <w:rsid w:val="00946211"/>
    <w:rPr>
      <w:rFonts w:ascii="Courier New" w:hAnsi="Courier New" w:cs="Courier New"/>
      <w:sz w:val="20"/>
      <w:szCs w:val="20"/>
    </w:rPr>
  </w:style>
  <w:style w:type="character" w:customStyle="1" w:styleId="Recuodecorpodetexto2Char">
    <w:name w:val="Recuo de corpo de texto 2 Char"/>
    <w:basedOn w:val="Fontepargpadro"/>
    <w:link w:val="Recuodecorpodetexto2"/>
    <w:uiPriority w:val="99"/>
    <w:rsid w:val="00946211"/>
    <w:rPr>
      <w:sz w:val="24"/>
      <w:szCs w:val="24"/>
    </w:rPr>
  </w:style>
  <w:style w:type="paragraph" w:customStyle="1" w:styleId="WW-Recuodecorpodetexto3">
    <w:name w:val="WW-Recuo de corpo de texto 3"/>
    <w:basedOn w:val="Normal"/>
    <w:uiPriority w:val="99"/>
    <w:rsid w:val="00946211"/>
    <w:pPr>
      <w:ind w:left="709" w:hanging="709"/>
      <w:jc w:val="both"/>
    </w:pPr>
    <w:rPr>
      <w:rFonts w:ascii="Times New Roman" w:hAnsi="Times New Roman" w:cs="Times New Roman"/>
      <w:lang w:eastAsia="ar-SA"/>
    </w:rPr>
  </w:style>
  <w:style w:type="character" w:customStyle="1" w:styleId="highlight-text1">
    <w:name w:val="highlight-text1"/>
    <w:rsid w:val="00946211"/>
    <w:rPr>
      <w:b/>
      <w:bCs/>
    </w:rPr>
  </w:style>
  <w:style w:type="paragraph" w:customStyle="1" w:styleId="Corpodetexto31">
    <w:name w:val="Corpo de texto 31"/>
    <w:basedOn w:val="Normal"/>
    <w:rsid w:val="00946211"/>
    <w:pPr>
      <w:spacing w:line="360" w:lineRule="auto"/>
      <w:jc w:val="center"/>
    </w:pPr>
    <w:rPr>
      <w:rFonts w:ascii="Arial" w:hAnsi="Arial" w:cs="Arial"/>
      <w:b/>
      <w:bCs/>
      <w:sz w:val="28"/>
      <w:szCs w:val="28"/>
    </w:rPr>
  </w:style>
  <w:style w:type="paragraph" w:customStyle="1" w:styleId="Normal1">
    <w:name w:val="Normal1"/>
    <w:qFormat/>
    <w:rsid w:val="00946211"/>
    <w:pPr>
      <w:suppressAutoHyphens/>
      <w:autoSpaceDE w:val="0"/>
    </w:pPr>
    <w:rPr>
      <w:rFonts w:ascii="Arial" w:hAnsi="Arial" w:cs="Arial"/>
      <w:color w:val="000000"/>
      <w:kern w:val="1"/>
      <w:sz w:val="24"/>
      <w:szCs w:val="24"/>
      <w:lang w:eastAsia="zh-CN"/>
    </w:rPr>
  </w:style>
  <w:style w:type="paragraph" w:customStyle="1" w:styleId="TextosemFormatao1">
    <w:name w:val="Texto sem Formatação1"/>
    <w:basedOn w:val="Normal"/>
    <w:rsid w:val="00946211"/>
    <w:pPr>
      <w:widowControl w:val="0"/>
      <w:suppressAutoHyphens/>
      <w:spacing w:before="280" w:after="280"/>
    </w:pPr>
    <w:rPr>
      <w:rFonts w:ascii="Arial Unicode MS" w:eastAsia="Arial Unicode MS" w:hAnsi="Arial Unicode MS" w:cs="Arial Unicode MS"/>
      <w:kern w:val="1"/>
      <w:lang w:eastAsia="zh-CN" w:bidi="hi-IN"/>
    </w:rPr>
  </w:style>
  <w:style w:type="paragraph" w:customStyle="1" w:styleId="Contedodetabela">
    <w:name w:val="Conteúdo de tabela"/>
    <w:basedOn w:val="Normal"/>
    <w:rsid w:val="00946211"/>
    <w:pPr>
      <w:widowControl w:val="0"/>
      <w:suppressLineNumbers/>
      <w:suppressAutoHyphens/>
    </w:pPr>
    <w:rPr>
      <w:rFonts w:ascii="Liberation Serif" w:eastAsia="DejaVu Sans" w:hAnsi="Liberation Serif" w:cs="Lohit Hindi"/>
      <w:kern w:val="1"/>
      <w:lang w:eastAsia="hi-IN" w:bidi="hi-IN"/>
    </w:rPr>
  </w:style>
  <w:style w:type="paragraph" w:customStyle="1" w:styleId="tj">
    <w:name w:val="tj"/>
    <w:basedOn w:val="Normal"/>
    <w:rsid w:val="00946211"/>
    <w:pPr>
      <w:spacing w:before="100" w:beforeAutospacing="1" w:after="100" w:afterAutospacing="1"/>
    </w:pPr>
    <w:rPr>
      <w:rFonts w:ascii="Times New Roman" w:hAnsi="Times New Roman" w:cs="Times New Roman"/>
    </w:rPr>
  </w:style>
  <w:style w:type="character" w:customStyle="1" w:styleId="hlhilite">
    <w:name w:val="hl hilite"/>
    <w:rsid w:val="00946211"/>
  </w:style>
  <w:style w:type="paragraph" w:customStyle="1" w:styleId="artigo">
    <w:name w:val="artigo"/>
    <w:basedOn w:val="Normal"/>
    <w:rsid w:val="00946211"/>
    <w:pPr>
      <w:spacing w:before="100" w:beforeAutospacing="1" w:after="100" w:afterAutospacing="1"/>
    </w:pPr>
    <w:rPr>
      <w:rFonts w:ascii="Times New Roman" w:hAnsi="Times New Roman" w:cs="Times New Roman"/>
    </w:rPr>
  </w:style>
  <w:style w:type="paragraph" w:customStyle="1" w:styleId="Saudao1">
    <w:name w:val="Saudação1"/>
    <w:basedOn w:val="Normal"/>
    <w:rsid w:val="00946211"/>
    <w:pPr>
      <w:widowControl w:val="0"/>
      <w:suppressAutoHyphens/>
      <w:jc w:val="both"/>
    </w:pPr>
    <w:rPr>
      <w:rFonts w:ascii="Arial" w:eastAsia="Arial Unicode MS" w:hAnsi="Arial" w:cs="Times New Roman"/>
      <w:szCs w:val="20"/>
      <w:lang w:eastAsia="en-US"/>
    </w:rPr>
  </w:style>
  <w:style w:type="paragraph" w:customStyle="1" w:styleId="P30">
    <w:name w:val="P30"/>
    <w:basedOn w:val="Normal"/>
    <w:rsid w:val="00946211"/>
    <w:pPr>
      <w:widowControl w:val="0"/>
      <w:suppressAutoHyphens/>
      <w:jc w:val="both"/>
    </w:pPr>
    <w:rPr>
      <w:rFonts w:ascii="Times New Roman" w:eastAsia="Arial Unicode MS" w:hAnsi="Times New Roman" w:cs="Times New Roman"/>
      <w:b/>
      <w:szCs w:val="20"/>
      <w:lang w:eastAsia="en-US"/>
    </w:rPr>
  </w:style>
  <w:style w:type="paragraph" w:customStyle="1" w:styleId="TtulodaTabela">
    <w:name w:val="Título da Tabela"/>
    <w:basedOn w:val="Normal"/>
    <w:rsid w:val="00946211"/>
    <w:pPr>
      <w:widowControl w:val="0"/>
      <w:suppressLineNumbers/>
      <w:suppressAutoHyphens/>
      <w:spacing w:after="120"/>
      <w:jc w:val="center"/>
    </w:pPr>
    <w:rPr>
      <w:rFonts w:ascii="Times New Roman" w:eastAsia="Arial Unicode MS" w:hAnsi="Times New Roman" w:cs="Times New Roman"/>
      <w:b/>
      <w:bCs/>
      <w:i/>
      <w:iCs/>
      <w:szCs w:val="20"/>
      <w:lang w:eastAsia="en-US"/>
    </w:rPr>
  </w:style>
  <w:style w:type="character" w:customStyle="1" w:styleId="Recuodecorpodetexto3Char">
    <w:name w:val="Recuo de corpo de texto 3 Char"/>
    <w:basedOn w:val="Fontepargpadro"/>
    <w:link w:val="Recuodecorpodetexto3"/>
    <w:uiPriority w:val="99"/>
    <w:rsid w:val="00946211"/>
    <w:rPr>
      <w:rFonts w:eastAsia="Arial Unicode MS"/>
      <w:sz w:val="24"/>
      <w:lang w:eastAsia="en-US"/>
    </w:rPr>
  </w:style>
  <w:style w:type="paragraph" w:customStyle="1" w:styleId="Pargrafo">
    <w:name w:val="Parágrafo"/>
    <w:basedOn w:val="Normal"/>
    <w:rsid w:val="00946211"/>
    <w:pPr>
      <w:widowControl w:val="0"/>
      <w:suppressAutoHyphens/>
      <w:spacing w:before="120" w:after="120" w:line="360" w:lineRule="atLeast"/>
      <w:ind w:firstLine="1418"/>
      <w:jc w:val="both"/>
    </w:pPr>
    <w:rPr>
      <w:rFonts w:ascii="Arial" w:eastAsia="Arial Unicode MS" w:hAnsi="Arial" w:cs="Arial"/>
      <w:szCs w:val="20"/>
      <w:lang w:eastAsia="en-US"/>
    </w:rPr>
  </w:style>
  <w:style w:type="character" w:customStyle="1" w:styleId="tex31">
    <w:name w:val="tex31"/>
    <w:rsid w:val="00946211"/>
    <w:rPr>
      <w:rFonts w:ascii="Verdana" w:hAnsi="Verdana"/>
      <w:color w:val="000000"/>
      <w:sz w:val="11"/>
    </w:rPr>
  </w:style>
  <w:style w:type="paragraph" w:customStyle="1" w:styleId="artart">
    <w:name w:val="artart"/>
    <w:basedOn w:val="Normal"/>
    <w:rsid w:val="00946211"/>
    <w:pPr>
      <w:spacing w:before="100" w:beforeAutospacing="1" w:after="100" w:afterAutospacing="1"/>
    </w:pPr>
    <w:rPr>
      <w:rFonts w:ascii="Times New Roman" w:hAnsi="Times New Roman" w:cs="Times New Roman"/>
    </w:rPr>
  </w:style>
  <w:style w:type="character" w:customStyle="1" w:styleId="st1">
    <w:name w:val="st1"/>
    <w:rsid w:val="00946211"/>
  </w:style>
  <w:style w:type="paragraph" w:customStyle="1" w:styleId="ITEM">
    <w:name w:val="ITEM"/>
    <w:basedOn w:val="Normal"/>
    <w:rsid w:val="00946211"/>
    <w:pPr>
      <w:numPr>
        <w:ilvl w:val="2"/>
        <w:numId w:val="1"/>
      </w:numPr>
    </w:pPr>
    <w:rPr>
      <w:rFonts w:ascii="Times New Roman" w:hAnsi="Times New Roman" w:cs="Times New Roman"/>
    </w:rPr>
  </w:style>
  <w:style w:type="character" w:customStyle="1" w:styleId="WW-Absatz-Standardschriftart111">
    <w:name w:val="WW-Absatz-Standardschriftart111"/>
    <w:rsid w:val="00946211"/>
  </w:style>
  <w:style w:type="paragraph" w:customStyle="1" w:styleId="font5">
    <w:name w:val="font5"/>
    <w:basedOn w:val="Normal"/>
    <w:rsid w:val="00946211"/>
    <w:pPr>
      <w:spacing w:before="100" w:beforeAutospacing="1" w:after="100" w:afterAutospacing="1"/>
    </w:pPr>
    <w:rPr>
      <w:rFonts w:ascii="Futura Lt BT" w:hAnsi="Futura Lt BT" w:cs="Times New Roman"/>
      <w:color w:val="000000"/>
      <w:sz w:val="20"/>
      <w:szCs w:val="20"/>
    </w:rPr>
  </w:style>
  <w:style w:type="paragraph" w:customStyle="1" w:styleId="font6">
    <w:name w:val="font6"/>
    <w:basedOn w:val="Normal"/>
    <w:rsid w:val="00946211"/>
    <w:pPr>
      <w:spacing w:before="100" w:beforeAutospacing="1" w:after="100" w:afterAutospacing="1"/>
    </w:pPr>
    <w:rPr>
      <w:rFonts w:ascii="Futura Lt BT" w:hAnsi="Futura Lt BT" w:cs="Times New Roman"/>
      <w:color w:val="000000"/>
      <w:sz w:val="20"/>
      <w:szCs w:val="20"/>
    </w:rPr>
  </w:style>
  <w:style w:type="paragraph" w:customStyle="1" w:styleId="xl65">
    <w:name w:val="xl65"/>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Futura Lt BT" w:hAnsi="Futura Lt BT" w:cs="Times New Roman"/>
      <w:sz w:val="20"/>
      <w:szCs w:val="20"/>
    </w:rPr>
  </w:style>
  <w:style w:type="paragraph" w:customStyle="1" w:styleId="xl66">
    <w:name w:val="xl66"/>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Normal"/>
    <w:rsid w:val="00946211"/>
    <w:pPr>
      <w:spacing w:before="100" w:beforeAutospacing="1" w:after="100" w:afterAutospacing="1"/>
    </w:pPr>
    <w:rPr>
      <w:rFonts w:ascii="Times New Roman" w:hAnsi="Times New Roman" w:cs="Times New Roman"/>
      <w:sz w:val="20"/>
      <w:szCs w:val="20"/>
    </w:rPr>
  </w:style>
  <w:style w:type="paragraph" w:customStyle="1" w:styleId="xl68">
    <w:name w:val="xl68"/>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9">
    <w:name w:val="xl69"/>
    <w:basedOn w:val="Normal"/>
    <w:rsid w:val="00946211"/>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0">
    <w:name w:val="xl70"/>
    <w:basedOn w:val="Normal"/>
    <w:rsid w:val="00946211"/>
    <w:pPr>
      <w:spacing w:before="100" w:beforeAutospacing="1" w:after="100" w:afterAutospacing="1"/>
      <w:textAlignment w:val="center"/>
    </w:pPr>
    <w:rPr>
      <w:rFonts w:ascii="Times New Roman" w:hAnsi="Times New Roman" w:cs="Times New Roman"/>
      <w:sz w:val="20"/>
      <w:szCs w:val="20"/>
    </w:rPr>
  </w:style>
  <w:style w:type="paragraph" w:customStyle="1" w:styleId="xl71">
    <w:name w:val="xl71"/>
    <w:basedOn w:val="Normal"/>
    <w:rsid w:val="00946211"/>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2">
    <w:name w:val="xl72"/>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73">
    <w:name w:val="xl73"/>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74">
    <w:name w:val="xl74"/>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76">
    <w:name w:val="xl76"/>
    <w:basedOn w:val="Normal"/>
    <w:rsid w:val="00946211"/>
    <w:pPr>
      <w:pBdr>
        <w:top w:val="single" w:sz="4" w:space="0" w:color="auto"/>
        <w:bottom w:val="single" w:sz="4" w:space="0" w:color="auto"/>
        <w:right w:val="single" w:sz="4" w:space="0" w:color="auto"/>
      </w:pBdr>
      <w:spacing w:before="100" w:beforeAutospacing="1" w:after="100" w:afterAutospacing="1"/>
      <w:textAlignment w:val="center"/>
    </w:pPr>
    <w:rPr>
      <w:rFonts w:ascii="Futura Lt BT" w:hAnsi="Futura Lt BT" w:cs="Times New Roman"/>
      <w:sz w:val="20"/>
      <w:szCs w:val="20"/>
    </w:rPr>
  </w:style>
  <w:style w:type="paragraph" w:customStyle="1" w:styleId="xl77">
    <w:name w:val="xl77"/>
    <w:basedOn w:val="Normal"/>
    <w:rsid w:val="00946211"/>
    <w:pPr>
      <w:pBdr>
        <w:bottom w:val="single" w:sz="4" w:space="0" w:color="auto"/>
      </w:pBdr>
      <w:spacing w:before="100" w:beforeAutospacing="1" w:after="100" w:afterAutospacing="1"/>
      <w:jc w:val="center"/>
    </w:pPr>
    <w:rPr>
      <w:rFonts w:ascii="Arial" w:hAnsi="Arial" w:cs="Arial"/>
      <w:b/>
      <w:bCs/>
    </w:rPr>
  </w:style>
  <w:style w:type="paragraph" w:customStyle="1" w:styleId="xl78">
    <w:name w:val="xl78"/>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80">
    <w:name w:val="xl80"/>
    <w:basedOn w:val="Normal"/>
    <w:rsid w:val="00946211"/>
    <w:pPr>
      <w:spacing w:before="100" w:beforeAutospacing="1" w:after="100" w:afterAutospacing="1"/>
      <w:jc w:val="center"/>
    </w:pPr>
    <w:rPr>
      <w:rFonts w:ascii="Times New Roman" w:hAnsi="Times New Roman" w:cs="Times New Roman"/>
      <w:sz w:val="20"/>
      <w:szCs w:val="20"/>
    </w:rPr>
  </w:style>
  <w:style w:type="paragraph" w:customStyle="1" w:styleId="xl81">
    <w:name w:val="xl81"/>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2">
    <w:name w:val="xl82"/>
    <w:basedOn w:val="Normal"/>
    <w:rsid w:val="00946211"/>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3">
    <w:name w:val="xl83"/>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4">
    <w:name w:val="xl84"/>
    <w:basedOn w:val="Normal"/>
    <w:rsid w:val="00946211"/>
    <w:pPr>
      <w:spacing w:before="100" w:beforeAutospacing="1" w:after="100" w:afterAutospacing="1"/>
      <w:textAlignment w:val="center"/>
    </w:pPr>
    <w:rPr>
      <w:rFonts w:ascii="Times New Roman" w:hAnsi="Times New Roman" w:cs="Times New Roman"/>
      <w:sz w:val="20"/>
      <w:szCs w:val="20"/>
    </w:rPr>
  </w:style>
  <w:style w:type="paragraph" w:customStyle="1" w:styleId="xl85">
    <w:name w:val="xl85"/>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rPr>
  </w:style>
  <w:style w:type="paragraph" w:customStyle="1" w:styleId="xl86">
    <w:name w:val="xl86"/>
    <w:basedOn w:val="Normal"/>
    <w:rsid w:val="00946211"/>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87">
    <w:name w:val="xl87"/>
    <w:basedOn w:val="Normal"/>
    <w:rsid w:val="00946211"/>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88">
    <w:name w:val="xl88"/>
    <w:basedOn w:val="Normal"/>
    <w:rsid w:val="0094621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89">
    <w:name w:val="xl89"/>
    <w:basedOn w:val="Normal"/>
    <w:rsid w:val="009462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ormal"/>
    <w:rsid w:val="0094621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1">
    <w:name w:val="xl91"/>
    <w:basedOn w:val="Normal"/>
    <w:rsid w:val="00946211"/>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2">
    <w:name w:val="xl92"/>
    <w:basedOn w:val="Normal"/>
    <w:rsid w:val="00946211"/>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93">
    <w:name w:val="xl93"/>
    <w:basedOn w:val="Normal"/>
    <w:rsid w:val="00946211"/>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4">
    <w:name w:val="xl94"/>
    <w:basedOn w:val="Normal"/>
    <w:rsid w:val="00946211"/>
    <w:pPr>
      <w:spacing w:before="100" w:beforeAutospacing="1" w:after="100" w:afterAutospacing="1"/>
      <w:textAlignment w:val="center"/>
    </w:pPr>
    <w:rPr>
      <w:rFonts w:ascii="Times New Roman" w:hAnsi="Times New Roman" w:cs="Times New Roman"/>
    </w:rPr>
  </w:style>
  <w:style w:type="paragraph" w:customStyle="1" w:styleId="xl95">
    <w:name w:val="xl95"/>
    <w:basedOn w:val="Normal"/>
    <w:rsid w:val="00946211"/>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6">
    <w:name w:val="xl96"/>
    <w:basedOn w:val="Normal"/>
    <w:rsid w:val="0094621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97">
    <w:name w:val="xl97"/>
    <w:basedOn w:val="Normal"/>
    <w:rsid w:val="00946211"/>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character" w:customStyle="1" w:styleId="Partesuperior-zdoformulrioChar">
    <w:name w:val="Parte superior-z do formulário Char"/>
    <w:basedOn w:val="Fontepargpadro"/>
    <w:link w:val="Partesuperior-zdoformulrio1"/>
    <w:uiPriority w:val="99"/>
    <w:semiHidden/>
    <w:rsid w:val="00946211"/>
    <w:rPr>
      <w:rFonts w:ascii="Arial" w:hAnsi="Arial" w:cs="Arial"/>
      <w:vanish/>
      <w:color w:val="000000"/>
      <w:sz w:val="16"/>
      <w:szCs w:val="16"/>
    </w:rPr>
  </w:style>
  <w:style w:type="paragraph" w:customStyle="1" w:styleId="Partesuperior-zdoformulrio1">
    <w:name w:val="Parte superior-z do formulário1"/>
    <w:basedOn w:val="Normal"/>
    <w:next w:val="Normal"/>
    <w:link w:val="Partesuperior-zdoformulrioChar"/>
    <w:uiPriority w:val="99"/>
    <w:semiHidden/>
    <w:unhideWhenUsed/>
    <w:rsid w:val="00946211"/>
    <w:pPr>
      <w:pBdr>
        <w:bottom w:val="single" w:sz="6" w:space="1" w:color="auto"/>
      </w:pBdr>
      <w:jc w:val="center"/>
    </w:pPr>
    <w:rPr>
      <w:rFonts w:ascii="Arial" w:hAnsi="Arial" w:cs="Arial"/>
      <w:vanish/>
      <w:color w:val="000000"/>
      <w:sz w:val="16"/>
      <w:szCs w:val="16"/>
    </w:rPr>
  </w:style>
  <w:style w:type="character" w:customStyle="1" w:styleId="Partesuperior-zdoformulrioChar1">
    <w:name w:val="Parte superior-z do formulário Char1"/>
    <w:basedOn w:val="Fontepargpadro"/>
    <w:uiPriority w:val="99"/>
    <w:semiHidden/>
    <w:rsid w:val="00946211"/>
    <w:rPr>
      <w:rFonts w:ascii="Arial" w:hAnsi="Arial" w:cs="Arial"/>
      <w:vanish/>
      <w:sz w:val="16"/>
      <w:szCs w:val="16"/>
    </w:rPr>
  </w:style>
  <w:style w:type="character" w:customStyle="1" w:styleId="ParteinferiordoformulrioChar">
    <w:name w:val="Parte inferior do formulário Char"/>
    <w:basedOn w:val="Fontepargpadro"/>
    <w:link w:val="Parteinferiordoformulrio1"/>
    <w:uiPriority w:val="99"/>
    <w:semiHidden/>
    <w:rsid w:val="00946211"/>
    <w:rPr>
      <w:rFonts w:ascii="Arial" w:hAnsi="Arial" w:cs="Arial"/>
      <w:vanish/>
      <w:color w:val="000000"/>
      <w:sz w:val="16"/>
      <w:szCs w:val="16"/>
    </w:rPr>
  </w:style>
  <w:style w:type="paragraph" w:customStyle="1" w:styleId="Parteinferiordoformulrio1">
    <w:name w:val="Parte inferior do formulário1"/>
    <w:basedOn w:val="Normal"/>
    <w:next w:val="Normal"/>
    <w:link w:val="ParteinferiordoformulrioChar"/>
    <w:uiPriority w:val="99"/>
    <w:semiHidden/>
    <w:unhideWhenUsed/>
    <w:rsid w:val="00946211"/>
    <w:pPr>
      <w:pBdr>
        <w:top w:val="single" w:sz="6" w:space="1" w:color="auto"/>
      </w:pBdr>
      <w:jc w:val="center"/>
    </w:pPr>
    <w:rPr>
      <w:rFonts w:ascii="Arial" w:hAnsi="Arial" w:cs="Arial"/>
      <w:vanish/>
      <w:color w:val="000000"/>
      <w:sz w:val="16"/>
      <w:szCs w:val="16"/>
    </w:rPr>
  </w:style>
  <w:style w:type="character" w:customStyle="1" w:styleId="ParteinferiordoformulrioChar1">
    <w:name w:val="Parte inferior do formulário Char1"/>
    <w:basedOn w:val="Fontepargpadro"/>
    <w:uiPriority w:val="99"/>
    <w:semiHidden/>
    <w:rsid w:val="00946211"/>
    <w:rPr>
      <w:rFonts w:ascii="Arial" w:hAnsi="Arial" w:cs="Arial"/>
      <w:vanish/>
      <w:sz w:val="16"/>
      <w:szCs w:val="16"/>
    </w:rPr>
  </w:style>
  <w:style w:type="paragraph" w:customStyle="1" w:styleId="ContratoTitulo">
    <w:name w:val="ContratoTitulo"/>
    <w:basedOn w:val="Normal"/>
    <w:next w:val="Contrato0"/>
    <w:rsid w:val="00946211"/>
    <w:pPr>
      <w:numPr>
        <w:ilvl w:val="1"/>
        <w:numId w:val="2"/>
      </w:numPr>
      <w:tabs>
        <w:tab w:val="clear" w:pos="360"/>
      </w:tabs>
      <w:spacing w:after="240"/>
      <w:ind w:left="1701" w:hanging="283"/>
    </w:pPr>
    <w:rPr>
      <w:rFonts w:ascii="Arial" w:hAnsi="Arial" w:cs="Times New Roman"/>
      <w:b/>
      <w:szCs w:val="20"/>
    </w:rPr>
  </w:style>
  <w:style w:type="paragraph" w:customStyle="1" w:styleId="Contrato0">
    <w:name w:val="Contrato"/>
    <w:basedOn w:val="Normal"/>
    <w:rsid w:val="00946211"/>
    <w:pPr>
      <w:tabs>
        <w:tab w:val="left" w:pos="360"/>
        <w:tab w:val="left" w:pos="926"/>
      </w:tabs>
      <w:spacing w:after="240"/>
      <w:ind w:left="926" w:hanging="360"/>
      <w:jc w:val="both"/>
    </w:pPr>
    <w:rPr>
      <w:rFonts w:ascii="Times New Roman" w:hAnsi="Times New Roman" w:cs="Times New Roman"/>
      <w:szCs w:val="20"/>
    </w:rPr>
  </w:style>
  <w:style w:type="paragraph" w:customStyle="1" w:styleId="Solon1">
    <w:name w:val="Solon1"/>
    <w:basedOn w:val="Normal"/>
    <w:rsid w:val="00946211"/>
    <w:pPr>
      <w:numPr>
        <w:numId w:val="3"/>
      </w:numPr>
      <w:tabs>
        <w:tab w:val="left" w:pos="360"/>
        <w:tab w:val="left" w:pos="1134"/>
        <w:tab w:val="left" w:pos="1209"/>
      </w:tabs>
      <w:spacing w:after="240"/>
      <w:ind w:left="1209" w:hanging="360"/>
      <w:jc w:val="both"/>
    </w:pPr>
    <w:rPr>
      <w:rFonts w:ascii="Times New Roman" w:hAnsi="Times New Roman" w:cs="Times New Roman"/>
      <w:szCs w:val="20"/>
    </w:rPr>
  </w:style>
  <w:style w:type="paragraph" w:customStyle="1" w:styleId="xl49">
    <w:name w:val="xl49"/>
    <w:basedOn w:val="Normal"/>
    <w:rsid w:val="00946211"/>
    <w:pPr>
      <w:spacing w:before="100" w:after="100"/>
      <w:jc w:val="center"/>
    </w:pPr>
    <w:rPr>
      <w:rFonts w:ascii="Arial" w:hAnsi="Arial" w:cs="Times New Roman"/>
      <w:b/>
      <w:szCs w:val="20"/>
    </w:rPr>
  </w:style>
  <w:style w:type="character" w:customStyle="1" w:styleId="A0">
    <w:name w:val="A0"/>
    <w:rsid w:val="00946211"/>
    <w:rPr>
      <w:color w:val="000000"/>
      <w:sz w:val="22"/>
    </w:rPr>
  </w:style>
  <w:style w:type="paragraph" w:customStyle="1" w:styleId="N21">
    <w:name w:val="N21"/>
    <w:basedOn w:val="Normal"/>
    <w:rsid w:val="00946211"/>
    <w:pPr>
      <w:spacing w:before="60"/>
      <w:ind w:left="2268" w:hanging="425"/>
      <w:jc w:val="both"/>
    </w:pPr>
    <w:rPr>
      <w:rFonts w:ascii="Arial" w:hAnsi="Arial" w:cs="Times New Roman"/>
      <w:sz w:val="20"/>
      <w:szCs w:val="20"/>
    </w:rPr>
  </w:style>
  <w:style w:type="paragraph" w:customStyle="1" w:styleId="Estilo1">
    <w:name w:val="Estilo1"/>
    <w:basedOn w:val="Normal"/>
    <w:rsid w:val="00946211"/>
    <w:pPr>
      <w:tabs>
        <w:tab w:val="left" w:pos="2268"/>
      </w:tabs>
      <w:ind w:left="2410" w:hanging="992"/>
      <w:jc w:val="both"/>
    </w:pPr>
    <w:rPr>
      <w:rFonts w:ascii="Times New Roman" w:hAnsi="Times New Roman" w:cs="Times New Roman"/>
      <w:szCs w:val="20"/>
    </w:rPr>
  </w:style>
  <w:style w:type="paragraph" w:customStyle="1" w:styleId="Blockquote">
    <w:name w:val="Blockquote"/>
    <w:basedOn w:val="Normal"/>
    <w:rsid w:val="00946211"/>
    <w:pPr>
      <w:spacing w:before="100" w:after="100"/>
      <w:ind w:left="360" w:right="360"/>
    </w:pPr>
    <w:rPr>
      <w:rFonts w:ascii="Times New Roman" w:hAnsi="Times New Roman" w:cs="Times New Roman"/>
      <w:szCs w:val="20"/>
    </w:rPr>
  </w:style>
  <w:style w:type="paragraph" w:customStyle="1" w:styleId="n1">
    <w:name w:val="n1"/>
    <w:basedOn w:val="Normal"/>
    <w:rsid w:val="00946211"/>
    <w:pPr>
      <w:tabs>
        <w:tab w:val="left" w:pos="1134"/>
      </w:tabs>
      <w:spacing w:before="240"/>
      <w:jc w:val="both"/>
    </w:pPr>
    <w:rPr>
      <w:rFonts w:ascii="Arial" w:hAnsi="Arial" w:cs="Times New Roman"/>
      <w:sz w:val="20"/>
      <w:szCs w:val="20"/>
    </w:rPr>
  </w:style>
  <w:style w:type="paragraph" w:customStyle="1" w:styleId="Cabealho0">
    <w:name w:val="#Cabeçalho"/>
    <w:basedOn w:val="Normal"/>
    <w:rsid w:val="00946211"/>
    <w:pPr>
      <w:spacing w:line="220" w:lineRule="exact"/>
      <w:jc w:val="both"/>
    </w:pPr>
    <w:rPr>
      <w:rFonts w:ascii="Times New Roman" w:hAnsi="Times New Roman" w:cs="Times New Roman"/>
      <w:sz w:val="18"/>
      <w:szCs w:val="20"/>
    </w:rPr>
  </w:style>
  <w:style w:type="paragraph" w:customStyle="1" w:styleId="TextoPargrafo">
    <w:name w:val="Texto Parágrafo"/>
    <w:basedOn w:val="Normal"/>
    <w:rsid w:val="00946211"/>
    <w:pPr>
      <w:keepLines/>
      <w:suppressAutoHyphens/>
      <w:spacing w:before="120" w:after="120" w:line="260" w:lineRule="exact"/>
      <w:ind w:firstLine="284"/>
      <w:jc w:val="both"/>
      <w:outlineLvl w:val="0"/>
    </w:pPr>
    <w:rPr>
      <w:rFonts w:ascii="Book Antiqua" w:hAnsi="Book Antiqua" w:cs="Times New Roman"/>
      <w:kern w:val="20"/>
      <w:sz w:val="22"/>
      <w:szCs w:val="20"/>
    </w:rPr>
  </w:style>
  <w:style w:type="paragraph" w:customStyle="1" w:styleId="TCU-Transcrio">
    <w:name w:val="TCU - Transcrição"/>
    <w:basedOn w:val="Normal"/>
    <w:qFormat/>
    <w:rsid w:val="00946211"/>
    <w:pPr>
      <w:spacing w:after="120"/>
      <w:ind w:left="284" w:firstLine="567"/>
      <w:jc w:val="both"/>
    </w:pPr>
    <w:rPr>
      <w:rFonts w:ascii="Times New Roman" w:hAnsi="Times New Roman" w:cs="Times New Roman"/>
      <w:i/>
      <w:szCs w:val="22"/>
      <w:lang w:eastAsia="en-US"/>
    </w:rPr>
  </w:style>
  <w:style w:type="paragraph" w:customStyle="1" w:styleId="texto">
    <w:name w:val="texto"/>
    <w:basedOn w:val="Normal"/>
    <w:rsid w:val="00946211"/>
    <w:pPr>
      <w:spacing w:before="60" w:after="60"/>
      <w:jc w:val="both"/>
    </w:pPr>
    <w:rPr>
      <w:rFonts w:ascii="Verdana" w:hAnsi="Verdana" w:cs="Times New Roman"/>
      <w:sz w:val="22"/>
      <w:szCs w:val="20"/>
    </w:rPr>
  </w:style>
  <w:style w:type="paragraph" w:customStyle="1" w:styleId="western">
    <w:name w:val="western"/>
    <w:basedOn w:val="Normal"/>
    <w:rsid w:val="00946211"/>
    <w:pPr>
      <w:suppressAutoHyphens/>
    </w:pPr>
    <w:rPr>
      <w:rFonts w:ascii="Times New Roman" w:hAnsi="Times New Roman" w:cs="Times New Roman"/>
      <w:kern w:val="1"/>
      <w:lang w:eastAsia="ar-SA"/>
    </w:rPr>
  </w:style>
  <w:style w:type="character" w:customStyle="1" w:styleId="ListLabel2">
    <w:name w:val="ListLabel 2"/>
    <w:rsid w:val="00946211"/>
    <w:rPr>
      <w:u w:val="none"/>
    </w:rPr>
  </w:style>
  <w:style w:type="paragraph" w:customStyle="1" w:styleId="CharCharChar">
    <w:name w:val="Char Char Char"/>
    <w:basedOn w:val="Normal"/>
    <w:rsid w:val="00946211"/>
    <w:pPr>
      <w:spacing w:after="160" w:line="240" w:lineRule="exact"/>
    </w:pPr>
    <w:rPr>
      <w:rFonts w:ascii="Normal" w:hAnsi="Normal" w:cs="Times New Roman"/>
      <w:b/>
      <w:color w:val="000000"/>
      <w:sz w:val="20"/>
      <w:szCs w:val="20"/>
      <w:lang w:val="en-US" w:eastAsia="en-US"/>
    </w:rPr>
  </w:style>
  <w:style w:type="paragraph" w:customStyle="1" w:styleId="xxx">
    <w:name w:val="x.x.x"/>
    <w:basedOn w:val="Normal"/>
    <w:rsid w:val="00946211"/>
    <w:pPr>
      <w:keepLines/>
      <w:autoSpaceDE w:val="0"/>
      <w:autoSpaceDN w:val="0"/>
      <w:spacing w:before="40"/>
      <w:ind w:left="1276" w:hanging="709"/>
      <w:jc w:val="both"/>
    </w:pPr>
    <w:rPr>
      <w:rFonts w:ascii="Arial" w:hAnsi="Arial" w:cs="Times New Roman"/>
      <w:sz w:val="22"/>
      <w:szCs w:val="20"/>
    </w:rPr>
  </w:style>
  <w:style w:type="paragraph" w:customStyle="1" w:styleId="Unidade">
    <w:name w:val="Unidade"/>
    <w:basedOn w:val="Normal"/>
    <w:rsid w:val="00946211"/>
    <w:pPr>
      <w:ind w:left="-57" w:right="-57"/>
      <w:jc w:val="center"/>
    </w:pPr>
    <w:rPr>
      <w:rFonts w:ascii="Courier New" w:hAnsi="Courier New" w:cs="Times New Roman"/>
      <w:spacing w:val="-2"/>
      <w:kern w:val="21"/>
      <w:sz w:val="22"/>
      <w:szCs w:val="20"/>
    </w:rPr>
  </w:style>
  <w:style w:type="paragraph" w:customStyle="1" w:styleId="Nmero">
    <w:name w:val="Número"/>
    <w:basedOn w:val="Normal"/>
    <w:rsid w:val="00946211"/>
    <w:pPr>
      <w:spacing w:before="180"/>
      <w:ind w:left="-57" w:right="-57"/>
    </w:pPr>
    <w:rPr>
      <w:rFonts w:ascii="Arial Black" w:hAnsi="Arial Black" w:cs="Times New Roman"/>
      <w:spacing w:val="-8"/>
      <w:sz w:val="26"/>
      <w:szCs w:val="20"/>
    </w:rPr>
  </w:style>
  <w:style w:type="paragraph" w:customStyle="1" w:styleId="Quant">
    <w:name w:val="Quant"/>
    <w:basedOn w:val="Normal"/>
    <w:rsid w:val="00946211"/>
    <w:pPr>
      <w:ind w:left="-57" w:right="47"/>
      <w:jc w:val="right"/>
    </w:pPr>
    <w:rPr>
      <w:rFonts w:ascii="Courier New" w:hAnsi="Courier New" w:cs="Times New Roman"/>
      <w:spacing w:val="-2"/>
      <w:kern w:val="21"/>
      <w:sz w:val="22"/>
      <w:szCs w:val="20"/>
    </w:rPr>
  </w:style>
  <w:style w:type="paragraph" w:customStyle="1" w:styleId="Descri">
    <w:name w:val="Descri"/>
    <w:basedOn w:val="Normal"/>
    <w:rsid w:val="00946211"/>
    <w:pPr>
      <w:ind w:right="-113"/>
    </w:pPr>
    <w:rPr>
      <w:rFonts w:ascii="Courier New" w:hAnsi="Courier New" w:cs="Times New Roman"/>
      <w:spacing w:val="-2"/>
      <w:kern w:val="21"/>
      <w:sz w:val="22"/>
      <w:szCs w:val="20"/>
    </w:rPr>
  </w:style>
  <w:style w:type="paragraph" w:customStyle="1" w:styleId="xl24">
    <w:name w:val="xl24"/>
    <w:basedOn w:val="Normal"/>
    <w:rsid w:val="00946211"/>
    <w:pPr>
      <w:pBdr>
        <w:top w:val="single" w:sz="4" w:space="0" w:color="auto"/>
        <w:left w:val="single" w:sz="12" w:space="0" w:color="auto"/>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rsid w:val="00946211"/>
    <w:pPr>
      <w:pBdr>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character" w:customStyle="1" w:styleId="TextodenotadefimChar">
    <w:name w:val="Texto de nota de fim Char"/>
    <w:basedOn w:val="Fontepargpadro"/>
    <w:link w:val="Textodenotadefim"/>
    <w:uiPriority w:val="99"/>
    <w:semiHidden/>
    <w:rsid w:val="00946211"/>
  </w:style>
  <w:style w:type="character" w:customStyle="1" w:styleId="TextodenotadefimChar1">
    <w:name w:val="Texto de nota de fim Char1"/>
    <w:basedOn w:val="Fontepargpadro"/>
    <w:uiPriority w:val="99"/>
    <w:semiHidden/>
    <w:rsid w:val="00946211"/>
    <w:rPr>
      <w:rFonts w:ascii="Ecofont_Spranq_eco_Sans" w:hAnsi="Ecofont_Spranq_eco_Sans" w:cs="Tahoma"/>
    </w:rPr>
  </w:style>
  <w:style w:type="paragraph" w:customStyle="1" w:styleId="Item0">
    <w:name w:val="Item"/>
    <w:basedOn w:val="Normal"/>
    <w:rsid w:val="00946211"/>
    <w:pPr>
      <w:ind w:left="-57" w:right="-57"/>
      <w:jc w:val="center"/>
    </w:pPr>
    <w:rPr>
      <w:rFonts w:ascii="Arial Narrow" w:hAnsi="Arial Narrow" w:cs="Times New Roman"/>
      <w:spacing w:val="10"/>
      <w:position w:val="4"/>
      <w:sz w:val="20"/>
      <w:szCs w:val="20"/>
    </w:rPr>
  </w:style>
  <w:style w:type="paragraph" w:customStyle="1" w:styleId="p1">
    <w:name w:val="p1"/>
    <w:basedOn w:val="Normal"/>
    <w:rsid w:val="00946211"/>
    <w:pPr>
      <w:widowControl w:val="0"/>
      <w:tabs>
        <w:tab w:val="left" w:pos="720"/>
      </w:tabs>
      <w:spacing w:line="260" w:lineRule="atLeast"/>
      <w:jc w:val="both"/>
    </w:pPr>
    <w:rPr>
      <w:rFonts w:ascii="Times New Roman" w:hAnsi="Times New Roman" w:cs="Times New Roman"/>
      <w:szCs w:val="20"/>
    </w:rPr>
  </w:style>
  <w:style w:type="paragraph" w:customStyle="1" w:styleId="xl25">
    <w:name w:val="xl25"/>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color w:val="000000"/>
      <w:sz w:val="18"/>
      <w:szCs w:val="18"/>
    </w:rPr>
  </w:style>
  <w:style w:type="paragraph" w:customStyle="1" w:styleId="xl27">
    <w:name w:val="xl27"/>
    <w:basedOn w:val="Normal"/>
    <w:rsid w:val="00946211"/>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8"/>
      <w:szCs w:val="18"/>
    </w:rPr>
  </w:style>
  <w:style w:type="paragraph" w:customStyle="1" w:styleId="xl28">
    <w:name w:val="xl28"/>
    <w:basedOn w:val="Normal"/>
    <w:rsid w:val="00946211"/>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eastAsia="Arial Unicode MS" w:hAnsi="Arial" w:cs="Arial"/>
      <w:color w:val="000000"/>
      <w:sz w:val="18"/>
      <w:szCs w:val="18"/>
    </w:rPr>
  </w:style>
  <w:style w:type="paragraph" w:customStyle="1" w:styleId="xl29">
    <w:name w:val="xl29"/>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30">
    <w:name w:val="xl30"/>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rPr>
  </w:style>
  <w:style w:type="paragraph" w:customStyle="1" w:styleId="xl31">
    <w:name w:val="xl31"/>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sz w:val="18"/>
      <w:szCs w:val="18"/>
    </w:rPr>
  </w:style>
  <w:style w:type="paragraph" w:customStyle="1" w:styleId="xl32">
    <w:name w:val="xl32"/>
    <w:basedOn w:val="Normal"/>
    <w:rsid w:val="0094621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946211"/>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4">
    <w:name w:val="xl34"/>
    <w:basedOn w:val="Normal"/>
    <w:rsid w:val="00946211"/>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5">
    <w:name w:val="xl35"/>
    <w:basedOn w:val="Normal"/>
    <w:rsid w:val="00946211"/>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6">
    <w:name w:val="xl36"/>
    <w:basedOn w:val="Normal"/>
    <w:rsid w:val="00946211"/>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7">
    <w:name w:val="xl37"/>
    <w:basedOn w:val="Normal"/>
    <w:rsid w:val="00946211"/>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8">
    <w:name w:val="xl38"/>
    <w:basedOn w:val="Normal"/>
    <w:rsid w:val="009462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9">
    <w:name w:val="xl39"/>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40">
    <w:name w:val="xl40"/>
    <w:basedOn w:val="Normal"/>
    <w:rsid w:val="00946211"/>
    <w:pPr>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1">
    <w:name w:val="xl41"/>
    <w:basedOn w:val="Normal"/>
    <w:rsid w:val="00946211"/>
    <w:pPr>
      <w:pBdr>
        <w:bottom w:val="single" w:sz="4" w:space="0" w:color="auto"/>
      </w:pBdr>
      <w:shd w:val="clear" w:color="auto" w:fill="FFFF00"/>
      <w:spacing w:before="100" w:beforeAutospacing="1" w:after="100" w:afterAutospacing="1"/>
      <w:textAlignment w:val="center"/>
    </w:pPr>
    <w:rPr>
      <w:rFonts w:ascii="Arial" w:eastAsia="Arial Unicode MS" w:hAnsi="Arial" w:cs="Arial"/>
      <w:b/>
      <w:bCs/>
    </w:rPr>
  </w:style>
  <w:style w:type="paragraph" w:customStyle="1" w:styleId="xl42">
    <w:name w:val="xl42"/>
    <w:basedOn w:val="Normal"/>
    <w:rsid w:val="0094621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94621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4">
    <w:name w:val="xl44"/>
    <w:basedOn w:val="Normal"/>
    <w:rsid w:val="00946211"/>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5">
    <w:name w:val="xl45"/>
    <w:basedOn w:val="Normal"/>
    <w:rsid w:val="00946211"/>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Quadro">
    <w:name w:val="Quadro"/>
    <w:basedOn w:val="Normal"/>
    <w:rsid w:val="00946211"/>
    <w:pPr>
      <w:suppressAutoHyphens/>
      <w:spacing w:after="240"/>
      <w:jc w:val="both"/>
    </w:pPr>
    <w:rPr>
      <w:rFonts w:ascii="Arial" w:hAnsi="Arial" w:cs="Times New Roman"/>
      <w:sz w:val="22"/>
      <w:szCs w:val="20"/>
      <w:lang w:eastAsia="ar-SA"/>
    </w:rPr>
  </w:style>
  <w:style w:type="paragraph" w:customStyle="1" w:styleId="armas">
    <w:name w:val="armas"/>
    <w:basedOn w:val="Normal"/>
    <w:rsid w:val="00946211"/>
    <w:pPr>
      <w:suppressAutoHyphens/>
      <w:jc w:val="center"/>
    </w:pPr>
    <w:rPr>
      <w:rFonts w:ascii="Arial" w:hAnsi="Arial" w:cs="Times New Roman"/>
      <w:szCs w:val="20"/>
      <w:lang w:eastAsia="ar-SA"/>
    </w:rPr>
  </w:style>
  <w:style w:type="character" w:customStyle="1" w:styleId="WW8Num86z0">
    <w:name w:val="WW8Num86z0"/>
    <w:rsid w:val="00946211"/>
    <w:rPr>
      <w:b/>
    </w:rPr>
  </w:style>
  <w:style w:type="character" w:customStyle="1" w:styleId="WW8Num6z0">
    <w:name w:val="WW8Num6z0"/>
    <w:rsid w:val="00946211"/>
    <w:rPr>
      <w:u w:val="none"/>
    </w:rPr>
  </w:style>
  <w:style w:type="character" w:customStyle="1" w:styleId="WW8Num8z0">
    <w:name w:val="WW8Num8z0"/>
    <w:rsid w:val="00946211"/>
    <w:rPr>
      <w:b/>
    </w:rPr>
  </w:style>
  <w:style w:type="paragraph" w:customStyle="1" w:styleId="BodyText21">
    <w:name w:val="Body Text 21"/>
    <w:basedOn w:val="Normal"/>
    <w:qFormat/>
    <w:rsid w:val="00946211"/>
    <w:pPr>
      <w:suppressAutoHyphens/>
      <w:jc w:val="both"/>
    </w:pPr>
    <w:rPr>
      <w:rFonts w:ascii="Times New Roman" w:hAnsi="Times New Roman" w:cs="Times New Roman"/>
      <w:szCs w:val="20"/>
      <w:lang w:eastAsia="ar-SA"/>
    </w:rPr>
  </w:style>
  <w:style w:type="paragraph" w:customStyle="1" w:styleId="ndice">
    <w:name w:val="Índice"/>
    <w:basedOn w:val="Normal"/>
    <w:rsid w:val="00946211"/>
    <w:pPr>
      <w:suppressLineNumbers/>
      <w:suppressAutoHyphens/>
    </w:pPr>
    <w:rPr>
      <w:rFonts w:ascii="Times New Roman" w:hAnsi="Times New Roman" w:cs="Lucidasans"/>
      <w:lang w:eastAsia="ar-SA"/>
    </w:rPr>
  </w:style>
  <w:style w:type="paragraph" w:customStyle="1" w:styleId="Captulo">
    <w:name w:val="Capítulo"/>
    <w:basedOn w:val="Normal"/>
    <w:next w:val="Corpodetexto"/>
    <w:rsid w:val="00946211"/>
    <w:pPr>
      <w:keepNext/>
      <w:suppressAutoHyphens/>
      <w:spacing w:before="240" w:after="120"/>
    </w:pPr>
    <w:rPr>
      <w:rFonts w:ascii="Arial" w:eastAsia="Mincho" w:hAnsi="Arial" w:cs="Lucidasans"/>
      <w:sz w:val="28"/>
      <w:szCs w:val="28"/>
      <w:lang w:eastAsia="ar-SA"/>
    </w:rPr>
  </w:style>
  <w:style w:type="paragraph" w:customStyle="1" w:styleId="Contedodatabela">
    <w:name w:val="Conteúdo da tabela"/>
    <w:basedOn w:val="Normal"/>
    <w:rsid w:val="00946211"/>
    <w:pPr>
      <w:suppressLineNumbers/>
      <w:suppressAutoHyphens/>
    </w:pPr>
    <w:rPr>
      <w:rFonts w:ascii="Times New Roman" w:hAnsi="Times New Roman" w:cs="Times New Roman"/>
      <w:lang w:eastAsia="ar-SA"/>
    </w:rPr>
  </w:style>
  <w:style w:type="paragraph" w:customStyle="1" w:styleId="Ttulodatabela0">
    <w:name w:val="Título da tabela"/>
    <w:basedOn w:val="Contedodatabela"/>
    <w:rsid w:val="00946211"/>
  </w:style>
  <w:style w:type="paragraph" w:customStyle="1" w:styleId="font7">
    <w:name w:val="font7"/>
    <w:basedOn w:val="Normal"/>
    <w:rsid w:val="00946211"/>
    <w:pPr>
      <w:spacing w:before="100" w:beforeAutospacing="1" w:after="100" w:afterAutospacing="1"/>
    </w:pPr>
    <w:rPr>
      <w:rFonts w:ascii="Calibri" w:hAnsi="Calibri" w:cs="Calibri"/>
      <w:sz w:val="22"/>
      <w:szCs w:val="22"/>
    </w:rPr>
  </w:style>
  <w:style w:type="paragraph" w:customStyle="1" w:styleId="font8">
    <w:name w:val="font8"/>
    <w:basedOn w:val="Normal"/>
    <w:rsid w:val="00946211"/>
    <w:pPr>
      <w:spacing w:before="100" w:beforeAutospacing="1" w:after="100" w:afterAutospacing="1"/>
    </w:pPr>
    <w:rPr>
      <w:rFonts w:ascii="Calibri" w:hAnsi="Calibri" w:cs="Calibri"/>
      <w:b/>
      <w:bCs/>
      <w:sz w:val="22"/>
      <w:szCs w:val="22"/>
    </w:rPr>
  </w:style>
  <w:style w:type="paragraph" w:customStyle="1" w:styleId="font9">
    <w:name w:val="font9"/>
    <w:basedOn w:val="Normal"/>
    <w:rsid w:val="00946211"/>
    <w:pPr>
      <w:spacing w:before="100" w:beforeAutospacing="1" w:after="100" w:afterAutospacing="1"/>
    </w:pPr>
    <w:rPr>
      <w:rFonts w:ascii="Calibri" w:hAnsi="Calibri" w:cs="Calibri"/>
      <w:b/>
      <w:bCs/>
      <w:sz w:val="22"/>
      <w:szCs w:val="22"/>
      <w:u w:val="single"/>
    </w:rPr>
  </w:style>
  <w:style w:type="paragraph" w:customStyle="1" w:styleId="font10">
    <w:name w:val="font10"/>
    <w:basedOn w:val="Normal"/>
    <w:rsid w:val="00946211"/>
    <w:pPr>
      <w:spacing w:before="100" w:beforeAutospacing="1" w:after="100" w:afterAutospacing="1"/>
    </w:pPr>
    <w:rPr>
      <w:rFonts w:ascii="Tahoma" w:hAnsi="Tahoma"/>
      <w:sz w:val="20"/>
      <w:szCs w:val="20"/>
    </w:rPr>
  </w:style>
  <w:style w:type="paragraph" w:customStyle="1" w:styleId="font11">
    <w:name w:val="font11"/>
    <w:basedOn w:val="Normal"/>
    <w:rsid w:val="00946211"/>
    <w:pPr>
      <w:spacing w:before="100" w:beforeAutospacing="1" w:after="100" w:afterAutospacing="1"/>
    </w:pPr>
    <w:rPr>
      <w:rFonts w:ascii="Tahoma" w:hAnsi="Tahoma"/>
      <w:b/>
      <w:bCs/>
      <w:sz w:val="20"/>
      <w:szCs w:val="20"/>
      <w:u w:val="single"/>
    </w:rPr>
  </w:style>
  <w:style w:type="paragraph" w:customStyle="1" w:styleId="font12">
    <w:name w:val="font12"/>
    <w:basedOn w:val="Normal"/>
    <w:rsid w:val="00946211"/>
    <w:pPr>
      <w:spacing w:before="100" w:beforeAutospacing="1" w:after="100" w:afterAutospacing="1"/>
    </w:pPr>
    <w:rPr>
      <w:rFonts w:ascii="Tahoma" w:hAnsi="Tahoma"/>
      <w:b/>
      <w:bCs/>
      <w:sz w:val="20"/>
      <w:szCs w:val="20"/>
    </w:rPr>
  </w:style>
  <w:style w:type="paragraph" w:customStyle="1" w:styleId="xl63">
    <w:name w:val="xl63"/>
    <w:basedOn w:val="Normal"/>
    <w:rsid w:val="00946211"/>
    <w:pPr>
      <w:spacing w:before="100" w:beforeAutospacing="1" w:after="100" w:afterAutospacing="1"/>
    </w:pPr>
    <w:rPr>
      <w:rFonts w:ascii="Arial" w:hAnsi="Arial" w:cs="Arial"/>
    </w:rPr>
  </w:style>
  <w:style w:type="paragraph" w:customStyle="1" w:styleId="xl64">
    <w:name w:val="xl64"/>
    <w:basedOn w:val="Normal"/>
    <w:rsid w:val="00946211"/>
    <w:pPr>
      <w:spacing w:before="100" w:beforeAutospacing="1" w:after="100" w:afterAutospacing="1"/>
      <w:textAlignment w:val="center"/>
    </w:pPr>
    <w:rPr>
      <w:rFonts w:ascii="Arial" w:hAnsi="Arial" w:cs="Arial"/>
    </w:rPr>
  </w:style>
  <w:style w:type="paragraph" w:customStyle="1" w:styleId="Pa1">
    <w:name w:val="Pa1"/>
    <w:basedOn w:val="Default"/>
    <w:next w:val="Default"/>
    <w:uiPriority w:val="99"/>
    <w:rsid w:val="00946211"/>
    <w:pPr>
      <w:spacing w:line="141" w:lineRule="atLeast"/>
    </w:pPr>
    <w:rPr>
      <w:rFonts w:ascii="Myriad Pro" w:hAnsi="Myriad Pro" w:cs="Times New Roman"/>
      <w:color w:val="auto"/>
    </w:rPr>
  </w:style>
  <w:style w:type="character" w:customStyle="1" w:styleId="Ttulo1Char1">
    <w:name w:val="Título 1 Char1"/>
    <w:aliases w:val="EMENTA Char1,2 headline Char1"/>
    <w:basedOn w:val="Fontepargpadro"/>
    <w:rsid w:val="00946211"/>
    <w:rPr>
      <w:rFonts w:ascii="Cambria" w:eastAsia="Times New Roman" w:hAnsi="Cambria" w:cs="Times New Roman"/>
      <w:b/>
      <w:bCs/>
      <w:color w:val="365F91"/>
      <w:sz w:val="28"/>
      <w:szCs w:val="28"/>
      <w:lang w:eastAsia="pt-BR"/>
    </w:rPr>
  </w:style>
  <w:style w:type="paragraph" w:customStyle="1" w:styleId="PADRAO">
    <w:name w:val="PADRAO"/>
    <w:basedOn w:val="Normal"/>
    <w:rsid w:val="00946211"/>
    <w:pPr>
      <w:jc w:val="both"/>
    </w:pPr>
    <w:rPr>
      <w:rFonts w:ascii="Tms Rmn" w:hAnsi="Tms Rmn" w:cs="Times New Roman"/>
      <w:szCs w:val="20"/>
    </w:rPr>
  </w:style>
  <w:style w:type="paragraph" w:customStyle="1" w:styleId="Estilo6">
    <w:name w:val="Estilo6"/>
    <w:basedOn w:val="Normal"/>
    <w:rsid w:val="00946211"/>
    <w:pPr>
      <w:tabs>
        <w:tab w:val="left" w:leader="dot" w:pos="9356"/>
      </w:tabs>
      <w:ind w:left="1134"/>
      <w:jc w:val="both"/>
    </w:pPr>
    <w:rPr>
      <w:rFonts w:ascii="Times New Roman" w:hAnsi="Times New Roman" w:cs="Times New Roman"/>
      <w:snapToGrid w:val="0"/>
      <w:szCs w:val="20"/>
    </w:rPr>
  </w:style>
  <w:style w:type="paragraph" w:customStyle="1" w:styleId="PargrafodaLista11">
    <w:name w:val="Parágrafo da Lista11"/>
    <w:basedOn w:val="Normal"/>
    <w:rsid w:val="00946211"/>
    <w:pPr>
      <w:ind w:left="720"/>
    </w:pPr>
    <w:rPr>
      <w:rFonts w:ascii="Cambria" w:eastAsia="MS Minngs" w:hAnsi="Cambria" w:cs="Cambria"/>
      <w:lang w:eastAsia="en-US"/>
    </w:rPr>
  </w:style>
  <w:style w:type="table" w:styleId="SombreamentoEscuro-nfase1">
    <w:name w:val="Colorful Shading Accent 1"/>
    <w:basedOn w:val="Tabelanormal"/>
    <w:uiPriority w:val="71"/>
    <w:rsid w:val="00946211"/>
    <w:rPr>
      <w:rFonts w:ascii="Calibri" w:eastAsia="Calibri" w:hAnsi="Calibri"/>
      <w:color w:val="000000"/>
      <w:sz w:val="22"/>
      <w:szCs w:val="22"/>
      <w:lang w:eastAsia="en-US"/>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GradeMdia11">
    <w:name w:val="Grade Média 11"/>
    <w:basedOn w:val="Tabelanormal"/>
    <w:uiPriority w:val="67"/>
    <w:rsid w:val="00946211"/>
    <w:rPr>
      <w:rFonts w:ascii="Calibri" w:eastAsia="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adeMdia1-nfase1">
    <w:name w:val="Medium Grid 1 Accent 1"/>
    <w:basedOn w:val="Tabelanormal"/>
    <w:uiPriority w:val="67"/>
    <w:rsid w:val="00946211"/>
    <w:rPr>
      <w:rFonts w:ascii="Calibri" w:eastAsia="Calibri" w:hAnsi="Calibri"/>
      <w:sz w:val="22"/>
      <w:szCs w:val="22"/>
      <w:lang w:eastAsia="en-US"/>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adeMdia1-nfase5">
    <w:name w:val="Medium Grid 1 Accent 5"/>
    <w:basedOn w:val="Tabelanormal"/>
    <w:uiPriority w:val="67"/>
    <w:rsid w:val="00946211"/>
    <w:rPr>
      <w:rFonts w:ascii="Calibri" w:eastAsia="Calibri" w:hAnsi="Calibri"/>
      <w:sz w:val="22"/>
      <w:szCs w:val="22"/>
      <w:lang w:eastAsia="en-US"/>
    </w:rPr>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xl60">
    <w:name w:val="xl60"/>
    <w:basedOn w:val="Normal"/>
    <w:rsid w:val="00946211"/>
    <w:pPr>
      <w:spacing w:before="100" w:beforeAutospacing="1" w:after="100" w:afterAutospacing="1"/>
      <w:jc w:val="center"/>
    </w:pPr>
    <w:rPr>
      <w:rFonts w:ascii="Times New Roman" w:hAnsi="Times New Roman" w:cs="Times New Roman"/>
    </w:rPr>
  </w:style>
  <w:style w:type="paragraph" w:customStyle="1" w:styleId="xl61">
    <w:name w:val="xl61"/>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2">
    <w:name w:val="xl62"/>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WW-TtulodaTabela11">
    <w:name w:val="WW-Título da Tabela11"/>
    <w:basedOn w:val="Normal"/>
    <w:rsid w:val="00946211"/>
    <w:pPr>
      <w:suppressLineNumbers/>
      <w:suppressAutoHyphens/>
      <w:jc w:val="center"/>
    </w:pPr>
    <w:rPr>
      <w:rFonts w:ascii="Arial" w:hAnsi="Arial" w:cs="Times New Roman"/>
      <w:b/>
      <w:bCs/>
      <w:i/>
      <w:iCs/>
      <w:szCs w:val="20"/>
      <w:lang w:eastAsia="ar-SA"/>
    </w:rPr>
  </w:style>
  <w:style w:type="paragraph" w:customStyle="1" w:styleId="bodytext2">
    <w:name w:val="bodytext2"/>
    <w:basedOn w:val="Normal"/>
    <w:rsid w:val="00946211"/>
    <w:pPr>
      <w:spacing w:before="100" w:beforeAutospacing="1" w:after="100" w:afterAutospacing="1"/>
    </w:pPr>
    <w:rPr>
      <w:rFonts w:ascii="Arial Unicode MS" w:eastAsia="Arial Unicode MS" w:hAnsi="Arial Unicode MS" w:cs="Times New Roman"/>
    </w:rPr>
  </w:style>
  <w:style w:type="character" w:customStyle="1" w:styleId="CharChar2">
    <w:name w:val="Char Char2"/>
    <w:basedOn w:val="Fontepargpadro"/>
    <w:rsid w:val="00946211"/>
    <w:rPr>
      <w:sz w:val="24"/>
      <w:szCs w:val="24"/>
      <w:lang w:val="pt-BR" w:eastAsia="pt-BR" w:bidi="ar-SA"/>
    </w:rPr>
  </w:style>
  <w:style w:type="paragraph" w:customStyle="1" w:styleId="msonormalcxspmiddle">
    <w:name w:val="msonormalcxspmiddle"/>
    <w:basedOn w:val="Normal"/>
    <w:rsid w:val="00946211"/>
    <w:pPr>
      <w:spacing w:before="100" w:beforeAutospacing="1" w:after="100" w:afterAutospacing="1"/>
    </w:pPr>
    <w:rPr>
      <w:rFonts w:ascii="Times New Roman" w:hAnsi="Times New Roman" w:cs="Times New Roman"/>
    </w:rPr>
  </w:style>
  <w:style w:type="character" w:customStyle="1" w:styleId="delimitor">
    <w:name w:val="delimitor"/>
    <w:basedOn w:val="Fontepargpadro"/>
    <w:rsid w:val="00946211"/>
  </w:style>
  <w:style w:type="paragraph" w:customStyle="1" w:styleId="ecxmsonormal">
    <w:name w:val="ecxmsonormal"/>
    <w:basedOn w:val="Normal"/>
    <w:rsid w:val="00946211"/>
    <w:pPr>
      <w:spacing w:after="324"/>
    </w:pPr>
    <w:rPr>
      <w:rFonts w:ascii="Times New Roman" w:hAnsi="Times New Roman" w:cs="Times New Roman"/>
    </w:rPr>
  </w:style>
  <w:style w:type="paragraph" w:customStyle="1" w:styleId="subtitulo">
    <w:name w:val="subtitulo"/>
    <w:basedOn w:val="Normal"/>
    <w:rsid w:val="00946211"/>
    <w:pPr>
      <w:spacing w:before="100" w:beforeAutospacing="1" w:after="100" w:afterAutospacing="1"/>
    </w:pPr>
    <w:rPr>
      <w:rFonts w:ascii="Times New Roman" w:hAnsi="Times New Roman" w:cs="Times New Roman"/>
    </w:rPr>
  </w:style>
  <w:style w:type="character" w:customStyle="1" w:styleId="name">
    <w:name w:val="name"/>
    <w:basedOn w:val="Fontepargpadro"/>
    <w:rsid w:val="00946211"/>
  </w:style>
  <w:style w:type="character" w:customStyle="1" w:styleId="value">
    <w:name w:val="value"/>
    <w:basedOn w:val="Fontepargpadro"/>
    <w:rsid w:val="00946211"/>
  </w:style>
  <w:style w:type="character" w:customStyle="1" w:styleId="ptituloproduto1">
    <w:name w:val="p_titulo_produto1"/>
    <w:basedOn w:val="Fontepargpadro"/>
    <w:rsid w:val="00946211"/>
    <w:rPr>
      <w:rFonts w:ascii="Arial" w:hAnsi="Arial" w:cs="Arial" w:hint="default"/>
      <w:b/>
      <w:bCs/>
      <w:color w:val="000000"/>
      <w:sz w:val="27"/>
      <w:szCs w:val="27"/>
      <w:u w:val="none"/>
    </w:rPr>
  </w:style>
  <w:style w:type="paragraph" w:customStyle="1" w:styleId="titulo">
    <w:name w:val="titulo"/>
    <w:basedOn w:val="Normal"/>
    <w:rsid w:val="00946211"/>
    <w:pPr>
      <w:spacing w:before="100" w:beforeAutospacing="1" w:after="100" w:afterAutospacing="1"/>
    </w:pPr>
    <w:rPr>
      <w:rFonts w:ascii="Times New Roman" w:hAnsi="Times New Roman" w:cs="Times New Roman"/>
    </w:rPr>
  </w:style>
  <w:style w:type="character" w:customStyle="1" w:styleId="small">
    <w:name w:val="small"/>
    <w:basedOn w:val="Fontepargpadro"/>
    <w:rsid w:val="00946211"/>
  </w:style>
  <w:style w:type="paragraph" w:customStyle="1" w:styleId="PARAGRAFONORMAL">
    <w:name w:val="PARAGRAFO NORMAL"/>
    <w:rsid w:val="00946211"/>
    <w:pPr>
      <w:spacing w:line="240" w:lineRule="exact"/>
      <w:jc w:val="both"/>
    </w:pPr>
    <w:rPr>
      <w:rFonts w:ascii="Courier" w:hAnsi="Courier"/>
      <w:sz w:val="24"/>
    </w:rPr>
  </w:style>
  <w:style w:type="character" w:customStyle="1" w:styleId="st">
    <w:name w:val="st"/>
    <w:rsid w:val="00946211"/>
  </w:style>
  <w:style w:type="character" w:customStyle="1" w:styleId="PargrafodaListaChar">
    <w:name w:val="Parágrafo da Lista Char"/>
    <w:aliases w:val="SheParágrafo da Lista Char,List I Paragraph Char,Marca 1 Char,Segundo Char"/>
    <w:link w:val="PargrafodaLista"/>
    <w:uiPriority w:val="1"/>
    <w:qFormat/>
    <w:locked/>
    <w:rsid w:val="00946211"/>
    <w:rPr>
      <w:rFonts w:ascii="Ecofont_Spranq_eco_Sans" w:hAnsi="Ecofont_Spranq_eco_Sans" w:cs="Tahoma"/>
      <w:sz w:val="24"/>
      <w:szCs w:val="24"/>
    </w:rPr>
  </w:style>
  <w:style w:type="paragraph" w:customStyle="1" w:styleId="Estilo7">
    <w:name w:val="Estilo7"/>
    <w:basedOn w:val="Normal"/>
    <w:rsid w:val="00946211"/>
    <w:pPr>
      <w:ind w:left="1134"/>
      <w:jc w:val="both"/>
    </w:pPr>
    <w:rPr>
      <w:rFonts w:ascii="Times New Roman" w:hAnsi="Times New Roman" w:cs="Times New Roman"/>
      <w:szCs w:val="20"/>
    </w:rPr>
  </w:style>
  <w:style w:type="character" w:customStyle="1" w:styleId="UnresolvedMention1">
    <w:name w:val="Unresolved Mention1"/>
    <w:basedOn w:val="Fontepargpadro"/>
    <w:uiPriority w:val="99"/>
    <w:semiHidden/>
    <w:unhideWhenUsed/>
    <w:rsid w:val="00946211"/>
    <w:rPr>
      <w:color w:val="605E5C"/>
      <w:shd w:val="clear" w:color="auto" w:fill="E1DFDD"/>
    </w:rPr>
  </w:style>
  <w:style w:type="paragraph" w:customStyle="1" w:styleId="textbody">
    <w:name w:val="textbody"/>
    <w:basedOn w:val="Normal"/>
    <w:rsid w:val="00946211"/>
    <w:pPr>
      <w:spacing w:before="100" w:beforeAutospacing="1" w:after="100" w:afterAutospacing="1"/>
    </w:pPr>
    <w:rPr>
      <w:rFonts w:ascii="Times New Roman" w:hAnsi="Times New Roman" w:cs="Times New Roman"/>
    </w:rPr>
  </w:style>
  <w:style w:type="character" w:customStyle="1" w:styleId="NormalWebChar">
    <w:name w:val="Normal (Web) Char"/>
    <w:basedOn w:val="Fontepargpadro"/>
    <w:link w:val="NormalWeb"/>
    <w:uiPriority w:val="99"/>
    <w:qFormat/>
    <w:locked/>
    <w:rsid w:val="00946211"/>
    <w:rPr>
      <w:sz w:val="24"/>
      <w:szCs w:val="24"/>
    </w:rPr>
  </w:style>
  <w:style w:type="paragraph" w:customStyle="1" w:styleId="rtejustify">
    <w:name w:val="rtejustify"/>
    <w:basedOn w:val="Normal"/>
    <w:rsid w:val="00946211"/>
    <w:pPr>
      <w:spacing w:before="100" w:beforeAutospacing="1" w:after="100" w:afterAutospacing="1"/>
    </w:pPr>
    <w:rPr>
      <w:rFonts w:ascii="Times New Roman" w:hAnsi="Times New Roman" w:cs="Times New Roman"/>
    </w:rPr>
  </w:style>
  <w:style w:type="character" w:customStyle="1" w:styleId="MenoPendente1">
    <w:name w:val="Menção Pendente1"/>
    <w:basedOn w:val="Fontepargpadro"/>
    <w:uiPriority w:val="99"/>
    <w:semiHidden/>
    <w:unhideWhenUsed/>
    <w:rsid w:val="00946211"/>
    <w:rPr>
      <w:color w:val="605E5C"/>
      <w:shd w:val="clear" w:color="auto" w:fill="E1DFDD"/>
    </w:rPr>
  </w:style>
  <w:style w:type="table" w:customStyle="1" w:styleId="TableNormal">
    <w:name w:val="Table Normal"/>
    <w:uiPriority w:val="2"/>
    <w:semiHidden/>
    <w:unhideWhenUsed/>
    <w:qFormat/>
    <w:rsid w:val="00946211"/>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Normal"/>
    <w:uiPriority w:val="1"/>
    <w:qFormat/>
    <w:rsid w:val="00946211"/>
    <w:pPr>
      <w:widowControl w:val="0"/>
      <w:autoSpaceDE w:val="0"/>
      <w:autoSpaceDN w:val="0"/>
    </w:pPr>
    <w:rPr>
      <w:rFonts w:ascii="Arial MT" w:eastAsia="Arial MT" w:hAnsi="Arial MT" w:cs="Arial MT"/>
      <w:sz w:val="22"/>
      <w:szCs w:val="22"/>
      <w:lang w:val="pt-PT" w:eastAsia="en-US"/>
    </w:rPr>
  </w:style>
  <w:style w:type="character" w:customStyle="1" w:styleId="markedcontent">
    <w:name w:val="markedcontent"/>
    <w:basedOn w:val="Fontepargpadro"/>
    <w:rsid w:val="00946211"/>
  </w:style>
  <w:style w:type="character" w:customStyle="1" w:styleId="fontstyle01">
    <w:name w:val="fontstyle01"/>
    <w:basedOn w:val="Fontepargpadro"/>
    <w:rsid w:val="00946211"/>
    <w:rPr>
      <w:rFonts w:ascii="Arial-BoldMT" w:hAnsi="Arial-BoldMT" w:hint="default"/>
      <w:b/>
      <w:bCs/>
      <w:color w:val="000000"/>
      <w:sz w:val="24"/>
      <w:szCs w:val="24"/>
    </w:rPr>
  </w:style>
  <w:style w:type="character" w:customStyle="1" w:styleId="fontstyle21">
    <w:name w:val="fontstyle21"/>
    <w:basedOn w:val="Fontepargpadro"/>
    <w:rsid w:val="00946211"/>
    <w:rPr>
      <w:rFonts w:ascii="ArialMT" w:hAnsi="ArialMT" w:hint="default"/>
      <w:color w:val="000000"/>
      <w:sz w:val="24"/>
      <w:szCs w:val="24"/>
    </w:rPr>
  </w:style>
  <w:style w:type="character" w:customStyle="1" w:styleId="TextodebaloChar1">
    <w:name w:val="Texto de balão Char1"/>
    <w:basedOn w:val="Fontepargpadro"/>
    <w:uiPriority w:val="99"/>
    <w:semiHidden/>
    <w:rsid w:val="00946211"/>
    <w:rPr>
      <w:rFonts w:ascii="Tahoma" w:eastAsia="Times New Roman" w:hAnsi="Tahoma" w:cs="Tahoma"/>
      <w:sz w:val="16"/>
      <w:szCs w:val="16"/>
      <w:lang w:eastAsia="pt-BR"/>
    </w:rPr>
  </w:style>
  <w:style w:type="paragraph" w:customStyle="1" w:styleId="Standard">
    <w:name w:val="Standard"/>
    <w:rsid w:val="00946211"/>
    <w:pPr>
      <w:widowControl w:val="0"/>
      <w:suppressAutoHyphens/>
      <w:autoSpaceDN w:val="0"/>
      <w:textAlignment w:val="baseline"/>
    </w:pPr>
    <w:rPr>
      <w:rFonts w:eastAsia="Arial Unicode MS"/>
      <w:kern w:val="3"/>
      <w:sz w:val="24"/>
      <w:szCs w:val="24"/>
    </w:rPr>
  </w:style>
  <w:style w:type="paragraph" w:customStyle="1" w:styleId="info">
    <w:name w:val="info"/>
    <w:basedOn w:val="Normal"/>
    <w:rsid w:val="00946211"/>
    <w:pPr>
      <w:spacing w:before="100" w:beforeAutospacing="1" w:after="100" w:afterAutospacing="1"/>
    </w:pPr>
    <w:rPr>
      <w:rFonts w:ascii="Times New Roman" w:hAnsi="Times New Roman" w:cs="Times New Roman"/>
    </w:rPr>
  </w:style>
  <w:style w:type="paragraph" w:customStyle="1" w:styleId="blocktitlegreen">
    <w:name w:val="blocktitlegreen"/>
    <w:basedOn w:val="Normal"/>
    <w:rsid w:val="00946211"/>
    <w:pPr>
      <w:spacing w:before="100" w:beforeAutospacing="1" w:after="100" w:afterAutospacing="1"/>
    </w:pPr>
    <w:rPr>
      <w:rFonts w:ascii="Times New Roman" w:hAnsi="Times New Roman" w:cs="Times New Roman"/>
    </w:rPr>
  </w:style>
  <w:style w:type="paragraph" w:customStyle="1" w:styleId="Ttulo10">
    <w:name w:val="Título1"/>
    <w:basedOn w:val="Normal"/>
    <w:rsid w:val="00946211"/>
    <w:pPr>
      <w:spacing w:before="100" w:beforeAutospacing="1" w:after="100" w:afterAutospacing="1"/>
    </w:pPr>
    <w:rPr>
      <w:rFonts w:ascii="Times New Roman" w:hAnsi="Times New Roman" w:cs="Times New Roman"/>
    </w:rPr>
  </w:style>
  <w:style w:type="paragraph" w:customStyle="1" w:styleId="sc-hbezsb-3">
    <w:name w:val="sc-hbezsb-3"/>
    <w:basedOn w:val="Normal"/>
    <w:rsid w:val="00946211"/>
    <w:pPr>
      <w:spacing w:before="100" w:beforeAutospacing="1" w:after="100" w:afterAutospacing="1"/>
    </w:pPr>
    <w:rPr>
      <w:rFonts w:ascii="Times New Roman" w:hAnsi="Times New Roman" w:cs="Times New Roman"/>
    </w:rPr>
  </w:style>
  <w:style w:type="paragraph" w:customStyle="1" w:styleId="sc-hbezsb-4">
    <w:name w:val="sc-hbezsb-4"/>
    <w:basedOn w:val="Normal"/>
    <w:rsid w:val="00946211"/>
    <w:pPr>
      <w:spacing w:before="100" w:beforeAutospacing="1" w:after="100" w:afterAutospacing="1"/>
    </w:pPr>
    <w:rPr>
      <w:rFonts w:ascii="Times New Roman" w:hAnsi="Times New Roman" w:cs="Times New Roman"/>
    </w:rPr>
  </w:style>
  <w:style w:type="paragraph" w:customStyle="1" w:styleId="produtodestaquetexto">
    <w:name w:val="produto_destaque_texto"/>
    <w:basedOn w:val="Normal"/>
    <w:rsid w:val="00946211"/>
    <w:pPr>
      <w:spacing w:before="100" w:beforeAutospacing="1" w:after="100" w:afterAutospacing="1"/>
    </w:pPr>
    <w:rPr>
      <w:rFonts w:ascii="Times New Roman" w:hAnsi="Times New Roman" w:cs="Times New Roman"/>
    </w:rPr>
  </w:style>
  <w:style w:type="paragraph" w:customStyle="1" w:styleId="produto-especifica--es-tecnicas">
    <w:name w:val="produto-especifica--es-tecnicas"/>
    <w:basedOn w:val="Normal"/>
    <w:rsid w:val="00946211"/>
    <w:pPr>
      <w:spacing w:before="100" w:beforeAutospacing="1" w:after="100" w:afterAutospacing="1"/>
    </w:pPr>
    <w:rPr>
      <w:rFonts w:ascii="Times New Roman" w:hAnsi="Times New Roman" w:cs="Times New Roman"/>
    </w:rPr>
  </w:style>
  <w:style w:type="character" w:customStyle="1" w:styleId="produto-informacoes-bold">
    <w:name w:val="produto-informacoes-bold"/>
    <w:basedOn w:val="Fontepargpadro"/>
    <w:rsid w:val="00946211"/>
  </w:style>
  <w:style w:type="paragraph" w:customStyle="1" w:styleId="produto-especifica--es-tecnicas-nivel-2">
    <w:name w:val="produto-especifica--es-tecnicas-nivel-2"/>
    <w:basedOn w:val="Normal"/>
    <w:rsid w:val="00946211"/>
    <w:pPr>
      <w:spacing w:before="100" w:beforeAutospacing="1" w:after="100" w:afterAutospacing="1"/>
    </w:pPr>
    <w:rPr>
      <w:rFonts w:ascii="Times New Roman" w:hAnsi="Times New Roman" w:cs="Times New Roman"/>
    </w:rPr>
  </w:style>
  <w:style w:type="character" w:customStyle="1" w:styleId="superscript">
    <w:name w:val="superscript"/>
    <w:basedOn w:val="Fontepargpadro"/>
    <w:rsid w:val="00946211"/>
  </w:style>
  <w:style w:type="character" w:customStyle="1" w:styleId="fontstyle31">
    <w:name w:val="fontstyle31"/>
    <w:basedOn w:val="Fontepargpadro"/>
    <w:rsid w:val="00946211"/>
    <w:rPr>
      <w:rFonts w:ascii="Arial-BoldItalicMT" w:hAnsi="Arial-BoldItalicMT" w:hint="default"/>
      <w:b/>
      <w:bCs/>
      <w:i/>
      <w:iCs/>
      <w:color w:val="000000"/>
      <w:sz w:val="24"/>
      <w:szCs w:val="24"/>
    </w:rPr>
  </w:style>
  <w:style w:type="character" w:customStyle="1" w:styleId="fontstyle41">
    <w:name w:val="fontstyle41"/>
    <w:basedOn w:val="Fontepargpadro"/>
    <w:rsid w:val="00946211"/>
    <w:rPr>
      <w:rFonts w:ascii="Times-Roman" w:hAnsi="Times-Roman" w:hint="default"/>
      <w:color w:val="000000"/>
      <w:sz w:val="14"/>
      <w:szCs w:val="14"/>
    </w:rPr>
  </w:style>
  <w:style w:type="character" w:customStyle="1" w:styleId="fontstyle51">
    <w:name w:val="fontstyle51"/>
    <w:basedOn w:val="Fontepargpadro"/>
    <w:rsid w:val="00946211"/>
    <w:rPr>
      <w:rFonts w:ascii="Times-Roman" w:hAnsi="Times-Roman" w:hint="default"/>
      <w:color w:val="000000"/>
      <w:sz w:val="14"/>
      <w:szCs w:val="14"/>
    </w:rPr>
  </w:style>
  <w:style w:type="paragraph" w:customStyle="1" w:styleId="textojustificadorecuoprimeiralinha">
    <w:name w:val="texto_justificado_recuo_primeira_linha"/>
    <w:basedOn w:val="Normal"/>
    <w:qFormat/>
    <w:rsid w:val="00946211"/>
    <w:pPr>
      <w:spacing w:before="100" w:beforeAutospacing="1" w:after="100" w:afterAutospacing="1"/>
      <w:jc w:val="center"/>
    </w:pPr>
    <w:rPr>
      <w:rFonts w:ascii="Times New Roman" w:hAnsi="Times New Roman" w:cs="Times New Roman"/>
    </w:rPr>
  </w:style>
  <w:style w:type="paragraph" w:styleId="CitaoIntensa">
    <w:name w:val="Intense Quote"/>
    <w:basedOn w:val="Normal"/>
    <w:next w:val="Normal"/>
    <w:link w:val="CitaoIntensaChar"/>
    <w:uiPriority w:val="30"/>
    <w:qFormat/>
    <w:rsid w:val="00946211"/>
    <w:pPr>
      <w:pBdr>
        <w:bottom w:val="single" w:sz="4" w:space="4" w:color="5B9BD5"/>
      </w:pBdr>
      <w:spacing w:before="200" w:after="280"/>
      <w:ind w:left="936" w:right="936"/>
      <w:jc w:val="center"/>
    </w:pPr>
    <w:rPr>
      <w:rFonts w:ascii="Times New Roman" w:hAnsi="Times New Roman" w:cs="Times New Roman"/>
      <w:b/>
      <w:bCs/>
      <w:i/>
      <w:iCs/>
      <w:color w:val="5B9BD5"/>
    </w:rPr>
  </w:style>
  <w:style w:type="character" w:customStyle="1" w:styleId="CitaoIntensaChar">
    <w:name w:val="Citação Intensa Char"/>
    <w:basedOn w:val="Fontepargpadro"/>
    <w:link w:val="CitaoIntensa"/>
    <w:uiPriority w:val="30"/>
    <w:rsid w:val="00946211"/>
    <w:rPr>
      <w:b/>
      <w:bCs/>
      <w:i/>
      <w:iCs/>
      <w:color w:val="5B9BD5"/>
      <w:sz w:val="24"/>
      <w:szCs w:val="24"/>
    </w:rPr>
  </w:style>
  <w:style w:type="paragraph" w:customStyle="1" w:styleId="citacao">
    <w:name w:val="citacao"/>
    <w:basedOn w:val="Normal"/>
    <w:qFormat/>
    <w:rsid w:val="00946211"/>
    <w:pPr>
      <w:spacing w:before="100" w:beforeAutospacing="1" w:after="100" w:afterAutospacing="1"/>
      <w:jc w:val="center"/>
    </w:pPr>
    <w:rPr>
      <w:rFonts w:ascii="Times New Roman" w:hAnsi="Times New Roman" w:cs="Times New Roman"/>
    </w:rPr>
  </w:style>
  <w:style w:type="paragraph" w:customStyle="1" w:styleId="msonormal0">
    <w:name w:val="msonormal"/>
    <w:basedOn w:val="Normal"/>
    <w:rsid w:val="00946211"/>
    <w:pPr>
      <w:spacing w:before="100" w:beforeAutospacing="1" w:after="100" w:afterAutospacing="1"/>
    </w:pPr>
    <w:rPr>
      <w:rFonts w:ascii="Times New Roman" w:hAnsi="Times New Roman" w:cs="Times New Roman"/>
    </w:rPr>
  </w:style>
  <w:style w:type="paragraph" w:customStyle="1" w:styleId="xl98">
    <w:name w:val="xl98"/>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0"/>
      <w:szCs w:val="20"/>
    </w:rPr>
  </w:style>
  <w:style w:type="paragraph" w:customStyle="1" w:styleId="xl99">
    <w:name w:val="xl99"/>
    <w:basedOn w:val="Normal"/>
    <w:rsid w:val="009462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0">
    <w:name w:val="xl100"/>
    <w:basedOn w:val="Normal"/>
    <w:qFormat/>
    <w:rsid w:val="00946211"/>
    <w:pPr>
      <w:spacing w:before="100" w:beforeAutospacing="1" w:after="100" w:afterAutospacing="1"/>
    </w:pPr>
    <w:rPr>
      <w:rFonts w:ascii="Times New Roman" w:hAnsi="Times New Roman" w:cs="Times New Roman"/>
    </w:rPr>
  </w:style>
  <w:style w:type="paragraph" w:customStyle="1" w:styleId="xl101">
    <w:name w:val="xl101"/>
    <w:basedOn w:val="Normal"/>
    <w:rsid w:val="009462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H" w:hAnsi="TH" w:cs="Times New Roman"/>
      <w:sz w:val="20"/>
      <w:szCs w:val="20"/>
    </w:rPr>
  </w:style>
  <w:style w:type="paragraph" w:customStyle="1" w:styleId="xl102">
    <w:name w:val="xl102"/>
    <w:basedOn w:val="Normal"/>
    <w:rsid w:val="009462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H" w:hAnsi="TH" w:cs="Times New Roman"/>
    </w:rPr>
  </w:style>
  <w:style w:type="paragraph" w:customStyle="1" w:styleId="xl103">
    <w:name w:val="xl103"/>
    <w:basedOn w:val="Normal"/>
    <w:rsid w:val="00946211"/>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0"/>
      <w:szCs w:val="20"/>
    </w:rPr>
  </w:style>
  <w:style w:type="paragraph" w:customStyle="1" w:styleId="xl104">
    <w:name w:val="xl104"/>
    <w:basedOn w:val="Normal"/>
    <w:rsid w:val="0094621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105">
    <w:name w:val="xl105"/>
    <w:basedOn w:val="Normal"/>
    <w:rsid w:val="0094621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H" w:hAnsi="TH" w:cs="Times New Roman"/>
    </w:rPr>
  </w:style>
  <w:style w:type="paragraph" w:customStyle="1" w:styleId="xl106">
    <w:name w:val="xl106"/>
    <w:basedOn w:val="Normal"/>
    <w:rsid w:val="009462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0"/>
      <w:szCs w:val="20"/>
    </w:rPr>
  </w:style>
  <w:style w:type="paragraph" w:customStyle="1" w:styleId="xl107">
    <w:name w:val="xl107"/>
    <w:basedOn w:val="Normal"/>
    <w:rsid w:val="00946211"/>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s="Times New Roman"/>
      <w:b/>
      <w:bCs/>
      <w:sz w:val="20"/>
      <w:szCs w:val="20"/>
    </w:rPr>
  </w:style>
  <w:style w:type="paragraph" w:customStyle="1" w:styleId="xl108">
    <w:name w:val="xl108"/>
    <w:basedOn w:val="Normal"/>
    <w:rsid w:val="009462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s="Times New Roman"/>
      <w:b/>
      <w:bCs/>
      <w:sz w:val="20"/>
      <w:szCs w:val="20"/>
    </w:rPr>
  </w:style>
  <w:style w:type="paragraph" w:customStyle="1" w:styleId="xl109">
    <w:name w:val="xl109"/>
    <w:basedOn w:val="Normal"/>
    <w:rsid w:val="009462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s="Times New Roman"/>
      <w:sz w:val="20"/>
      <w:szCs w:val="20"/>
    </w:rPr>
  </w:style>
  <w:style w:type="paragraph" w:customStyle="1" w:styleId="xl110">
    <w:name w:val="xl110"/>
    <w:basedOn w:val="Normal"/>
    <w:rsid w:val="009462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0"/>
      <w:szCs w:val="20"/>
    </w:rPr>
  </w:style>
  <w:style w:type="paragraph" w:customStyle="1" w:styleId="xl111">
    <w:name w:val="xl111"/>
    <w:basedOn w:val="Normal"/>
    <w:rsid w:val="009462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112">
    <w:name w:val="xl112"/>
    <w:basedOn w:val="Normal"/>
    <w:rsid w:val="009462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113">
    <w:name w:val="xl113"/>
    <w:basedOn w:val="Normal"/>
    <w:rsid w:val="009462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sz w:val="20"/>
      <w:szCs w:val="20"/>
    </w:rPr>
  </w:style>
  <w:style w:type="paragraph" w:customStyle="1" w:styleId="xl114">
    <w:name w:val="xl114"/>
    <w:basedOn w:val="Normal"/>
    <w:rsid w:val="00946211"/>
    <w:pPr>
      <w:spacing w:before="100" w:beforeAutospacing="1" w:after="100" w:afterAutospacing="1"/>
      <w:jc w:val="center"/>
    </w:pPr>
    <w:rPr>
      <w:rFonts w:ascii="Times New Roman" w:hAnsi="Times New Roman" w:cs="Times New Roman"/>
      <w:sz w:val="20"/>
      <w:szCs w:val="20"/>
    </w:rPr>
  </w:style>
  <w:style w:type="paragraph" w:customStyle="1" w:styleId="xl115">
    <w:name w:val="xl115"/>
    <w:basedOn w:val="Normal"/>
    <w:rsid w:val="00946211"/>
    <w:pPr>
      <w:spacing w:before="100" w:beforeAutospacing="1" w:after="100" w:afterAutospacing="1"/>
    </w:pPr>
    <w:rPr>
      <w:rFonts w:ascii="Times New Roman" w:hAnsi="Times New Roman" w:cs="Times New Roman"/>
      <w:sz w:val="20"/>
      <w:szCs w:val="20"/>
    </w:rPr>
  </w:style>
  <w:style w:type="paragraph" w:customStyle="1" w:styleId="xl116">
    <w:name w:val="xl116"/>
    <w:basedOn w:val="Normal"/>
    <w:rsid w:val="00946211"/>
    <w:pPr>
      <w:spacing w:before="100" w:beforeAutospacing="1" w:after="100" w:afterAutospacing="1"/>
      <w:jc w:val="center"/>
    </w:pPr>
    <w:rPr>
      <w:rFonts w:ascii="Times New Roman" w:hAnsi="Times New Roman" w:cs="Times New Roman"/>
      <w:sz w:val="20"/>
      <w:szCs w:val="20"/>
    </w:rPr>
  </w:style>
  <w:style w:type="paragraph" w:customStyle="1" w:styleId="xl117">
    <w:name w:val="xl117"/>
    <w:basedOn w:val="Normal"/>
    <w:rsid w:val="00946211"/>
    <w:pPr>
      <w:spacing w:before="100" w:beforeAutospacing="1" w:after="100" w:afterAutospacing="1"/>
    </w:pPr>
    <w:rPr>
      <w:rFonts w:ascii="Times New Roman" w:hAnsi="Times New Roman" w:cs="Times New Roman"/>
    </w:rPr>
  </w:style>
  <w:style w:type="paragraph" w:customStyle="1" w:styleId="xl118">
    <w:name w:val="xl118"/>
    <w:basedOn w:val="Normal"/>
    <w:rsid w:val="009462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119">
    <w:name w:val="xl119"/>
    <w:basedOn w:val="Normal"/>
    <w:rsid w:val="00946211"/>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sz w:val="20"/>
      <w:szCs w:val="20"/>
    </w:rPr>
  </w:style>
  <w:style w:type="paragraph" w:customStyle="1" w:styleId="xl120">
    <w:name w:val="xl120"/>
    <w:basedOn w:val="Normal"/>
    <w:rsid w:val="00946211"/>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TH" w:hAnsi="TH" w:cs="Times New Roman"/>
      <w:b/>
      <w:bCs/>
      <w:sz w:val="20"/>
      <w:szCs w:val="20"/>
    </w:rPr>
  </w:style>
  <w:style w:type="paragraph" w:customStyle="1" w:styleId="xl121">
    <w:name w:val="xl121"/>
    <w:basedOn w:val="Normal"/>
    <w:rsid w:val="00946211"/>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TH" w:hAnsi="TH" w:cs="Times New Roman"/>
      <w:b/>
      <w:bCs/>
    </w:rPr>
  </w:style>
  <w:style w:type="paragraph" w:customStyle="1" w:styleId="xl122">
    <w:name w:val="xl122"/>
    <w:basedOn w:val="Normal"/>
    <w:rsid w:val="00946211"/>
    <w:pPr>
      <w:pBdr>
        <w:left w:val="single" w:sz="8" w:space="0" w:color="auto"/>
      </w:pBdr>
      <w:shd w:val="clear" w:color="000000" w:fill="DAEEF3"/>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123">
    <w:name w:val="xl123"/>
    <w:basedOn w:val="Normal"/>
    <w:rsid w:val="0094621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124">
    <w:name w:val="xl124"/>
    <w:basedOn w:val="Normal"/>
    <w:rsid w:val="009462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125">
    <w:name w:val="xl125"/>
    <w:basedOn w:val="Normal"/>
    <w:rsid w:val="009462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sz w:val="20"/>
      <w:szCs w:val="20"/>
    </w:rPr>
  </w:style>
  <w:style w:type="paragraph" w:customStyle="1" w:styleId="xl126">
    <w:name w:val="xl126"/>
    <w:basedOn w:val="Normal"/>
    <w:qFormat/>
    <w:rsid w:val="009462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sz w:val="20"/>
      <w:szCs w:val="20"/>
    </w:rPr>
  </w:style>
  <w:style w:type="paragraph" w:customStyle="1" w:styleId="xl127">
    <w:name w:val="xl127"/>
    <w:basedOn w:val="Normal"/>
    <w:qFormat/>
    <w:rsid w:val="009462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sz w:val="20"/>
      <w:szCs w:val="20"/>
    </w:rPr>
  </w:style>
  <w:style w:type="paragraph" w:customStyle="1" w:styleId="xl128">
    <w:name w:val="xl128"/>
    <w:basedOn w:val="Normal"/>
    <w:qFormat/>
    <w:rsid w:val="009462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sz w:val="20"/>
      <w:szCs w:val="20"/>
    </w:rPr>
  </w:style>
  <w:style w:type="paragraph" w:customStyle="1" w:styleId="xl129">
    <w:name w:val="xl129"/>
    <w:basedOn w:val="Normal"/>
    <w:qFormat/>
    <w:rsid w:val="009462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s="Times New Roman"/>
      <w:b/>
      <w:bCs/>
      <w:sz w:val="20"/>
      <w:szCs w:val="20"/>
    </w:rPr>
  </w:style>
  <w:style w:type="paragraph" w:customStyle="1" w:styleId="xl130">
    <w:name w:val="xl130"/>
    <w:basedOn w:val="Normal"/>
    <w:qFormat/>
    <w:rsid w:val="009462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131">
    <w:name w:val="xl131"/>
    <w:basedOn w:val="Normal"/>
    <w:qFormat/>
    <w:rsid w:val="009462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sz w:val="20"/>
      <w:szCs w:val="20"/>
    </w:rPr>
  </w:style>
  <w:style w:type="paragraph" w:customStyle="1" w:styleId="xl132">
    <w:name w:val="xl132"/>
    <w:basedOn w:val="Normal"/>
    <w:qFormat/>
    <w:rsid w:val="009462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133">
    <w:name w:val="xl133"/>
    <w:basedOn w:val="Normal"/>
    <w:qFormat/>
    <w:rsid w:val="009462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sz w:val="20"/>
      <w:szCs w:val="20"/>
    </w:rPr>
  </w:style>
  <w:style w:type="paragraph" w:customStyle="1" w:styleId="xl134">
    <w:name w:val="xl134"/>
    <w:basedOn w:val="Normal"/>
    <w:qFormat/>
    <w:rsid w:val="009462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character" w:customStyle="1" w:styleId="nfaseSutil1">
    <w:name w:val="Ênfase Sutil1"/>
    <w:basedOn w:val="Fontepargpadro"/>
    <w:uiPriority w:val="19"/>
    <w:qFormat/>
    <w:rsid w:val="00946211"/>
    <w:rPr>
      <w:i/>
      <w:iCs/>
      <w:color w:val="404040" w:themeColor="text1" w:themeTint="BF"/>
    </w:rPr>
  </w:style>
  <w:style w:type="paragraph" w:styleId="Partesuperior-zdoformulrio">
    <w:name w:val="HTML Top of Form"/>
    <w:basedOn w:val="Normal"/>
    <w:next w:val="Normal"/>
    <w:hidden/>
    <w:uiPriority w:val="99"/>
    <w:semiHidden/>
    <w:unhideWhenUsed/>
    <w:rsid w:val="00822CE8"/>
    <w:pPr>
      <w:pBdr>
        <w:bottom w:val="single" w:sz="6" w:space="1" w:color="auto"/>
      </w:pBdr>
      <w:jc w:val="center"/>
    </w:pPr>
    <w:rPr>
      <w:rFonts w:ascii="Arial" w:hAnsi="Arial" w:cs="Arial"/>
      <w:vanish/>
      <w:color w:val="000000"/>
      <w:sz w:val="16"/>
      <w:szCs w:val="16"/>
    </w:rPr>
  </w:style>
  <w:style w:type="character" w:customStyle="1" w:styleId="Partesuperior-zdoformulrioChar2">
    <w:name w:val="Parte superior-z do formulário Char2"/>
    <w:basedOn w:val="Fontepargpadro"/>
    <w:uiPriority w:val="99"/>
    <w:semiHidden/>
    <w:rsid w:val="00822CE8"/>
    <w:rPr>
      <w:rFonts w:ascii="Arial" w:hAnsi="Arial" w:cs="Arial"/>
      <w:vanish/>
      <w:sz w:val="16"/>
      <w:szCs w:val="16"/>
    </w:rPr>
  </w:style>
  <w:style w:type="paragraph" w:styleId="Parteinferiordoformulrio">
    <w:name w:val="HTML Bottom of Form"/>
    <w:basedOn w:val="Normal"/>
    <w:next w:val="Normal"/>
    <w:hidden/>
    <w:uiPriority w:val="99"/>
    <w:semiHidden/>
    <w:unhideWhenUsed/>
    <w:rsid w:val="00822CE8"/>
    <w:pPr>
      <w:pBdr>
        <w:top w:val="single" w:sz="6" w:space="1" w:color="auto"/>
      </w:pBdr>
      <w:jc w:val="center"/>
    </w:pPr>
    <w:rPr>
      <w:rFonts w:ascii="Arial" w:hAnsi="Arial" w:cs="Arial"/>
      <w:vanish/>
      <w:color w:val="000000"/>
      <w:sz w:val="16"/>
      <w:szCs w:val="16"/>
    </w:rPr>
  </w:style>
  <w:style w:type="character" w:customStyle="1" w:styleId="ParteinferiordoformulrioChar2">
    <w:name w:val="Parte inferior do formulário Char2"/>
    <w:basedOn w:val="Fontepargpadro"/>
    <w:uiPriority w:val="99"/>
    <w:semiHidden/>
    <w:rsid w:val="00822CE8"/>
    <w:rPr>
      <w:rFonts w:ascii="Arial" w:hAnsi="Arial" w:cs="Arial"/>
      <w:vanish/>
      <w:sz w:val="16"/>
      <w:szCs w:val="16"/>
    </w:rPr>
  </w:style>
  <w:style w:type="numbering" w:customStyle="1" w:styleId="Semlista1">
    <w:name w:val="Sem lista1"/>
    <w:next w:val="Semlista"/>
    <w:uiPriority w:val="99"/>
    <w:semiHidden/>
    <w:unhideWhenUsed/>
    <w:rsid w:val="0082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ompras.cacoal@hotmail.com" TargetMode="External"/><Relationship Id="rId18" Type="http://schemas.openxmlformats.org/officeDocument/2006/relationships/hyperlink" Target="https://www.in.gov.br/en/web/dou/-/instrucao-normativa-n-2.003-de-18-de-janeiro-de-2021-299786138"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previdenciasocial.gov.br" TargetMode="External"/><Relationship Id="rId7" Type="http://schemas.openxmlformats.org/officeDocument/2006/relationships/footnotes" Target="footnotes.xml"/><Relationship Id="rId12" Type="http://schemas.openxmlformats.org/officeDocument/2006/relationships/hyperlink" Target="mailto:compras.cacoal@hotmail.com" TargetMode="External"/><Relationship Id="rId17" Type="http://schemas.openxmlformats.org/officeDocument/2006/relationships/hyperlink" Target="http://www.planalto.gov.br/ccivil_03/leis/2002/l10406.ht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cacoal.ro.gov.br" TargetMode="External"/><Relationship Id="rId20" Type="http://schemas.openxmlformats.org/officeDocument/2006/relationships/hyperlink" Target="http://www.sefin.ro.gov.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LEIS/L6404consol.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planalto.gov.br/ccivil_03/LEIS/LCP/Lcp123.htm" TargetMode="External"/><Relationship Id="rId23" Type="http://schemas.openxmlformats.org/officeDocument/2006/relationships/hyperlink" Target="http://www.tj.ro.gov.br" TargetMode="External"/><Relationship Id="rId10" Type="http://schemas.openxmlformats.org/officeDocument/2006/relationships/hyperlink" Target="http://www.licitanet.com.br" TargetMode="External"/><Relationship Id="rId19" Type="http://schemas.openxmlformats.org/officeDocument/2006/relationships/hyperlink" Target="http://www.receita.fazenda.gov.br" TargetMode="External"/><Relationship Id="rId4" Type="http://schemas.openxmlformats.org/officeDocument/2006/relationships/styles" Target="styles.xml"/><Relationship Id="rId9" Type="http://schemas.openxmlformats.org/officeDocument/2006/relationships/hyperlink" Target="http://www.licitanet.com.br" TargetMode="External"/><Relationship Id="rId14" Type="http://schemas.openxmlformats.org/officeDocument/2006/relationships/hyperlink" Target="mailto:contato@licitanet.com.br" TargetMode="External"/><Relationship Id="rId22" Type="http://schemas.openxmlformats.org/officeDocument/2006/relationships/hyperlink" Target="http://www.caixa.gov.br"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ompras.cacoal@hotmail.com" TargetMode="External"/><Relationship Id="rId1" Type="http://schemas.openxmlformats.org/officeDocument/2006/relationships/hyperlink" Target="file:///\\192.168.10.15\cpl\ANO%20DE%202025\EDITAIS\PREG&#195;O%20ELETR&#212;NICO\cacoal.cpl@gmail.com%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6145"/>
    <customShpInfo spid="_x0000_s1026"/>
  </customShpExts>
</s:customData>
</file>

<file path=customXml/itemProps1.xml><?xml version="1.0" encoding="utf-8"?>
<ds:datastoreItem xmlns:ds="http://schemas.openxmlformats.org/officeDocument/2006/customXml" ds:itemID="{3B51CD32-77CC-4DE0-842E-CC3A35FA5C0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5</TotalTime>
  <Pages>82</Pages>
  <Words>28429</Words>
  <Characters>160971</Characters>
  <Application>Microsoft Office Word</Application>
  <DocSecurity>0</DocSecurity>
  <Lines>1341</Lines>
  <Paragraphs>378</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189022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TAYNA PAULA SANTOS</cp:lastModifiedBy>
  <cp:revision>3</cp:revision>
  <cp:lastPrinted>2025-03-25T13:35:00Z</cp:lastPrinted>
  <dcterms:created xsi:type="dcterms:W3CDTF">2025-04-01T12:46:00Z</dcterms:created>
  <dcterms:modified xsi:type="dcterms:W3CDTF">2025-04-01T12:59:00Z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1046-12.2.0.19805</vt:lpwstr>
  </property>
  <property fmtid="{D5CDD505-2E9C-101B-9397-08002B2CF9AE}" pid="3" name="ICV">
    <vt:lpwstr>F68DF64947724C69A53E37D823DE7428_12</vt:lpwstr>
  </property>
</Properties>
</file>